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1DB" w:rsidRDefault="000A01DB" w:rsidP="0050540C">
      <w:pPr>
        <w:spacing w:line="200" w:lineRule="exact"/>
        <w:jc w:val="right"/>
        <w:rPr>
          <w:color w:val="000000"/>
        </w:rPr>
      </w:pPr>
      <w:r>
        <w:rPr>
          <w:vanish/>
          <w:color w:val="000000"/>
        </w:rPr>
        <w:t>#G0</w:t>
      </w:r>
      <w:r>
        <w:rPr>
          <w:color w:val="000000"/>
        </w:rPr>
        <w:t xml:space="preserve">     </w:t>
      </w:r>
    </w:p>
    <w:p w:rsidR="000A01DB" w:rsidRDefault="000A01DB" w:rsidP="0050540C">
      <w:pPr>
        <w:spacing w:line="200" w:lineRule="exact"/>
        <w:jc w:val="right"/>
        <w:rPr>
          <w:color w:val="000000"/>
        </w:rPr>
      </w:pPr>
      <w:r>
        <w:rPr>
          <w:color w:val="000000"/>
        </w:rPr>
        <w:t xml:space="preserve">     СП 31-107-2004  </w:t>
      </w:r>
    </w:p>
    <w:p w:rsidR="000A01DB" w:rsidRDefault="000A01DB" w:rsidP="0050540C">
      <w:pPr>
        <w:pStyle w:val="Heading"/>
        <w:spacing w:line="200" w:lineRule="exact"/>
        <w:jc w:val="center"/>
        <w:rPr>
          <w:color w:val="000000"/>
        </w:rPr>
      </w:pPr>
    </w:p>
    <w:p w:rsidR="000A01DB" w:rsidRDefault="000A01DB" w:rsidP="0050540C">
      <w:pPr>
        <w:pStyle w:val="Heading"/>
        <w:spacing w:line="200" w:lineRule="exact"/>
        <w:jc w:val="center"/>
        <w:rPr>
          <w:color w:val="000000"/>
        </w:rPr>
      </w:pPr>
    </w:p>
    <w:p w:rsidR="000A01DB" w:rsidRDefault="000A01DB" w:rsidP="0050540C">
      <w:pPr>
        <w:pStyle w:val="Heading"/>
        <w:spacing w:line="200" w:lineRule="exact"/>
        <w:jc w:val="center"/>
        <w:rPr>
          <w:color w:val="000000"/>
        </w:rPr>
      </w:pPr>
      <w:r>
        <w:rPr>
          <w:color w:val="000000"/>
        </w:rPr>
        <w:t>СВОД ПРАВИЛ ПО ПРОЕКТИРОВАНИЮ И СТРОИТЕЛЬСТВУ</w:t>
      </w:r>
    </w:p>
    <w:p w:rsidR="000A01DB" w:rsidRDefault="000A01DB" w:rsidP="0050540C">
      <w:pPr>
        <w:pStyle w:val="Heading"/>
        <w:spacing w:line="200" w:lineRule="exact"/>
        <w:jc w:val="center"/>
        <w:rPr>
          <w:color w:val="000000"/>
        </w:rPr>
      </w:pPr>
    </w:p>
    <w:p w:rsidR="000A01DB" w:rsidRDefault="000A01DB" w:rsidP="0050540C">
      <w:pPr>
        <w:pStyle w:val="Heading"/>
        <w:spacing w:line="200" w:lineRule="exact"/>
        <w:jc w:val="center"/>
        <w:rPr>
          <w:color w:val="000000"/>
        </w:rPr>
      </w:pPr>
    </w:p>
    <w:p w:rsidR="000A01DB" w:rsidRDefault="000A01DB" w:rsidP="0050540C">
      <w:pPr>
        <w:pStyle w:val="Heading"/>
        <w:spacing w:line="200" w:lineRule="exact"/>
        <w:jc w:val="center"/>
        <w:rPr>
          <w:color w:val="000000"/>
        </w:rPr>
      </w:pPr>
      <w:r>
        <w:rPr>
          <w:color w:val="000000"/>
        </w:rPr>
        <w:t xml:space="preserve">АРХИТЕКТУРНО-ПЛАНИРОВОЧНЫЕ РЕШЕНИЯ </w:t>
      </w:r>
    </w:p>
    <w:p w:rsidR="000A01DB" w:rsidRDefault="000A01DB" w:rsidP="0050540C">
      <w:pPr>
        <w:pStyle w:val="Heading"/>
        <w:spacing w:line="200" w:lineRule="exact"/>
        <w:jc w:val="center"/>
        <w:rPr>
          <w:color w:val="000000"/>
        </w:rPr>
      </w:pPr>
      <w:r>
        <w:rPr>
          <w:color w:val="000000"/>
        </w:rPr>
        <w:t xml:space="preserve">МНОГОКВАРТИРНЫХ ЖИЛЫХ ЗДАНИЙ </w:t>
      </w:r>
    </w:p>
    <w:p w:rsidR="000A01DB" w:rsidRDefault="000A01DB" w:rsidP="0050540C">
      <w:pPr>
        <w:pStyle w:val="Heading"/>
        <w:spacing w:line="200" w:lineRule="exact"/>
        <w:jc w:val="center"/>
        <w:rPr>
          <w:color w:val="000000"/>
        </w:rPr>
      </w:pPr>
      <w:r>
        <w:rPr>
          <w:color w:val="000000"/>
        </w:rPr>
        <w:t xml:space="preserve">     </w:t>
      </w:r>
    </w:p>
    <w:p w:rsidR="000A01DB" w:rsidRPr="000A01DB" w:rsidRDefault="000A01DB" w:rsidP="0050540C">
      <w:pPr>
        <w:pStyle w:val="Heading"/>
        <w:spacing w:line="200" w:lineRule="exact"/>
        <w:jc w:val="center"/>
        <w:rPr>
          <w:color w:val="000000"/>
          <w:lang w:val="en-US"/>
        </w:rPr>
      </w:pPr>
      <w:r w:rsidRPr="000A01DB">
        <w:rPr>
          <w:color w:val="000000"/>
          <w:lang w:val="en-US"/>
        </w:rPr>
        <w:t xml:space="preserve">Architectural and planning designs of apartment buildings </w:t>
      </w:r>
    </w:p>
    <w:p w:rsidR="000A01DB" w:rsidRPr="000A01DB" w:rsidRDefault="000A01DB" w:rsidP="0050540C">
      <w:pPr>
        <w:spacing w:line="200" w:lineRule="exact"/>
        <w:jc w:val="right"/>
        <w:rPr>
          <w:color w:val="000000"/>
          <w:lang w:val="en-US"/>
        </w:rPr>
      </w:pPr>
      <w:r w:rsidRPr="000A01DB">
        <w:rPr>
          <w:color w:val="000000"/>
          <w:lang w:val="en-US"/>
        </w:rPr>
        <w:t xml:space="preserve">     </w:t>
      </w:r>
    </w:p>
    <w:p w:rsidR="000A01DB" w:rsidRPr="000A01DB" w:rsidRDefault="000A01DB" w:rsidP="0050540C">
      <w:pPr>
        <w:spacing w:line="200" w:lineRule="exact"/>
        <w:jc w:val="right"/>
        <w:rPr>
          <w:color w:val="000000"/>
          <w:lang w:val="en-US"/>
        </w:rPr>
      </w:pPr>
      <w:r w:rsidRPr="000A01DB">
        <w:rPr>
          <w:color w:val="000000"/>
          <w:lang w:val="en-US"/>
        </w:rPr>
        <w:t xml:space="preserve">     </w:t>
      </w:r>
    </w:p>
    <w:p w:rsidR="000A01DB" w:rsidRDefault="000A01DB" w:rsidP="0050540C">
      <w:pPr>
        <w:spacing w:line="200" w:lineRule="exact"/>
        <w:jc w:val="right"/>
        <w:rPr>
          <w:color w:val="000000"/>
        </w:rPr>
      </w:pPr>
      <w:r>
        <w:rPr>
          <w:color w:val="000000"/>
        </w:rPr>
        <w:t xml:space="preserve">Дата введения 2005-02-01 </w:t>
      </w:r>
    </w:p>
    <w:p w:rsidR="000A01DB" w:rsidRDefault="000A01DB" w:rsidP="0050540C">
      <w:pPr>
        <w:pStyle w:val="Heading"/>
        <w:spacing w:line="200" w:lineRule="exact"/>
        <w:jc w:val="center"/>
        <w:rPr>
          <w:color w:val="000000"/>
        </w:rPr>
      </w:pPr>
      <w:r>
        <w:rPr>
          <w:color w:val="000000"/>
        </w:rPr>
        <w:t xml:space="preserve">     </w:t>
      </w:r>
    </w:p>
    <w:p w:rsidR="000A01DB" w:rsidRDefault="000A01DB" w:rsidP="0050540C">
      <w:pPr>
        <w:pStyle w:val="Heading"/>
        <w:spacing w:line="200" w:lineRule="exact"/>
        <w:jc w:val="center"/>
        <w:rPr>
          <w:color w:val="000000"/>
        </w:rPr>
      </w:pPr>
    </w:p>
    <w:p w:rsidR="000A01DB" w:rsidRDefault="000A01DB" w:rsidP="0050540C">
      <w:pPr>
        <w:pStyle w:val="Heading"/>
        <w:spacing w:line="200" w:lineRule="exact"/>
        <w:jc w:val="center"/>
        <w:rPr>
          <w:color w:val="000000"/>
        </w:rPr>
      </w:pPr>
      <w:r>
        <w:rPr>
          <w:color w:val="000000"/>
        </w:rPr>
        <w:t xml:space="preserve">ПРЕДИСЛОВИЕ </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1 </w:t>
      </w:r>
      <w:proofErr w:type="gramStart"/>
      <w:r>
        <w:rPr>
          <w:color w:val="000000"/>
        </w:rPr>
        <w:t>РАЗРАБОТАН</w:t>
      </w:r>
      <w:proofErr w:type="gramEnd"/>
      <w:r>
        <w:rPr>
          <w:color w:val="000000"/>
        </w:rPr>
        <w:t xml:space="preserve"> Федеральным Государственным унитарным предприятием - Центром методологии нормирования и стандартизации в строительстве (ФГУП ЦНС), МНИИТЭП, ОАО "</w:t>
      </w:r>
      <w:proofErr w:type="spellStart"/>
      <w:r>
        <w:rPr>
          <w:color w:val="000000"/>
        </w:rPr>
        <w:t>ЦНИИЭПжилища</w:t>
      </w:r>
      <w:proofErr w:type="spellEnd"/>
      <w:r>
        <w:rPr>
          <w:color w:val="000000"/>
        </w:rPr>
        <w:t>" с участием коллектива специалистов ведущих научно-исследовательских и проектных организаций</w:t>
      </w:r>
    </w:p>
    <w:p w:rsidR="000A01DB" w:rsidRDefault="000A01DB" w:rsidP="0050540C">
      <w:pPr>
        <w:spacing w:line="200" w:lineRule="exact"/>
        <w:ind w:firstLine="225"/>
        <w:jc w:val="both"/>
        <w:rPr>
          <w:color w:val="000000"/>
        </w:rPr>
      </w:pPr>
      <w:proofErr w:type="gramStart"/>
      <w:r>
        <w:rPr>
          <w:color w:val="000000"/>
        </w:rPr>
        <w:t>ВНЕСЕН</w:t>
      </w:r>
      <w:proofErr w:type="gramEnd"/>
      <w:r>
        <w:rPr>
          <w:color w:val="000000"/>
        </w:rPr>
        <w:t xml:space="preserve"> Управлением технического нормирования, стандартизации и сертификации в строительстве и ЖКХ Госстроя России</w:t>
      </w:r>
    </w:p>
    <w:p w:rsidR="000A01DB" w:rsidRDefault="000A01DB" w:rsidP="0050540C">
      <w:pPr>
        <w:spacing w:line="200" w:lineRule="exact"/>
        <w:ind w:firstLine="225"/>
        <w:jc w:val="both"/>
        <w:rPr>
          <w:color w:val="000000"/>
        </w:rPr>
      </w:pPr>
      <w:r>
        <w:rPr>
          <w:color w:val="000000"/>
        </w:rPr>
        <w:t xml:space="preserve">2 </w:t>
      </w:r>
      <w:proofErr w:type="gramStart"/>
      <w:r>
        <w:rPr>
          <w:color w:val="000000"/>
        </w:rPr>
        <w:t>ОДОБРЕН</w:t>
      </w:r>
      <w:proofErr w:type="gramEnd"/>
      <w:r>
        <w:rPr>
          <w:color w:val="000000"/>
        </w:rPr>
        <w:t xml:space="preserve"> И РЕКОМЕНДОВАН к применению в качестве нормативного документа Системы нормативных документов в строительстве Госстроем России (письмо N ЛБ-131/9 от 28.04.2004)</w:t>
      </w:r>
    </w:p>
    <w:p w:rsidR="000A01DB" w:rsidRDefault="000A01DB" w:rsidP="0050540C">
      <w:pPr>
        <w:spacing w:line="200" w:lineRule="exact"/>
        <w:ind w:firstLine="225"/>
        <w:jc w:val="both"/>
        <w:rPr>
          <w:color w:val="000000"/>
        </w:rPr>
      </w:pPr>
      <w:r>
        <w:rPr>
          <w:color w:val="000000"/>
        </w:rPr>
        <w:t>3 УТВЕРЖДЕН И ВВЕДЕН В ДЕЙСТВИЕ с 1 февраля 2005 г. приказом ФГУП ЦНС N 03 от 12 мая 2004 г.</w:t>
      </w:r>
    </w:p>
    <w:p w:rsidR="000A01DB" w:rsidRDefault="000A01DB" w:rsidP="0050540C">
      <w:pPr>
        <w:spacing w:line="200" w:lineRule="exact"/>
        <w:ind w:firstLine="225"/>
        <w:jc w:val="both"/>
        <w:rPr>
          <w:color w:val="000000"/>
        </w:rPr>
      </w:pPr>
      <w:r>
        <w:rPr>
          <w:color w:val="000000"/>
        </w:rPr>
        <w:t>4 ВВЕДЕН ВПЕРВЫЕ</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p w:rsidR="000A01DB" w:rsidRDefault="000A01DB" w:rsidP="0050540C">
      <w:pPr>
        <w:pStyle w:val="Heading"/>
        <w:spacing w:line="200" w:lineRule="exact"/>
        <w:jc w:val="center"/>
        <w:rPr>
          <w:color w:val="000000"/>
        </w:rPr>
      </w:pPr>
      <w:r>
        <w:rPr>
          <w:color w:val="000000"/>
        </w:rPr>
        <w:t xml:space="preserve">ВВЕДЕНИЕ </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Данный Свод правил содержит положения по различным вопросам, возникающим при проектировании многоквартирных жилых зданий, в том числе по пожарной безопасности и безопасности при пользовании, по обеспечению санитарно-эпидемиологических требований и требований </w:t>
      </w:r>
      <w:proofErr w:type="spellStart"/>
      <w:r>
        <w:rPr>
          <w:color w:val="000000"/>
        </w:rPr>
        <w:t>энергоэффективности</w:t>
      </w:r>
      <w:proofErr w:type="spellEnd"/>
      <w:r>
        <w:rPr>
          <w:color w:val="000000"/>
        </w:rPr>
        <w:t xml:space="preserve"> и др.</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Соблюдение правил, установленных в настоящем документе, при проектировании и строительстве домов поможет обеспечить выполнение требований </w:t>
      </w:r>
      <w:r>
        <w:rPr>
          <w:vanish/>
          <w:color w:val="000000"/>
        </w:rPr>
        <w:t>#M12291 1200035248</w:t>
      </w:r>
      <w:proofErr w:type="spellStart"/>
      <w:r>
        <w:rPr>
          <w:color w:val="000000"/>
        </w:rPr>
        <w:t>СНиП</w:t>
      </w:r>
      <w:proofErr w:type="spellEnd"/>
      <w:r>
        <w:rPr>
          <w:color w:val="000000"/>
        </w:rPr>
        <w:t xml:space="preserve"> 31-01-2003</w:t>
      </w:r>
      <w:r>
        <w:rPr>
          <w:vanish/>
          <w:color w:val="000000"/>
        </w:rPr>
        <w:t>#S</w:t>
      </w:r>
      <w:r>
        <w:rPr>
          <w:color w:val="000000"/>
        </w:rPr>
        <w:t xml:space="preserve"> "Здания жилые многоквартирные".</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В разработке настоящего Свода правил приняли участие: </w:t>
      </w:r>
      <w:proofErr w:type="spellStart"/>
      <w:proofErr w:type="gramStart"/>
      <w:r>
        <w:rPr>
          <w:color w:val="000000"/>
        </w:rPr>
        <w:t>С.Н.Нерсесов</w:t>
      </w:r>
      <w:proofErr w:type="spellEnd"/>
      <w:r>
        <w:rPr>
          <w:color w:val="000000"/>
        </w:rPr>
        <w:t xml:space="preserve">, канд. </w:t>
      </w:r>
      <w:proofErr w:type="spellStart"/>
      <w:r>
        <w:rPr>
          <w:color w:val="000000"/>
        </w:rPr>
        <w:t>техн</w:t>
      </w:r>
      <w:proofErr w:type="spellEnd"/>
      <w:r>
        <w:rPr>
          <w:color w:val="000000"/>
        </w:rPr>
        <w:t xml:space="preserve">. наук, </w:t>
      </w:r>
      <w:proofErr w:type="spellStart"/>
      <w:r>
        <w:rPr>
          <w:color w:val="000000"/>
        </w:rPr>
        <w:t>Л.С.Экслер</w:t>
      </w:r>
      <w:proofErr w:type="spellEnd"/>
      <w:r>
        <w:rPr>
          <w:color w:val="000000"/>
        </w:rPr>
        <w:t xml:space="preserve"> (ФГУП ЦНС); Л.А.Викторова, канд. архит. (ФГУ ФЦС); </w:t>
      </w:r>
      <w:proofErr w:type="spellStart"/>
      <w:r>
        <w:rPr>
          <w:color w:val="000000"/>
        </w:rPr>
        <w:t>С.И.Яхкинд</w:t>
      </w:r>
      <w:proofErr w:type="spellEnd"/>
      <w:r>
        <w:rPr>
          <w:color w:val="000000"/>
        </w:rPr>
        <w:t xml:space="preserve">, канд. архит., И.С.Генкина, канд. архит., Л.В.Петрова, канд. архит., </w:t>
      </w:r>
      <w:proofErr w:type="spellStart"/>
      <w:r>
        <w:rPr>
          <w:color w:val="000000"/>
        </w:rPr>
        <w:t>Б.Ю.Брандербург</w:t>
      </w:r>
      <w:proofErr w:type="spellEnd"/>
      <w:r>
        <w:rPr>
          <w:color w:val="000000"/>
        </w:rPr>
        <w:t xml:space="preserve">, канд. архит., </w:t>
      </w:r>
      <w:proofErr w:type="spellStart"/>
      <w:r>
        <w:rPr>
          <w:color w:val="000000"/>
        </w:rPr>
        <w:t>Л.И.Конова</w:t>
      </w:r>
      <w:proofErr w:type="spellEnd"/>
      <w:r>
        <w:rPr>
          <w:color w:val="000000"/>
        </w:rPr>
        <w:t xml:space="preserve">, канд. архит. (ГУП МНИИТЭП), </w:t>
      </w:r>
      <w:proofErr w:type="spellStart"/>
      <w:r>
        <w:rPr>
          <w:color w:val="000000"/>
        </w:rPr>
        <w:t>С.М.Ройтбурд</w:t>
      </w:r>
      <w:proofErr w:type="spellEnd"/>
      <w:r>
        <w:rPr>
          <w:color w:val="000000"/>
        </w:rPr>
        <w:t xml:space="preserve"> (ТК 209 "Лифты, строительные подъемники и эскалаторы");</w:t>
      </w:r>
      <w:proofErr w:type="gramEnd"/>
      <w:r>
        <w:rPr>
          <w:color w:val="000000"/>
        </w:rPr>
        <w:t xml:space="preserve"> </w:t>
      </w:r>
      <w:proofErr w:type="spellStart"/>
      <w:r>
        <w:rPr>
          <w:color w:val="000000"/>
        </w:rPr>
        <w:t>Ю.Г.Граник</w:t>
      </w:r>
      <w:proofErr w:type="spellEnd"/>
      <w:r>
        <w:rPr>
          <w:color w:val="000000"/>
        </w:rPr>
        <w:t xml:space="preserve">, д-р </w:t>
      </w:r>
      <w:proofErr w:type="spellStart"/>
      <w:r>
        <w:rPr>
          <w:color w:val="000000"/>
        </w:rPr>
        <w:t>техн</w:t>
      </w:r>
      <w:proofErr w:type="spellEnd"/>
      <w:r>
        <w:rPr>
          <w:color w:val="000000"/>
        </w:rPr>
        <w:t>. наук (ОАО "</w:t>
      </w:r>
      <w:proofErr w:type="spellStart"/>
      <w:r>
        <w:rPr>
          <w:color w:val="000000"/>
        </w:rPr>
        <w:t>ЦНИИЭПжилища</w:t>
      </w:r>
      <w:proofErr w:type="spellEnd"/>
      <w:r>
        <w:rPr>
          <w:color w:val="000000"/>
        </w:rPr>
        <w:t>").</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p w:rsidR="000A01DB" w:rsidRDefault="000A01DB" w:rsidP="0050540C">
      <w:pPr>
        <w:pStyle w:val="Heading"/>
        <w:spacing w:line="200" w:lineRule="exact"/>
        <w:rPr>
          <w:color w:val="000000"/>
        </w:rPr>
      </w:pPr>
      <w:r>
        <w:rPr>
          <w:color w:val="000000"/>
        </w:rPr>
        <w:lastRenderedPageBreak/>
        <w:t xml:space="preserve">     1 Область применения </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Настоящий Свод правил распространяется на проектирование вновь возводимых и реконструируемых многоквартирных жилых зданий (кроме жилых зданий, проектируемых согласно требованиям </w:t>
      </w:r>
      <w:r>
        <w:rPr>
          <w:vanish/>
          <w:color w:val="000000"/>
        </w:rPr>
        <w:t>#M12293 0 1200008165 3704477087 3193655605 2685059051 3363248087 4294967268 584910322 2851215321 2005302996</w:t>
      </w:r>
      <w:proofErr w:type="spellStart"/>
      <w:r>
        <w:rPr>
          <w:color w:val="000000"/>
        </w:rPr>
        <w:t>СНиП</w:t>
      </w:r>
      <w:proofErr w:type="spellEnd"/>
      <w:r>
        <w:rPr>
          <w:color w:val="000000"/>
        </w:rPr>
        <w:t xml:space="preserve"> 31-02</w:t>
      </w:r>
      <w:r>
        <w:rPr>
          <w:vanish/>
          <w:color w:val="000000"/>
        </w:rPr>
        <w:t>#S</w:t>
      </w:r>
      <w:r>
        <w:rPr>
          <w:color w:val="000000"/>
        </w:rPr>
        <w:t>).</w:t>
      </w:r>
    </w:p>
    <w:p w:rsidR="000A01DB" w:rsidRDefault="000A01DB" w:rsidP="0050540C">
      <w:pPr>
        <w:pStyle w:val="Heading"/>
        <w:spacing w:line="200" w:lineRule="exact"/>
        <w:rPr>
          <w:color w:val="000000"/>
        </w:rPr>
      </w:pPr>
      <w:r>
        <w:rPr>
          <w:color w:val="000000"/>
        </w:rPr>
        <w:t xml:space="preserve">     2 Нормативные ссылки </w:t>
      </w:r>
    </w:p>
    <w:p w:rsidR="0050540C" w:rsidRDefault="0050540C" w:rsidP="0050540C">
      <w:pPr>
        <w:spacing w:line="200" w:lineRule="exact"/>
        <w:ind w:firstLine="225"/>
        <w:jc w:val="both"/>
        <w:rPr>
          <w:color w:val="000000"/>
          <w:lang w:val="en-US"/>
        </w:rPr>
      </w:pPr>
    </w:p>
    <w:p w:rsidR="000A01DB" w:rsidRDefault="000A01DB" w:rsidP="0050540C">
      <w:pPr>
        <w:spacing w:line="200" w:lineRule="exact"/>
        <w:ind w:firstLine="225"/>
        <w:jc w:val="both"/>
        <w:rPr>
          <w:color w:val="000000"/>
        </w:rPr>
      </w:pPr>
      <w:r>
        <w:rPr>
          <w:color w:val="000000"/>
        </w:rPr>
        <w:t>Перечень нормативных документов, на которые даны ссылки в настоящем Своде правил, приведен в приложении А.</w:t>
      </w:r>
    </w:p>
    <w:p w:rsidR="000A01DB" w:rsidRDefault="000A01DB" w:rsidP="0050540C">
      <w:pPr>
        <w:spacing w:line="200" w:lineRule="exact"/>
        <w:ind w:firstLine="225"/>
        <w:jc w:val="both"/>
        <w:rPr>
          <w:color w:val="000000"/>
        </w:rPr>
      </w:pPr>
      <w:r>
        <w:rPr>
          <w:color w:val="000000"/>
        </w:rPr>
        <w:t>При исключении из числа действующих нормативных документов, на которые дается ссылка в настоящем Своде правил, следует руководствоваться нормами, введенными взамен исключенных.</w:t>
      </w:r>
    </w:p>
    <w:p w:rsidR="000A01DB" w:rsidRDefault="000A01DB" w:rsidP="0050540C">
      <w:pPr>
        <w:spacing w:line="200" w:lineRule="exact"/>
        <w:ind w:firstLine="225"/>
        <w:jc w:val="both"/>
        <w:rPr>
          <w:color w:val="000000"/>
        </w:rPr>
      </w:pPr>
    </w:p>
    <w:p w:rsidR="000A01DB" w:rsidRDefault="000A01DB" w:rsidP="0050540C">
      <w:pPr>
        <w:pStyle w:val="Heading"/>
        <w:spacing w:line="200" w:lineRule="exact"/>
        <w:rPr>
          <w:color w:val="000000"/>
        </w:rPr>
      </w:pPr>
      <w:r>
        <w:rPr>
          <w:color w:val="000000"/>
        </w:rPr>
        <w:t xml:space="preserve">     3 Термины и определения </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lang w:val="en-US"/>
        </w:rPr>
      </w:pPr>
      <w:r>
        <w:rPr>
          <w:color w:val="000000"/>
        </w:rPr>
        <w:t xml:space="preserve">В настоящем Своде правил использованы термины, определения которых даны в </w:t>
      </w:r>
      <w:r>
        <w:rPr>
          <w:vanish/>
          <w:color w:val="000000"/>
        </w:rPr>
        <w:t>#M12291 1200035248</w:t>
      </w:r>
      <w:proofErr w:type="spellStart"/>
      <w:r>
        <w:rPr>
          <w:color w:val="000000"/>
        </w:rPr>
        <w:t>СНиП</w:t>
      </w:r>
      <w:proofErr w:type="spellEnd"/>
      <w:r>
        <w:rPr>
          <w:color w:val="000000"/>
        </w:rPr>
        <w:t xml:space="preserve"> 31-01</w:t>
      </w:r>
      <w:r>
        <w:rPr>
          <w:vanish/>
          <w:color w:val="000000"/>
        </w:rPr>
        <w:t>#S</w:t>
      </w:r>
      <w:r>
        <w:rPr>
          <w:color w:val="000000"/>
        </w:rPr>
        <w:t xml:space="preserve">, </w:t>
      </w:r>
      <w:r>
        <w:rPr>
          <w:vanish/>
          <w:color w:val="000000"/>
        </w:rPr>
        <w:t>#M12291 1200008165</w:t>
      </w:r>
      <w:proofErr w:type="spellStart"/>
      <w:r>
        <w:rPr>
          <w:color w:val="000000"/>
        </w:rPr>
        <w:t>СНиП</w:t>
      </w:r>
      <w:proofErr w:type="spellEnd"/>
      <w:r>
        <w:rPr>
          <w:color w:val="000000"/>
        </w:rPr>
        <w:t xml:space="preserve"> 31-02</w:t>
      </w:r>
      <w:r>
        <w:rPr>
          <w:vanish/>
          <w:color w:val="000000"/>
        </w:rPr>
        <w:t>#S</w:t>
      </w:r>
      <w:r>
        <w:rPr>
          <w:color w:val="000000"/>
        </w:rPr>
        <w:t xml:space="preserve">, </w:t>
      </w:r>
      <w:r>
        <w:rPr>
          <w:vanish/>
          <w:color w:val="000000"/>
        </w:rPr>
        <w:t>#M12291 871001022</w:t>
      </w:r>
      <w:proofErr w:type="spellStart"/>
      <w:r>
        <w:rPr>
          <w:color w:val="000000"/>
        </w:rPr>
        <w:t>СНиП</w:t>
      </w:r>
      <w:proofErr w:type="spellEnd"/>
      <w:r>
        <w:rPr>
          <w:color w:val="000000"/>
        </w:rPr>
        <w:t xml:space="preserve"> 21-01</w:t>
      </w:r>
      <w:r>
        <w:rPr>
          <w:vanish/>
          <w:color w:val="000000"/>
        </w:rPr>
        <w:t>#S</w:t>
      </w:r>
      <w:r>
        <w:rPr>
          <w:color w:val="000000"/>
        </w:rPr>
        <w:t xml:space="preserve"> и других нормативных документах. Дополнительные термины, употребляемые в настоящем документе, приведены в приложении Б.</w:t>
      </w:r>
    </w:p>
    <w:p w:rsidR="0050540C" w:rsidRPr="0050540C" w:rsidRDefault="0050540C" w:rsidP="0050540C">
      <w:pPr>
        <w:spacing w:line="200" w:lineRule="exact"/>
        <w:ind w:firstLine="225"/>
        <w:jc w:val="both"/>
        <w:rPr>
          <w:color w:val="000000"/>
          <w:lang w:val="en-US"/>
        </w:rPr>
      </w:pPr>
    </w:p>
    <w:p w:rsidR="000A01DB" w:rsidRDefault="000A01DB" w:rsidP="0050540C">
      <w:pPr>
        <w:pStyle w:val="Heading"/>
        <w:spacing w:line="200" w:lineRule="exact"/>
        <w:rPr>
          <w:color w:val="000000"/>
        </w:rPr>
      </w:pPr>
      <w:r>
        <w:rPr>
          <w:color w:val="000000"/>
        </w:rPr>
        <w:t xml:space="preserve">     4 Жилое здание </w:t>
      </w:r>
    </w:p>
    <w:p w:rsidR="000A01DB" w:rsidRDefault="000A01DB" w:rsidP="0050540C">
      <w:pPr>
        <w:spacing w:line="200" w:lineRule="exact"/>
        <w:ind w:firstLine="225"/>
        <w:jc w:val="both"/>
        <w:rPr>
          <w:color w:val="000000"/>
        </w:rPr>
      </w:pPr>
    </w:p>
    <w:p w:rsidR="000A01DB" w:rsidRDefault="000A01DB" w:rsidP="0050540C">
      <w:pPr>
        <w:pStyle w:val="Heading"/>
        <w:spacing w:line="200" w:lineRule="exact"/>
        <w:ind w:firstLine="300"/>
        <w:jc w:val="both"/>
        <w:rPr>
          <w:color w:val="000000"/>
        </w:rPr>
      </w:pPr>
      <w:r>
        <w:rPr>
          <w:color w:val="000000"/>
        </w:rPr>
        <w:t xml:space="preserve">4.1 Объемно-планировочная структура основных типов многоквартирных жилых зданий </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4.1.1 Многосекционные жилые здания формируются путем блокировки нескольких секций, являющихся элементами объемно-планировочной структуры здания. Секции проектируют рядовыми и поворотными, в том числе с торцевыми окончаниями или без них (приложение</w:t>
      </w:r>
      <w:proofErr w:type="gramStart"/>
      <w:r>
        <w:rPr>
          <w:color w:val="000000"/>
        </w:rPr>
        <w:t xml:space="preserve"> Е</w:t>
      </w:r>
      <w:proofErr w:type="gramEnd"/>
      <w:r>
        <w:rPr>
          <w:color w:val="000000"/>
        </w:rPr>
        <w:t>, рисунок E.1).</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Рядовые секции (в том числе с торцевыми окончаниями) по форме плана могут быть прямолинейными или со сдвигом в плане, а также сложной формы (в том числе криволинейной, Т-образной и т.д.).</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Поворотные секции (в том числе угловые) позволяют проектировать здание с развитием:</w:t>
      </w:r>
    </w:p>
    <w:p w:rsidR="000A01DB" w:rsidRDefault="000A01DB" w:rsidP="0050540C">
      <w:pPr>
        <w:spacing w:line="200" w:lineRule="exact"/>
        <w:ind w:firstLine="225"/>
        <w:jc w:val="both"/>
        <w:rPr>
          <w:color w:val="000000"/>
        </w:rPr>
      </w:pPr>
      <w:r>
        <w:rPr>
          <w:color w:val="000000"/>
        </w:rPr>
        <w:t>1) в двух направлениях (секции с углами поворота на 90°, 135° и др. - угловые секции);</w:t>
      </w:r>
    </w:p>
    <w:p w:rsidR="000A01DB" w:rsidRDefault="000A01DB" w:rsidP="0050540C">
      <w:pPr>
        <w:spacing w:line="200" w:lineRule="exact"/>
        <w:ind w:firstLine="225"/>
        <w:jc w:val="both"/>
        <w:rPr>
          <w:color w:val="000000"/>
        </w:rPr>
      </w:pPr>
      <w:r>
        <w:rPr>
          <w:color w:val="000000"/>
        </w:rPr>
        <w:t>2) в трех направлениях (секции с углами поворота на 90°, 120° и др.).</w:t>
      </w:r>
    </w:p>
    <w:p w:rsidR="000A01DB" w:rsidRDefault="000A01DB" w:rsidP="0050540C">
      <w:pPr>
        <w:spacing w:line="200" w:lineRule="exact"/>
        <w:ind w:firstLine="225"/>
        <w:jc w:val="both"/>
        <w:rPr>
          <w:color w:val="000000"/>
        </w:rPr>
      </w:pPr>
      <w:r>
        <w:rPr>
          <w:color w:val="000000"/>
        </w:rPr>
        <w:t>Угловые секции имеют следующие разновидности:</w:t>
      </w:r>
    </w:p>
    <w:p w:rsidR="000A01DB" w:rsidRDefault="000A01DB" w:rsidP="0050540C">
      <w:pPr>
        <w:spacing w:line="200" w:lineRule="exact"/>
        <w:ind w:firstLine="225"/>
        <w:jc w:val="both"/>
        <w:rPr>
          <w:color w:val="000000"/>
        </w:rPr>
      </w:pPr>
      <w:r>
        <w:rPr>
          <w:color w:val="000000"/>
        </w:rPr>
        <w:t>- с размещением лестничной клетки (или лестнично-лифтового узла) в центральной части секции с ориентацией на внутреннюю (или внешнюю) сторону секции;</w:t>
      </w:r>
    </w:p>
    <w:p w:rsidR="000A01DB" w:rsidRDefault="000A01DB" w:rsidP="0050540C">
      <w:pPr>
        <w:spacing w:line="200" w:lineRule="exact"/>
        <w:ind w:firstLine="225"/>
        <w:jc w:val="both"/>
        <w:rPr>
          <w:color w:val="000000"/>
        </w:rPr>
      </w:pPr>
      <w:r>
        <w:rPr>
          <w:color w:val="000000"/>
        </w:rPr>
        <w:t>- с размещением лестничной клетки (или лестнично-лифтового узла) во внутреннем (или внешнем) углу секции;</w:t>
      </w:r>
    </w:p>
    <w:p w:rsidR="000A01DB" w:rsidRDefault="000A01DB" w:rsidP="0050540C">
      <w:pPr>
        <w:spacing w:line="200" w:lineRule="exact"/>
        <w:ind w:firstLine="225"/>
        <w:jc w:val="both"/>
        <w:rPr>
          <w:color w:val="000000"/>
        </w:rPr>
      </w:pPr>
      <w:r>
        <w:rPr>
          <w:color w:val="000000"/>
        </w:rPr>
        <w:t>- с ориентацией лестничной клетки и лифтового узла на противоположные стороны секции.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4.1.2</w:t>
      </w:r>
      <w:proofErr w:type="gramStart"/>
      <w:r>
        <w:rPr>
          <w:color w:val="000000"/>
        </w:rPr>
        <w:t xml:space="preserve"> П</w:t>
      </w:r>
      <w:proofErr w:type="gramEnd"/>
      <w:r>
        <w:rPr>
          <w:color w:val="000000"/>
        </w:rPr>
        <w:t>о условиям ориентации по сторонам света и обеспечения инсоляции квартир секции многосекционных жилых зданий проектируются: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универсальной (неограниченной) ориентации;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roofErr w:type="gramStart"/>
      <w:r>
        <w:rPr>
          <w:color w:val="000000"/>
        </w:rPr>
        <w:t xml:space="preserve">- частично ограниченной ориентации (широтные); </w:t>
      </w:r>
      <w:proofErr w:type="gramEnd"/>
    </w:p>
    <w:p w:rsidR="000A01DB" w:rsidRDefault="000A01DB" w:rsidP="0050540C">
      <w:pPr>
        <w:spacing w:line="200" w:lineRule="exact"/>
        <w:ind w:firstLine="225"/>
        <w:jc w:val="both"/>
        <w:rPr>
          <w:color w:val="000000"/>
        </w:rPr>
      </w:pPr>
      <w:proofErr w:type="gramStart"/>
      <w:r>
        <w:rPr>
          <w:color w:val="000000"/>
        </w:rPr>
        <w:t>- ограниченной ориентации (меридиональные).</w:t>
      </w:r>
      <w:proofErr w:type="gramEnd"/>
    </w:p>
    <w:p w:rsidR="000A01DB" w:rsidRDefault="000A01DB" w:rsidP="0050540C">
      <w:pPr>
        <w:spacing w:line="200" w:lineRule="exact"/>
        <w:ind w:firstLine="225"/>
        <w:jc w:val="both"/>
        <w:rPr>
          <w:color w:val="000000"/>
        </w:rPr>
      </w:pPr>
      <w:r>
        <w:rPr>
          <w:color w:val="000000"/>
        </w:rPr>
        <w:t>Рекомендуемые варианты решений по количеству квартир и уровней в квартирах секций различной ориентации даны в таблице 4.1.</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Таблица 4.1</w:t>
      </w:r>
    </w:p>
    <w:p w:rsidR="000A01DB" w:rsidRDefault="000A01DB" w:rsidP="0050540C">
      <w:pPr>
        <w:spacing w:line="200" w:lineRule="exact"/>
        <w:ind w:firstLine="225"/>
        <w:jc w:val="both"/>
        <w:rPr>
          <w:color w:val="000000"/>
        </w:rPr>
      </w:pPr>
    </w:p>
    <w:tbl>
      <w:tblPr>
        <w:tblW w:w="0" w:type="auto"/>
        <w:tblInd w:w="45" w:type="dxa"/>
        <w:tblLayout w:type="fixed"/>
        <w:tblCellMar>
          <w:left w:w="45" w:type="dxa"/>
          <w:right w:w="45" w:type="dxa"/>
        </w:tblCellMar>
        <w:tblLook w:val="0000"/>
      </w:tblPr>
      <w:tblGrid>
        <w:gridCol w:w="4395"/>
        <w:gridCol w:w="1275"/>
        <w:gridCol w:w="1980"/>
      </w:tblGrid>
      <w:tr w:rsidR="000A01DB">
        <w:trPr>
          <w:hidden/>
        </w:trPr>
        <w:tc>
          <w:tcPr>
            <w:tcW w:w="439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vanish/>
                <w:color w:val="000000"/>
              </w:rPr>
              <w:t>#G0</w:t>
            </w:r>
            <w:r>
              <w:rPr>
                <w:color w:val="000000"/>
              </w:rPr>
              <w:t>Классификация секции по ориентации</w:t>
            </w:r>
          </w:p>
          <w:p w:rsidR="000A01DB" w:rsidRDefault="000A01DB" w:rsidP="0050540C">
            <w:pPr>
              <w:spacing w:line="200" w:lineRule="exact"/>
              <w:jc w:val="center"/>
              <w:rPr>
                <w:color w:val="000000"/>
              </w:rPr>
            </w:pPr>
          </w:p>
        </w:tc>
        <w:tc>
          <w:tcPr>
            <w:tcW w:w="127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Количество квартир</w:t>
            </w:r>
          </w:p>
          <w:p w:rsidR="000A01DB" w:rsidRDefault="000A01DB" w:rsidP="0050540C">
            <w:pPr>
              <w:spacing w:line="200" w:lineRule="exact"/>
              <w:jc w:val="center"/>
              <w:rPr>
                <w:color w:val="000000"/>
              </w:rPr>
            </w:pPr>
          </w:p>
        </w:tc>
        <w:tc>
          <w:tcPr>
            <w:tcW w:w="1980"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 xml:space="preserve">Количество уровней </w:t>
            </w:r>
          </w:p>
          <w:p w:rsidR="000A01DB" w:rsidRDefault="000A01DB" w:rsidP="0050540C">
            <w:pPr>
              <w:spacing w:line="200" w:lineRule="exact"/>
              <w:jc w:val="center"/>
              <w:rPr>
                <w:color w:val="000000"/>
              </w:rPr>
            </w:pPr>
            <w:r>
              <w:rPr>
                <w:color w:val="000000"/>
              </w:rPr>
              <w:t>в квартире</w:t>
            </w:r>
          </w:p>
          <w:p w:rsidR="000A01DB" w:rsidRDefault="000A01DB" w:rsidP="0050540C">
            <w:pPr>
              <w:spacing w:line="200" w:lineRule="exact"/>
              <w:jc w:val="center"/>
              <w:rPr>
                <w:color w:val="000000"/>
              </w:rPr>
            </w:pPr>
          </w:p>
        </w:tc>
      </w:tr>
      <w:tr w:rsidR="000A01DB">
        <w:tc>
          <w:tcPr>
            <w:tcW w:w="4395" w:type="dxa"/>
            <w:tcBorders>
              <w:top w:val="single" w:sz="2" w:space="0" w:color="auto"/>
              <w:left w:val="single" w:sz="2" w:space="0" w:color="auto"/>
              <w:bottom w:val="nil"/>
              <w:right w:val="single" w:sz="2" w:space="0" w:color="auto"/>
            </w:tcBorders>
          </w:tcPr>
          <w:p w:rsidR="000A01DB" w:rsidRDefault="000A01DB" w:rsidP="0050540C">
            <w:pPr>
              <w:spacing w:line="200" w:lineRule="exact"/>
              <w:jc w:val="both"/>
              <w:rPr>
                <w:color w:val="000000"/>
              </w:rPr>
            </w:pPr>
            <w:r>
              <w:rPr>
                <w:color w:val="000000"/>
              </w:rPr>
              <w:t>Универсальная (неограниченная)</w:t>
            </w:r>
          </w:p>
          <w:p w:rsidR="000A01DB" w:rsidRDefault="000A01DB" w:rsidP="0050540C">
            <w:pPr>
              <w:spacing w:line="200" w:lineRule="exact"/>
              <w:jc w:val="both"/>
              <w:rPr>
                <w:color w:val="000000"/>
              </w:rPr>
            </w:pPr>
          </w:p>
        </w:tc>
        <w:tc>
          <w:tcPr>
            <w:tcW w:w="1275" w:type="dxa"/>
            <w:tcBorders>
              <w:top w:val="single" w:sz="2" w:space="0" w:color="auto"/>
              <w:left w:val="single" w:sz="2" w:space="0" w:color="auto"/>
              <w:bottom w:val="nil"/>
              <w:right w:val="single" w:sz="2" w:space="0" w:color="auto"/>
            </w:tcBorders>
          </w:tcPr>
          <w:p w:rsidR="000A01DB" w:rsidRDefault="000A01DB" w:rsidP="0050540C">
            <w:pPr>
              <w:spacing w:line="200" w:lineRule="exact"/>
              <w:jc w:val="center"/>
              <w:rPr>
                <w:color w:val="000000"/>
              </w:rPr>
            </w:pPr>
            <w:r>
              <w:rPr>
                <w:color w:val="000000"/>
              </w:rPr>
              <w:t xml:space="preserve">1; 2 </w:t>
            </w:r>
          </w:p>
        </w:tc>
        <w:tc>
          <w:tcPr>
            <w:tcW w:w="1980" w:type="dxa"/>
            <w:tcBorders>
              <w:top w:val="single" w:sz="2" w:space="0" w:color="auto"/>
              <w:left w:val="single" w:sz="2" w:space="0" w:color="auto"/>
              <w:bottom w:val="nil"/>
              <w:right w:val="single" w:sz="2" w:space="0" w:color="auto"/>
            </w:tcBorders>
          </w:tcPr>
          <w:p w:rsidR="000A01DB" w:rsidRDefault="000A01DB" w:rsidP="0050540C">
            <w:pPr>
              <w:spacing w:line="200" w:lineRule="exact"/>
              <w:jc w:val="center"/>
              <w:rPr>
                <w:color w:val="000000"/>
              </w:rPr>
            </w:pPr>
            <w:r>
              <w:rPr>
                <w:color w:val="000000"/>
              </w:rPr>
              <w:t xml:space="preserve">1 </w:t>
            </w:r>
          </w:p>
        </w:tc>
      </w:tr>
      <w:tr w:rsidR="000A01DB">
        <w:tc>
          <w:tcPr>
            <w:tcW w:w="4395" w:type="dxa"/>
            <w:tcBorders>
              <w:top w:val="nil"/>
              <w:left w:val="single" w:sz="2" w:space="0" w:color="auto"/>
              <w:bottom w:val="single" w:sz="2" w:space="0" w:color="auto"/>
              <w:right w:val="single" w:sz="2" w:space="0" w:color="auto"/>
            </w:tcBorders>
          </w:tcPr>
          <w:p w:rsidR="000A01DB" w:rsidRDefault="000A01DB" w:rsidP="0050540C">
            <w:pPr>
              <w:spacing w:line="200" w:lineRule="exact"/>
              <w:rPr>
                <w:color w:val="000000"/>
              </w:rPr>
            </w:pPr>
          </w:p>
        </w:tc>
        <w:tc>
          <w:tcPr>
            <w:tcW w:w="1275" w:type="dxa"/>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 xml:space="preserve">4-8 </w:t>
            </w:r>
          </w:p>
        </w:tc>
        <w:tc>
          <w:tcPr>
            <w:tcW w:w="1980" w:type="dxa"/>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2-3</w:t>
            </w:r>
          </w:p>
          <w:p w:rsidR="000A01DB" w:rsidRDefault="000A01DB" w:rsidP="0050540C">
            <w:pPr>
              <w:spacing w:line="200" w:lineRule="exact"/>
              <w:jc w:val="center"/>
              <w:rPr>
                <w:color w:val="000000"/>
              </w:rPr>
            </w:pPr>
          </w:p>
        </w:tc>
      </w:tr>
      <w:tr w:rsidR="000A01DB">
        <w:tc>
          <w:tcPr>
            <w:tcW w:w="439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r>
              <w:rPr>
                <w:color w:val="000000"/>
              </w:rPr>
              <w:t>Частично ограниченная (широтная)</w:t>
            </w:r>
          </w:p>
          <w:p w:rsidR="000A01DB" w:rsidRDefault="000A01DB" w:rsidP="0050540C">
            <w:pPr>
              <w:spacing w:line="200" w:lineRule="exact"/>
              <w:jc w:val="both"/>
              <w:rPr>
                <w:color w:val="000000"/>
              </w:rPr>
            </w:pPr>
          </w:p>
        </w:tc>
        <w:tc>
          <w:tcPr>
            <w:tcW w:w="127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3-7</w:t>
            </w:r>
          </w:p>
          <w:p w:rsidR="000A01DB" w:rsidRDefault="000A01DB" w:rsidP="0050540C">
            <w:pPr>
              <w:spacing w:line="200" w:lineRule="exact"/>
              <w:jc w:val="center"/>
              <w:rPr>
                <w:color w:val="000000"/>
              </w:rPr>
            </w:pPr>
          </w:p>
        </w:tc>
        <w:tc>
          <w:tcPr>
            <w:tcW w:w="1980"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1-2</w:t>
            </w:r>
          </w:p>
          <w:p w:rsidR="000A01DB" w:rsidRDefault="000A01DB" w:rsidP="0050540C">
            <w:pPr>
              <w:spacing w:line="200" w:lineRule="exact"/>
              <w:jc w:val="center"/>
              <w:rPr>
                <w:color w:val="000000"/>
              </w:rPr>
            </w:pPr>
          </w:p>
        </w:tc>
      </w:tr>
      <w:tr w:rsidR="000A01DB">
        <w:tc>
          <w:tcPr>
            <w:tcW w:w="439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r>
              <w:rPr>
                <w:color w:val="000000"/>
              </w:rPr>
              <w:t>Ограниченная (меридиональная)</w:t>
            </w:r>
          </w:p>
          <w:p w:rsidR="000A01DB" w:rsidRDefault="000A01DB" w:rsidP="0050540C">
            <w:pPr>
              <w:spacing w:line="200" w:lineRule="exact"/>
              <w:jc w:val="both"/>
              <w:rPr>
                <w:color w:val="000000"/>
              </w:rPr>
            </w:pPr>
          </w:p>
        </w:tc>
        <w:tc>
          <w:tcPr>
            <w:tcW w:w="127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5-8</w:t>
            </w:r>
          </w:p>
          <w:p w:rsidR="000A01DB" w:rsidRDefault="000A01DB" w:rsidP="0050540C">
            <w:pPr>
              <w:spacing w:line="200" w:lineRule="exact"/>
              <w:jc w:val="center"/>
              <w:rPr>
                <w:color w:val="000000"/>
              </w:rPr>
            </w:pPr>
            <w:r>
              <w:rPr>
                <w:color w:val="000000"/>
              </w:rPr>
              <w:t>(до 16*)</w:t>
            </w:r>
          </w:p>
          <w:p w:rsidR="000A01DB" w:rsidRDefault="000A01DB" w:rsidP="0050540C">
            <w:pPr>
              <w:spacing w:line="200" w:lineRule="exact"/>
              <w:jc w:val="center"/>
              <w:rPr>
                <w:color w:val="000000"/>
              </w:rPr>
            </w:pPr>
          </w:p>
        </w:tc>
        <w:tc>
          <w:tcPr>
            <w:tcW w:w="1980"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1-2</w:t>
            </w:r>
          </w:p>
          <w:p w:rsidR="000A01DB" w:rsidRDefault="000A01DB" w:rsidP="0050540C">
            <w:pPr>
              <w:spacing w:line="200" w:lineRule="exact"/>
              <w:jc w:val="center"/>
              <w:rPr>
                <w:color w:val="000000"/>
              </w:rPr>
            </w:pPr>
          </w:p>
        </w:tc>
      </w:tr>
      <w:tr w:rsidR="000A01DB">
        <w:tc>
          <w:tcPr>
            <w:tcW w:w="765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r>
              <w:rPr>
                <w:color w:val="000000"/>
              </w:rPr>
              <w:t>* Указано максимальное количество при плане со сдвижкой.</w:t>
            </w:r>
          </w:p>
          <w:p w:rsidR="000A01DB" w:rsidRDefault="000A01DB" w:rsidP="0050540C">
            <w:pPr>
              <w:spacing w:line="200" w:lineRule="exact"/>
              <w:ind w:firstLine="225"/>
              <w:jc w:val="both"/>
              <w:rPr>
                <w:color w:val="000000"/>
              </w:rPr>
            </w:pPr>
          </w:p>
        </w:tc>
      </w:tr>
    </w:tbl>
    <w:p w:rsidR="000A01DB" w:rsidRDefault="000A01DB" w:rsidP="0050540C">
      <w:pPr>
        <w:spacing w:line="200" w:lineRule="exact"/>
        <w:jc w:val="both"/>
        <w:rPr>
          <w:color w:val="000000"/>
        </w:rPr>
      </w:pP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4.1.3 Односекционные жилые здания различаются по форме плана (приложение</w:t>
      </w:r>
      <w:proofErr w:type="gramStart"/>
      <w:r>
        <w:rPr>
          <w:color w:val="000000"/>
        </w:rPr>
        <w:t xml:space="preserve"> Е</w:t>
      </w:r>
      <w:proofErr w:type="gramEnd"/>
      <w:r>
        <w:rPr>
          <w:color w:val="000000"/>
        </w:rPr>
        <w:t>, рисунок Е.2):</w:t>
      </w:r>
    </w:p>
    <w:p w:rsidR="000A01DB" w:rsidRDefault="000A01DB" w:rsidP="0050540C">
      <w:pPr>
        <w:spacing w:line="200" w:lineRule="exact"/>
        <w:ind w:firstLine="225"/>
        <w:jc w:val="both"/>
        <w:rPr>
          <w:color w:val="000000"/>
        </w:rPr>
      </w:pPr>
      <w:r>
        <w:rPr>
          <w:color w:val="000000"/>
        </w:rPr>
        <w:t>- с компактным планом - квадратной, прямоугольной, круглой или эллипсовидной конфигурации;</w:t>
      </w:r>
    </w:p>
    <w:p w:rsidR="000A01DB" w:rsidRDefault="000A01DB" w:rsidP="0050540C">
      <w:pPr>
        <w:spacing w:line="200" w:lineRule="exact"/>
        <w:ind w:firstLine="225"/>
        <w:jc w:val="both"/>
        <w:rPr>
          <w:color w:val="000000"/>
        </w:rPr>
      </w:pPr>
      <w:r>
        <w:rPr>
          <w:color w:val="000000"/>
        </w:rPr>
        <w:t xml:space="preserve">- с расчлененным планом - Т-образной, </w:t>
      </w:r>
      <w:proofErr w:type="spellStart"/>
      <w:r>
        <w:rPr>
          <w:color w:val="000000"/>
        </w:rPr>
        <w:t>трехлучевой</w:t>
      </w:r>
      <w:proofErr w:type="spellEnd"/>
      <w:r>
        <w:rPr>
          <w:color w:val="000000"/>
        </w:rPr>
        <w:t>, крестообразной и другой конфигурации.</w:t>
      </w:r>
    </w:p>
    <w:p w:rsidR="000A01DB" w:rsidRDefault="000A01DB" w:rsidP="0050540C">
      <w:pPr>
        <w:spacing w:line="200" w:lineRule="exact"/>
        <w:ind w:firstLine="225"/>
        <w:jc w:val="both"/>
        <w:rPr>
          <w:color w:val="000000"/>
        </w:rPr>
      </w:pPr>
      <w:r>
        <w:rPr>
          <w:color w:val="000000"/>
        </w:rPr>
        <w:t>Односекционные жилые здания позволяют максимально использовать периметр наружных стен для светового фронта квартир, включать наибольшее число квартир с двухсторонней (в том числе угловой) ориентацией, обеспеченных сквозным или угловым проветриванием.</w:t>
      </w:r>
    </w:p>
    <w:p w:rsidR="000A01DB" w:rsidRDefault="000A01DB" w:rsidP="0050540C">
      <w:pPr>
        <w:spacing w:line="200" w:lineRule="exact"/>
        <w:ind w:firstLine="225"/>
        <w:jc w:val="both"/>
        <w:rPr>
          <w:color w:val="000000"/>
        </w:rPr>
      </w:pPr>
      <w:r>
        <w:rPr>
          <w:color w:val="000000"/>
        </w:rPr>
        <w:t>Односекционные здания проектируют с одно-, двухуровневыми, иногда трехуровневыми квартирами, количество квартир на этаже в зависимости от принятого варианта планировочного решения может составлять от 1 до 10.</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4.1.4 Жилые здания коридорного типа могут иметь двухстороннее и одностороннее размещение квартир вдоль общего </w:t>
      </w:r>
      <w:proofErr w:type="spellStart"/>
      <w:r>
        <w:rPr>
          <w:color w:val="000000"/>
        </w:rPr>
        <w:t>внеквартирного</w:t>
      </w:r>
      <w:proofErr w:type="spellEnd"/>
      <w:r>
        <w:rPr>
          <w:color w:val="000000"/>
        </w:rPr>
        <w:t xml:space="preserve"> коридора (приложение</w:t>
      </w:r>
      <w:proofErr w:type="gramStart"/>
      <w:r>
        <w:rPr>
          <w:color w:val="000000"/>
        </w:rPr>
        <w:t xml:space="preserve"> Е</w:t>
      </w:r>
      <w:proofErr w:type="gramEnd"/>
      <w:r>
        <w:rPr>
          <w:color w:val="000000"/>
        </w:rPr>
        <w:t>, рисунок Е.3).</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lastRenderedPageBreak/>
        <w:t>Форма плана коридорных жилых зданий: протяженная - с коридорами, соединяющими лестнично-лифтовые узлы (или лестничные клетки), или компактная - с коридором, имеющим, как правило, круговой обход вокруг лифтового узла.</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Рекомендуемые варианты решений коридорных жилых зданий с различными планировочными структурами по количеству квартир и уровней в квартирах, а также в зависимости от ориентации жилого здания даны в таблице 4.2.</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Таблица 4.2</w:t>
      </w:r>
    </w:p>
    <w:p w:rsidR="000A01DB" w:rsidRDefault="000A01DB" w:rsidP="0050540C">
      <w:pPr>
        <w:spacing w:line="200" w:lineRule="exact"/>
        <w:ind w:firstLine="225"/>
        <w:jc w:val="both"/>
        <w:rPr>
          <w:color w:val="000000"/>
        </w:rPr>
      </w:pPr>
    </w:p>
    <w:tbl>
      <w:tblPr>
        <w:tblW w:w="0" w:type="auto"/>
        <w:tblInd w:w="45" w:type="dxa"/>
        <w:tblLayout w:type="fixed"/>
        <w:tblCellMar>
          <w:left w:w="45" w:type="dxa"/>
          <w:right w:w="45" w:type="dxa"/>
        </w:tblCellMar>
        <w:tblLook w:val="0000"/>
      </w:tblPr>
      <w:tblGrid>
        <w:gridCol w:w="2265"/>
        <w:gridCol w:w="2475"/>
        <w:gridCol w:w="1065"/>
        <w:gridCol w:w="1065"/>
        <w:gridCol w:w="1065"/>
        <w:gridCol w:w="1035"/>
      </w:tblGrid>
      <w:tr w:rsidR="000A01DB">
        <w:trPr>
          <w:hidden/>
        </w:trPr>
        <w:tc>
          <w:tcPr>
            <w:tcW w:w="2265" w:type="dxa"/>
            <w:tcBorders>
              <w:top w:val="single" w:sz="2" w:space="0" w:color="auto"/>
              <w:left w:val="single" w:sz="2" w:space="0" w:color="auto"/>
              <w:bottom w:val="nil"/>
              <w:right w:val="single" w:sz="2" w:space="0" w:color="auto"/>
            </w:tcBorders>
          </w:tcPr>
          <w:p w:rsidR="000A01DB" w:rsidRDefault="000A01DB" w:rsidP="0050540C">
            <w:pPr>
              <w:spacing w:line="200" w:lineRule="exact"/>
              <w:jc w:val="center"/>
              <w:rPr>
                <w:color w:val="000000"/>
              </w:rPr>
            </w:pPr>
            <w:r>
              <w:rPr>
                <w:vanish/>
                <w:color w:val="000000"/>
              </w:rPr>
              <w:t>#G0</w:t>
            </w:r>
            <w:r>
              <w:rPr>
                <w:color w:val="000000"/>
              </w:rPr>
              <w:t xml:space="preserve">Расположение квартир по отношению к общему </w:t>
            </w:r>
            <w:proofErr w:type="spellStart"/>
            <w:r>
              <w:rPr>
                <w:color w:val="000000"/>
              </w:rPr>
              <w:t>внеквартирному</w:t>
            </w:r>
            <w:proofErr w:type="spellEnd"/>
            <w:r>
              <w:rPr>
                <w:color w:val="000000"/>
              </w:rPr>
              <w:t xml:space="preserve"> коридору </w:t>
            </w:r>
          </w:p>
        </w:tc>
        <w:tc>
          <w:tcPr>
            <w:tcW w:w="2475" w:type="dxa"/>
            <w:tcBorders>
              <w:top w:val="single" w:sz="2" w:space="0" w:color="auto"/>
              <w:left w:val="single" w:sz="2" w:space="0" w:color="auto"/>
              <w:bottom w:val="nil"/>
              <w:right w:val="single" w:sz="2" w:space="0" w:color="auto"/>
            </w:tcBorders>
          </w:tcPr>
          <w:p w:rsidR="000A01DB" w:rsidRDefault="000A01DB" w:rsidP="0050540C">
            <w:pPr>
              <w:spacing w:line="200" w:lineRule="exact"/>
              <w:jc w:val="center"/>
              <w:rPr>
                <w:color w:val="000000"/>
              </w:rPr>
            </w:pPr>
            <w:r>
              <w:rPr>
                <w:color w:val="000000"/>
              </w:rPr>
              <w:t xml:space="preserve">Расположение общего </w:t>
            </w:r>
            <w:proofErr w:type="spellStart"/>
            <w:r>
              <w:rPr>
                <w:color w:val="000000"/>
              </w:rPr>
              <w:t>внеквартирного</w:t>
            </w:r>
            <w:proofErr w:type="spellEnd"/>
            <w:r>
              <w:rPr>
                <w:color w:val="000000"/>
              </w:rPr>
              <w:t xml:space="preserve"> коридора </w:t>
            </w:r>
          </w:p>
          <w:p w:rsidR="000A01DB" w:rsidRDefault="000A01DB" w:rsidP="0050540C">
            <w:pPr>
              <w:spacing w:line="200" w:lineRule="exact"/>
              <w:jc w:val="center"/>
              <w:rPr>
                <w:color w:val="000000"/>
              </w:rPr>
            </w:pPr>
            <w:r>
              <w:rPr>
                <w:color w:val="000000"/>
              </w:rPr>
              <w:t xml:space="preserve">в планировочной структуре здания </w:t>
            </w:r>
          </w:p>
        </w:tc>
        <w:tc>
          <w:tcPr>
            <w:tcW w:w="1065" w:type="dxa"/>
            <w:tcBorders>
              <w:top w:val="single" w:sz="2" w:space="0" w:color="auto"/>
              <w:left w:val="single" w:sz="2" w:space="0" w:color="auto"/>
              <w:bottom w:val="nil"/>
              <w:right w:val="single" w:sz="2" w:space="0" w:color="auto"/>
            </w:tcBorders>
          </w:tcPr>
          <w:p w:rsidR="000A01DB" w:rsidRDefault="000A01DB" w:rsidP="0050540C">
            <w:pPr>
              <w:spacing w:line="200" w:lineRule="exact"/>
              <w:jc w:val="center"/>
              <w:rPr>
                <w:color w:val="000000"/>
              </w:rPr>
            </w:pPr>
            <w:r>
              <w:rPr>
                <w:color w:val="000000"/>
              </w:rPr>
              <w:t xml:space="preserve">Количество уровней </w:t>
            </w:r>
          </w:p>
          <w:p w:rsidR="000A01DB" w:rsidRDefault="000A01DB" w:rsidP="0050540C">
            <w:pPr>
              <w:spacing w:line="200" w:lineRule="exact"/>
              <w:jc w:val="center"/>
              <w:rPr>
                <w:color w:val="000000"/>
              </w:rPr>
            </w:pPr>
            <w:r>
              <w:rPr>
                <w:color w:val="000000"/>
              </w:rPr>
              <w:t xml:space="preserve">в квартире </w:t>
            </w:r>
          </w:p>
        </w:tc>
        <w:tc>
          <w:tcPr>
            <w:tcW w:w="3165"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 xml:space="preserve">Ориентация жилого здания </w:t>
            </w:r>
          </w:p>
          <w:p w:rsidR="000A01DB" w:rsidRDefault="000A01DB" w:rsidP="0050540C">
            <w:pPr>
              <w:spacing w:line="200" w:lineRule="exact"/>
              <w:jc w:val="center"/>
              <w:rPr>
                <w:color w:val="000000"/>
              </w:rPr>
            </w:pPr>
            <w:r>
              <w:rPr>
                <w:color w:val="000000"/>
              </w:rPr>
              <w:t>коридорного типа</w:t>
            </w:r>
          </w:p>
          <w:p w:rsidR="000A01DB" w:rsidRDefault="000A01DB" w:rsidP="0050540C">
            <w:pPr>
              <w:spacing w:line="200" w:lineRule="exact"/>
              <w:jc w:val="center"/>
              <w:rPr>
                <w:color w:val="000000"/>
              </w:rPr>
            </w:pPr>
          </w:p>
        </w:tc>
      </w:tr>
      <w:tr w:rsidR="000A01DB">
        <w:tc>
          <w:tcPr>
            <w:tcW w:w="2265" w:type="dxa"/>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tc>
        <w:tc>
          <w:tcPr>
            <w:tcW w:w="2475" w:type="dxa"/>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tc>
        <w:tc>
          <w:tcPr>
            <w:tcW w:w="1065" w:type="dxa"/>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tc>
        <w:tc>
          <w:tcPr>
            <w:tcW w:w="106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proofErr w:type="spellStart"/>
            <w:r>
              <w:rPr>
                <w:color w:val="000000"/>
              </w:rPr>
              <w:t>универ</w:t>
            </w:r>
            <w:proofErr w:type="spellEnd"/>
            <w:r>
              <w:rPr>
                <w:color w:val="000000"/>
              </w:rPr>
              <w:t>-</w:t>
            </w:r>
          </w:p>
          <w:p w:rsidR="000A01DB" w:rsidRDefault="000A01DB" w:rsidP="0050540C">
            <w:pPr>
              <w:spacing w:line="200" w:lineRule="exact"/>
              <w:jc w:val="center"/>
              <w:rPr>
                <w:color w:val="000000"/>
              </w:rPr>
            </w:pPr>
            <w:r>
              <w:rPr>
                <w:color w:val="000000"/>
              </w:rPr>
              <w:t>сальная</w:t>
            </w:r>
          </w:p>
          <w:p w:rsidR="000A01DB" w:rsidRDefault="000A01DB" w:rsidP="0050540C">
            <w:pPr>
              <w:spacing w:line="200" w:lineRule="exact"/>
              <w:jc w:val="center"/>
              <w:rPr>
                <w:color w:val="000000"/>
              </w:rPr>
            </w:pPr>
          </w:p>
        </w:tc>
        <w:tc>
          <w:tcPr>
            <w:tcW w:w="106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широтная</w:t>
            </w:r>
          </w:p>
          <w:p w:rsidR="000A01DB" w:rsidRDefault="000A01DB" w:rsidP="0050540C">
            <w:pPr>
              <w:spacing w:line="200" w:lineRule="exact"/>
              <w:jc w:val="center"/>
              <w:rPr>
                <w:color w:val="000000"/>
              </w:rPr>
            </w:pPr>
          </w:p>
        </w:tc>
        <w:tc>
          <w:tcPr>
            <w:tcW w:w="103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proofErr w:type="spellStart"/>
            <w:r>
              <w:rPr>
                <w:color w:val="000000"/>
              </w:rPr>
              <w:t>меридио</w:t>
            </w:r>
            <w:proofErr w:type="spellEnd"/>
            <w:r>
              <w:rPr>
                <w:color w:val="000000"/>
              </w:rPr>
              <w:t>-</w:t>
            </w:r>
          </w:p>
          <w:p w:rsidR="000A01DB" w:rsidRDefault="000A01DB" w:rsidP="0050540C">
            <w:pPr>
              <w:spacing w:line="200" w:lineRule="exact"/>
              <w:jc w:val="center"/>
              <w:rPr>
                <w:color w:val="000000"/>
              </w:rPr>
            </w:pPr>
            <w:proofErr w:type="spellStart"/>
            <w:r>
              <w:rPr>
                <w:color w:val="000000"/>
              </w:rPr>
              <w:t>нальная</w:t>
            </w:r>
            <w:proofErr w:type="spellEnd"/>
          </w:p>
          <w:p w:rsidR="000A01DB" w:rsidRDefault="000A01DB" w:rsidP="0050540C">
            <w:pPr>
              <w:spacing w:line="200" w:lineRule="exact"/>
              <w:jc w:val="center"/>
              <w:rPr>
                <w:color w:val="000000"/>
              </w:rPr>
            </w:pPr>
          </w:p>
        </w:tc>
      </w:tr>
      <w:tr w:rsidR="000A01DB">
        <w:tc>
          <w:tcPr>
            <w:tcW w:w="2265" w:type="dxa"/>
            <w:tcBorders>
              <w:top w:val="single" w:sz="2" w:space="0" w:color="auto"/>
              <w:left w:val="single" w:sz="2" w:space="0" w:color="auto"/>
              <w:bottom w:val="nil"/>
              <w:right w:val="single" w:sz="2" w:space="0" w:color="auto"/>
            </w:tcBorders>
          </w:tcPr>
          <w:p w:rsidR="000A01DB" w:rsidRDefault="000A01DB" w:rsidP="0050540C">
            <w:pPr>
              <w:spacing w:line="200" w:lineRule="exact"/>
              <w:rPr>
                <w:color w:val="000000"/>
              </w:rPr>
            </w:pPr>
            <w:r>
              <w:rPr>
                <w:color w:val="000000"/>
              </w:rPr>
              <w:t xml:space="preserve">Двухстороннее размещение квартир </w:t>
            </w:r>
          </w:p>
        </w:tc>
        <w:tc>
          <w:tcPr>
            <w:tcW w:w="2475" w:type="dxa"/>
            <w:tcBorders>
              <w:top w:val="single" w:sz="2" w:space="0" w:color="auto"/>
              <w:left w:val="single" w:sz="2" w:space="0" w:color="auto"/>
              <w:bottom w:val="nil"/>
              <w:right w:val="single" w:sz="2" w:space="0" w:color="auto"/>
            </w:tcBorders>
          </w:tcPr>
          <w:p w:rsidR="000A01DB" w:rsidRDefault="000A01DB" w:rsidP="0050540C">
            <w:pPr>
              <w:spacing w:line="200" w:lineRule="exact"/>
              <w:rPr>
                <w:color w:val="000000"/>
              </w:rPr>
            </w:pPr>
            <w:r>
              <w:rPr>
                <w:color w:val="000000"/>
              </w:rPr>
              <w:t xml:space="preserve">Посередине дома </w:t>
            </w:r>
          </w:p>
        </w:tc>
        <w:tc>
          <w:tcPr>
            <w:tcW w:w="1065" w:type="dxa"/>
            <w:tcBorders>
              <w:top w:val="single" w:sz="2" w:space="0" w:color="auto"/>
              <w:left w:val="single" w:sz="2" w:space="0" w:color="auto"/>
              <w:bottom w:val="nil"/>
              <w:right w:val="single" w:sz="2" w:space="0" w:color="auto"/>
            </w:tcBorders>
          </w:tcPr>
          <w:p w:rsidR="000A01DB" w:rsidRDefault="000A01DB" w:rsidP="0050540C">
            <w:pPr>
              <w:spacing w:line="200" w:lineRule="exact"/>
              <w:jc w:val="center"/>
              <w:rPr>
                <w:color w:val="000000"/>
              </w:rPr>
            </w:pPr>
            <w:r>
              <w:rPr>
                <w:color w:val="000000"/>
              </w:rPr>
              <w:t xml:space="preserve">1 </w:t>
            </w:r>
          </w:p>
        </w:tc>
        <w:tc>
          <w:tcPr>
            <w:tcW w:w="1065" w:type="dxa"/>
            <w:tcBorders>
              <w:top w:val="single" w:sz="2" w:space="0" w:color="auto"/>
              <w:left w:val="single" w:sz="2" w:space="0" w:color="auto"/>
              <w:bottom w:val="nil"/>
              <w:right w:val="single" w:sz="2" w:space="0" w:color="auto"/>
            </w:tcBorders>
          </w:tcPr>
          <w:p w:rsidR="000A01DB" w:rsidRDefault="000A01DB" w:rsidP="0050540C">
            <w:pPr>
              <w:spacing w:line="200" w:lineRule="exact"/>
              <w:rPr>
                <w:color w:val="000000"/>
              </w:rPr>
            </w:pPr>
          </w:p>
        </w:tc>
        <w:tc>
          <w:tcPr>
            <w:tcW w:w="1065" w:type="dxa"/>
            <w:tcBorders>
              <w:top w:val="single" w:sz="2" w:space="0" w:color="auto"/>
              <w:left w:val="single" w:sz="2" w:space="0" w:color="auto"/>
              <w:bottom w:val="nil"/>
              <w:right w:val="single" w:sz="2" w:space="0" w:color="auto"/>
            </w:tcBorders>
          </w:tcPr>
          <w:p w:rsidR="000A01DB" w:rsidRDefault="000A01DB" w:rsidP="0050540C">
            <w:pPr>
              <w:spacing w:line="200" w:lineRule="exact"/>
              <w:rPr>
                <w:color w:val="000000"/>
              </w:rPr>
            </w:pPr>
          </w:p>
        </w:tc>
        <w:tc>
          <w:tcPr>
            <w:tcW w:w="1035" w:type="dxa"/>
            <w:tcBorders>
              <w:top w:val="single" w:sz="2" w:space="0" w:color="auto"/>
              <w:left w:val="single" w:sz="2" w:space="0" w:color="auto"/>
              <w:bottom w:val="nil"/>
              <w:right w:val="single" w:sz="2" w:space="0" w:color="auto"/>
            </w:tcBorders>
          </w:tcPr>
          <w:p w:rsidR="000A01DB" w:rsidRDefault="000A01DB" w:rsidP="0050540C">
            <w:pPr>
              <w:spacing w:line="200" w:lineRule="exact"/>
              <w:jc w:val="center"/>
              <w:rPr>
                <w:color w:val="000000"/>
              </w:rPr>
            </w:pPr>
            <w:r>
              <w:rPr>
                <w:color w:val="000000"/>
              </w:rPr>
              <w:t>+</w:t>
            </w:r>
          </w:p>
          <w:p w:rsidR="000A01DB" w:rsidRDefault="000A01DB" w:rsidP="0050540C">
            <w:pPr>
              <w:spacing w:line="200" w:lineRule="exact"/>
              <w:jc w:val="center"/>
              <w:rPr>
                <w:color w:val="000000"/>
              </w:rPr>
            </w:pPr>
          </w:p>
        </w:tc>
      </w:tr>
      <w:tr w:rsidR="000A01DB">
        <w:tc>
          <w:tcPr>
            <w:tcW w:w="2265" w:type="dxa"/>
            <w:tcBorders>
              <w:top w:val="nil"/>
              <w:left w:val="single" w:sz="2" w:space="0" w:color="auto"/>
              <w:bottom w:val="nil"/>
              <w:right w:val="single" w:sz="2" w:space="0" w:color="auto"/>
            </w:tcBorders>
          </w:tcPr>
          <w:p w:rsidR="000A01DB" w:rsidRDefault="000A01DB" w:rsidP="0050540C">
            <w:pPr>
              <w:spacing w:line="200" w:lineRule="exact"/>
              <w:rPr>
                <w:color w:val="000000"/>
              </w:rPr>
            </w:pPr>
          </w:p>
        </w:tc>
        <w:tc>
          <w:tcPr>
            <w:tcW w:w="2475" w:type="dxa"/>
            <w:tcBorders>
              <w:top w:val="nil"/>
              <w:left w:val="single" w:sz="2" w:space="0" w:color="auto"/>
              <w:bottom w:val="nil"/>
              <w:right w:val="single" w:sz="2" w:space="0" w:color="auto"/>
            </w:tcBorders>
          </w:tcPr>
          <w:p w:rsidR="000A01DB" w:rsidRDefault="000A01DB" w:rsidP="0050540C">
            <w:pPr>
              <w:spacing w:line="200" w:lineRule="exact"/>
              <w:rPr>
                <w:color w:val="000000"/>
              </w:rPr>
            </w:pPr>
          </w:p>
        </w:tc>
        <w:tc>
          <w:tcPr>
            <w:tcW w:w="1065" w:type="dxa"/>
            <w:tcBorders>
              <w:top w:val="nil"/>
              <w:left w:val="single" w:sz="2" w:space="0" w:color="auto"/>
              <w:bottom w:val="nil"/>
              <w:right w:val="single" w:sz="2" w:space="0" w:color="auto"/>
            </w:tcBorders>
          </w:tcPr>
          <w:p w:rsidR="000A01DB" w:rsidRDefault="000A01DB" w:rsidP="0050540C">
            <w:pPr>
              <w:spacing w:line="200" w:lineRule="exact"/>
              <w:jc w:val="center"/>
              <w:rPr>
                <w:color w:val="000000"/>
              </w:rPr>
            </w:pPr>
            <w:r>
              <w:rPr>
                <w:color w:val="000000"/>
              </w:rPr>
              <w:t>1-2*</w:t>
            </w:r>
          </w:p>
          <w:p w:rsidR="000A01DB" w:rsidRDefault="000A01DB" w:rsidP="0050540C">
            <w:pPr>
              <w:spacing w:line="200" w:lineRule="exact"/>
              <w:jc w:val="center"/>
              <w:rPr>
                <w:color w:val="000000"/>
              </w:rPr>
            </w:pPr>
          </w:p>
        </w:tc>
        <w:tc>
          <w:tcPr>
            <w:tcW w:w="1065" w:type="dxa"/>
            <w:tcBorders>
              <w:top w:val="nil"/>
              <w:left w:val="single" w:sz="2" w:space="0" w:color="auto"/>
              <w:bottom w:val="nil"/>
              <w:right w:val="single" w:sz="2" w:space="0" w:color="auto"/>
            </w:tcBorders>
          </w:tcPr>
          <w:p w:rsidR="000A01DB" w:rsidRDefault="000A01DB" w:rsidP="0050540C">
            <w:pPr>
              <w:spacing w:line="200" w:lineRule="exact"/>
              <w:rPr>
                <w:color w:val="000000"/>
              </w:rPr>
            </w:pPr>
          </w:p>
        </w:tc>
        <w:tc>
          <w:tcPr>
            <w:tcW w:w="1065" w:type="dxa"/>
            <w:tcBorders>
              <w:top w:val="nil"/>
              <w:left w:val="single" w:sz="2" w:space="0" w:color="auto"/>
              <w:bottom w:val="nil"/>
              <w:right w:val="single" w:sz="2" w:space="0" w:color="auto"/>
            </w:tcBorders>
          </w:tcPr>
          <w:p w:rsidR="000A01DB" w:rsidRDefault="000A01DB" w:rsidP="0050540C">
            <w:pPr>
              <w:spacing w:line="200" w:lineRule="exact"/>
              <w:jc w:val="center"/>
              <w:rPr>
                <w:color w:val="000000"/>
              </w:rPr>
            </w:pPr>
            <w:r>
              <w:rPr>
                <w:color w:val="000000"/>
              </w:rPr>
              <w:t>+</w:t>
            </w:r>
          </w:p>
          <w:p w:rsidR="000A01DB" w:rsidRDefault="000A01DB" w:rsidP="0050540C">
            <w:pPr>
              <w:spacing w:line="200" w:lineRule="exact"/>
              <w:jc w:val="center"/>
              <w:rPr>
                <w:color w:val="000000"/>
              </w:rPr>
            </w:pPr>
          </w:p>
        </w:tc>
        <w:tc>
          <w:tcPr>
            <w:tcW w:w="1035" w:type="dxa"/>
            <w:tcBorders>
              <w:top w:val="nil"/>
              <w:left w:val="single" w:sz="2" w:space="0" w:color="auto"/>
              <w:bottom w:val="nil"/>
              <w:right w:val="single" w:sz="2" w:space="0" w:color="auto"/>
            </w:tcBorders>
          </w:tcPr>
          <w:p w:rsidR="000A01DB" w:rsidRDefault="000A01DB" w:rsidP="0050540C">
            <w:pPr>
              <w:spacing w:line="200" w:lineRule="exact"/>
              <w:rPr>
                <w:color w:val="000000"/>
              </w:rPr>
            </w:pPr>
          </w:p>
        </w:tc>
      </w:tr>
      <w:tr w:rsidR="000A01DB">
        <w:tc>
          <w:tcPr>
            <w:tcW w:w="2265" w:type="dxa"/>
            <w:tcBorders>
              <w:top w:val="nil"/>
              <w:left w:val="single" w:sz="2" w:space="0" w:color="auto"/>
              <w:bottom w:val="nil"/>
              <w:right w:val="single" w:sz="2" w:space="0" w:color="auto"/>
            </w:tcBorders>
          </w:tcPr>
          <w:p w:rsidR="000A01DB" w:rsidRDefault="000A01DB" w:rsidP="0050540C">
            <w:pPr>
              <w:spacing w:line="200" w:lineRule="exact"/>
              <w:rPr>
                <w:color w:val="000000"/>
              </w:rPr>
            </w:pPr>
          </w:p>
          <w:p w:rsidR="000A01DB" w:rsidRDefault="000A01DB" w:rsidP="0050540C">
            <w:pPr>
              <w:spacing w:line="200" w:lineRule="exact"/>
              <w:rPr>
                <w:color w:val="000000"/>
              </w:rPr>
            </w:pPr>
          </w:p>
        </w:tc>
        <w:tc>
          <w:tcPr>
            <w:tcW w:w="2475" w:type="dxa"/>
            <w:tcBorders>
              <w:top w:val="nil"/>
              <w:left w:val="single" w:sz="2" w:space="0" w:color="auto"/>
              <w:bottom w:val="single" w:sz="2" w:space="0" w:color="auto"/>
              <w:right w:val="single" w:sz="2" w:space="0" w:color="auto"/>
            </w:tcBorders>
          </w:tcPr>
          <w:p w:rsidR="000A01DB" w:rsidRDefault="000A01DB" w:rsidP="0050540C">
            <w:pPr>
              <w:spacing w:line="200" w:lineRule="exact"/>
              <w:rPr>
                <w:color w:val="000000"/>
              </w:rPr>
            </w:pPr>
          </w:p>
          <w:p w:rsidR="000A01DB" w:rsidRDefault="000A01DB" w:rsidP="0050540C">
            <w:pPr>
              <w:spacing w:line="200" w:lineRule="exact"/>
              <w:rPr>
                <w:color w:val="000000"/>
              </w:rPr>
            </w:pPr>
          </w:p>
        </w:tc>
        <w:tc>
          <w:tcPr>
            <w:tcW w:w="1065" w:type="dxa"/>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2-3*</w:t>
            </w:r>
          </w:p>
          <w:p w:rsidR="000A01DB" w:rsidRDefault="000A01DB" w:rsidP="0050540C">
            <w:pPr>
              <w:spacing w:line="200" w:lineRule="exact"/>
              <w:jc w:val="center"/>
              <w:rPr>
                <w:color w:val="000000"/>
              </w:rPr>
            </w:pPr>
          </w:p>
        </w:tc>
        <w:tc>
          <w:tcPr>
            <w:tcW w:w="1065" w:type="dxa"/>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w:t>
            </w:r>
          </w:p>
          <w:p w:rsidR="000A01DB" w:rsidRDefault="000A01DB" w:rsidP="0050540C">
            <w:pPr>
              <w:spacing w:line="200" w:lineRule="exact"/>
              <w:jc w:val="center"/>
              <w:rPr>
                <w:color w:val="000000"/>
              </w:rPr>
            </w:pPr>
          </w:p>
        </w:tc>
        <w:tc>
          <w:tcPr>
            <w:tcW w:w="1065" w:type="dxa"/>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w:t>
            </w:r>
          </w:p>
          <w:p w:rsidR="000A01DB" w:rsidRDefault="000A01DB" w:rsidP="0050540C">
            <w:pPr>
              <w:spacing w:line="200" w:lineRule="exact"/>
              <w:jc w:val="center"/>
              <w:rPr>
                <w:color w:val="000000"/>
              </w:rPr>
            </w:pPr>
          </w:p>
        </w:tc>
        <w:tc>
          <w:tcPr>
            <w:tcW w:w="1035" w:type="dxa"/>
            <w:tcBorders>
              <w:top w:val="nil"/>
              <w:left w:val="single" w:sz="2" w:space="0" w:color="auto"/>
              <w:bottom w:val="single" w:sz="2" w:space="0" w:color="auto"/>
              <w:right w:val="single" w:sz="2" w:space="0" w:color="auto"/>
            </w:tcBorders>
          </w:tcPr>
          <w:p w:rsidR="000A01DB" w:rsidRDefault="000A01DB" w:rsidP="0050540C">
            <w:pPr>
              <w:spacing w:line="200" w:lineRule="exact"/>
              <w:rPr>
                <w:color w:val="000000"/>
              </w:rPr>
            </w:pPr>
          </w:p>
        </w:tc>
      </w:tr>
      <w:tr w:rsidR="000A01DB">
        <w:tc>
          <w:tcPr>
            <w:tcW w:w="2265" w:type="dxa"/>
            <w:tcBorders>
              <w:top w:val="nil"/>
              <w:left w:val="single" w:sz="2" w:space="0" w:color="auto"/>
              <w:bottom w:val="nil"/>
              <w:right w:val="single" w:sz="2" w:space="0" w:color="auto"/>
            </w:tcBorders>
          </w:tcPr>
          <w:p w:rsidR="000A01DB" w:rsidRDefault="000A01DB" w:rsidP="0050540C">
            <w:pPr>
              <w:spacing w:line="200" w:lineRule="exact"/>
              <w:rPr>
                <w:color w:val="000000"/>
              </w:rPr>
            </w:pPr>
          </w:p>
        </w:tc>
        <w:tc>
          <w:tcPr>
            <w:tcW w:w="2475" w:type="dxa"/>
            <w:tcBorders>
              <w:top w:val="single" w:sz="2" w:space="0" w:color="auto"/>
              <w:left w:val="single" w:sz="2" w:space="0" w:color="auto"/>
              <w:bottom w:val="nil"/>
              <w:right w:val="single" w:sz="2" w:space="0" w:color="auto"/>
            </w:tcBorders>
          </w:tcPr>
          <w:p w:rsidR="000A01DB" w:rsidRDefault="000A01DB" w:rsidP="0050540C">
            <w:pPr>
              <w:spacing w:line="200" w:lineRule="exact"/>
              <w:rPr>
                <w:color w:val="000000"/>
              </w:rPr>
            </w:pPr>
            <w:r>
              <w:rPr>
                <w:color w:val="000000"/>
              </w:rPr>
              <w:t xml:space="preserve">Поэтажно, со смещением от середины </w:t>
            </w:r>
          </w:p>
        </w:tc>
        <w:tc>
          <w:tcPr>
            <w:tcW w:w="1065" w:type="dxa"/>
            <w:tcBorders>
              <w:top w:val="single" w:sz="2" w:space="0" w:color="auto"/>
              <w:left w:val="single" w:sz="2" w:space="0" w:color="auto"/>
              <w:bottom w:val="nil"/>
              <w:right w:val="single" w:sz="2" w:space="0" w:color="auto"/>
            </w:tcBorders>
          </w:tcPr>
          <w:p w:rsidR="000A01DB" w:rsidRDefault="000A01DB" w:rsidP="0050540C">
            <w:pPr>
              <w:spacing w:line="200" w:lineRule="exact"/>
              <w:jc w:val="center"/>
              <w:rPr>
                <w:color w:val="000000"/>
              </w:rPr>
            </w:pPr>
            <w:r>
              <w:rPr>
                <w:color w:val="000000"/>
              </w:rPr>
              <w:t xml:space="preserve">1 </w:t>
            </w:r>
          </w:p>
        </w:tc>
        <w:tc>
          <w:tcPr>
            <w:tcW w:w="1065" w:type="dxa"/>
            <w:tcBorders>
              <w:top w:val="single" w:sz="2" w:space="0" w:color="auto"/>
              <w:left w:val="single" w:sz="2" w:space="0" w:color="auto"/>
              <w:bottom w:val="nil"/>
              <w:right w:val="single" w:sz="2" w:space="0" w:color="auto"/>
            </w:tcBorders>
          </w:tcPr>
          <w:p w:rsidR="000A01DB" w:rsidRDefault="000A01DB" w:rsidP="0050540C">
            <w:pPr>
              <w:spacing w:line="200" w:lineRule="exact"/>
              <w:rPr>
                <w:color w:val="000000"/>
              </w:rPr>
            </w:pPr>
          </w:p>
        </w:tc>
        <w:tc>
          <w:tcPr>
            <w:tcW w:w="1065" w:type="dxa"/>
            <w:tcBorders>
              <w:top w:val="single" w:sz="2" w:space="0" w:color="auto"/>
              <w:left w:val="single" w:sz="2" w:space="0" w:color="auto"/>
              <w:bottom w:val="nil"/>
              <w:right w:val="single" w:sz="2" w:space="0" w:color="auto"/>
            </w:tcBorders>
          </w:tcPr>
          <w:p w:rsidR="000A01DB" w:rsidRDefault="000A01DB" w:rsidP="0050540C">
            <w:pPr>
              <w:spacing w:line="200" w:lineRule="exact"/>
              <w:rPr>
                <w:color w:val="000000"/>
              </w:rPr>
            </w:pPr>
          </w:p>
        </w:tc>
        <w:tc>
          <w:tcPr>
            <w:tcW w:w="1035" w:type="dxa"/>
            <w:tcBorders>
              <w:top w:val="single" w:sz="2" w:space="0" w:color="auto"/>
              <w:left w:val="single" w:sz="2" w:space="0" w:color="auto"/>
              <w:bottom w:val="nil"/>
              <w:right w:val="single" w:sz="2" w:space="0" w:color="auto"/>
            </w:tcBorders>
          </w:tcPr>
          <w:p w:rsidR="000A01DB" w:rsidRDefault="000A01DB" w:rsidP="0050540C">
            <w:pPr>
              <w:spacing w:line="200" w:lineRule="exact"/>
              <w:jc w:val="center"/>
              <w:rPr>
                <w:color w:val="000000"/>
              </w:rPr>
            </w:pPr>
            <w:r>
              <w:rPr>
                <w:color w:val="000000"/>
              </w:rPr>
              <w:t>+</w:t>
            </w:r>
          </w:p>
          <w:p w:rsidR="000A01DB" w:rsidRDefault="000A01DB" w:rsidP="0050540C">
            <w:pPr>
              <w:spacing w:line="200" w:lineRule="exact"/>
              <w:jc w:val="center"/>
              <w:rPr>
                <w:color w:val="000000"/>
              </w:rPr>
            </w:pPr>
          </w:p>
        </w:tc>
      </w:tr>
      <w:tr w:rsidR="000A01DB">
        <w:tc>
          <w:tcPr>
            <w:tcW w:w="2265" w:type="dxa"/>
            <w:tcBorders>
              <w:top w:val="nil"/>
              <w:left w:val="single" w:sz="2" w:space="0" w:color="auto"/>
              <w:bottom w:val="nil"/>
              <w:right w:val="single" w:sz="2" w:space="0" w:color="auto"/>
            </w:tcBorders>
          </w:tcPr>
          <w:p w:rsidR="000A01DB" w:rsidRDefault="000A01DB" w:rsidP="0050540C">
            <w:pPr>
              <w:spacing w:line="200" w:lineRule="exact"/>
              <w:rPr>
                <w:color w:val="000000"/>
              </w:rPr>
            </w:pPr>
          </w:p>
        </w:tc>
        <w:tc>
          <w:tcPr>
            <w:tcW w:w="2475" w:type="dxa"/>
            <w:tcBorders>
              <w:top w:val="nil"/>
              <w:left w:val="single" w:sz="2" w:space="0" w:color="auto"/>
              <w:bottom w:val="nil"/>
              <w:right w:val="single" w:sz="2" w:space="0" w:color="auto"/>
            </w:tcBorders>
          </w:tcPr>
          <w:p w:rsidR="000A01DB" w:rsidRDefault="000A01DB" w:rsidP="0050540C">
            <w:pPr>
              <w:spacing w:line="200" w:lineRule="exact"/>
              <w:rPr>
                <w:color w:val="000000"/>
              </w:rPr>
            </w:pPr>
          </w:p>
        </w:tc>
        <w:tc>
          <w:tcPr>
            <w:tcW w:w="1065" w:type="dxa"/>
            <w:tcBorders>
              <w:top w:val="nil"/>
              <w:left w:val="single" w:sz="2" w:space="0" w:color="auto"/>
              <w:bottom w:val="nil"/>
              <w:right w:val="single" w:sz="2" w:space="0" w:color="auto"/>
            </w:tcBorders>
          </w:tcPr>
          <w:p w:rsidR="000A01DB" w:rsidRDefault="000A01DB" w:rsidP="0050540C">
            <w:pPr>
              <w:spacing w:line="200" w:lineRule="exact"/>
              <w:jc w:val="center"/>
              <w:rPr>
                <w:color w:val="000000"/>
              </w:rPr>
            </w:pPr>
            <w:r>
              <w:rPr>
                <w:color w:val="000000"/>
              </w:rPr>
              <w:t>1-2*</w:t>
            </w:r>
          </w:p>
          <w:p w:rsidR="000A01DB" w:rsidRDefault="000A01DB" w:rsidP="0050540C">
            <w:pPr>
              <w:spacing w:line="200" w:lineRule="exact"/>
              <w:jc w:val="center"/>
              <w:rPr>
                <w:color w:val="000000"/>
              </w:rPr>
            </w:pPr>
          </w:p>
        </w:tc>
        <w:tc>
          <w:tcPr>
            <w:tcW w:w="1065" w:type="dxa"/>
            <w:tcBorders>
              <w:top w:val="nil"/>
              <w:left w:val="single" w:sz="2" w:space="0" w:color="auto"/>
              <w:bottom w:val="nil"/>
              <w:right w:val="single" w:sz="2" w:space="0" w:color="auto"/>
            </w:tcBorders>
          </w:tcPr>
          <w:p w:rsidR="000A01DB" w:rsidRDefault="000A01DB" w:rsidP="0050540C">
            <w:pPr>
              <w:spacing w:line="200" w:lineRule="exact"/>
              <w:rPr>
                <w:color w:val="000000"/>
              </w:rPr>
            </w:pPr>
          </w:p>
        </w:tc>
        <w:tc>
          <w:tcPr>
            <w:tcW w:w="1065" w:type="dxa"/>
            <w:tcBorders>
              <w:top w:val="nil"/>
              <w:left w:val="single" w:sz="2" w:space="0" w:color="auto"/>
              <w:bottom w:val="nil"/>
              <w:right w:val="single" w:sz="2" w:space="0" w:color="auto"/>
            </w:tcBorders>
          </w:tcPr>
          <w:p w:rsidR="000A01DB" w:rsidRDefault="000A01DB" w:rsidP="0050540C">
            <w:pPr>
              <w:spacing w:line="200" w:lineRule="exact"/>
              <w:jc w:val="center"/>
              <w:rPr>
                <w:color w:val="000000"/>
              </w:rPr>
            </w:pPr>
            <w:r>
              <w:rPr>
                <w:color w:val="000000"/>
              </w:rPr>
              <w:t>+</w:t>
            </w:r>
          </w:p>
          <w:p w:rsidR="000A01DB" w:rsidRDefault="000A01DB" w:rsidP="0050540C">
            <w:pPr>
              <w:spacing w:line="200" w:lineRule="exact"/>
              <w:jc w:val="center"/>
              <w:rPr>
                <w:color w:val="000000"/>
              </w:rPr>
            </w:pPr>
          </w:p>
        </w:tc>
        <w:tc>
          <w:tcPr>
            <w:tcW w:w="1035" w:type="dxa"/>
            <w:tcBorders>
              <w:top w:val="nil"/>
              <w:left w:val="single" w:sz="2" w:space="0" w:color="auto"/>
              <w:bottom w:val="nil"/>
              <w:right w:val="single" w:sz="2" w:space="0" w:color="auto"/>
            </w:tcBorders>
          </w:tcPr>
          <w:p w:rsidR="000A01DB" w:rsidRDefault="000A01DB" w:rsidP="0050540C">
            <w:pPr>
              <w:spacing w:line="200" w:lineRule="exact"/>
              <w:rPr>
                <w:color w:val="000000"/>
              </w:rPr>
            </w:pPr>
          </w:p>
        </w:tc>
      </w:tr>
      <w:tr w:rsidR="000A01DB">
        <w:tc>
          <w:tcPr>
            <w:tcW w:w="2265" w:type="dxa"/>
            <w:tcBorders>
              <w:top w:val="nil"/>
              <w:left w:val="single" w:sz="2" w:space="0" w:color="auto"/>
              <w:bottom w:val="single" w:sz="2" w:space="0" w:color="auto"/>
              <w:right w:val="single" w:sz="2" w:space="0" w:color="auto"/>
            </w:tcBorders>
          </w:tcPr>
          <w:p w:rsidR="000A01DB" w:rsidRDefault="000A01DB" w:rsidP="0050540C">
            <w:pPr>
              <w:spacing w:line="200" w:lineRule="exact"/>
              <w:rPr>
                <w:color w:val="000000"/>
              </w:rPr>
            </w:pPr>
          </w:p>
          <w:p w:rsidR="000A01DB" w:rsidRDefault="000A01DB" w:rsidP="0050540C">
            <w:pPr>
              <w:spacing w:line="200" w:lineRule="exact"/>
              <w:rPr>
                <w:color w:val="000000"/>
              </w:rPr>
            </w:pPr>
          </w:p>
        </w:tc>
        <w:tc>
          <w:tcPr>
            <w:tcW w:w="2475" w:type="dxa"/>
            <w:tcBorders>
              <w:top w:val="nil"/>
              <w:left w:val="single" w:sz="2" w:space="0" w:color="auto"/>
              <w:bottom w:val="single" w:sz="2" w:space="0" w:color="auto"/>
              <w:right w:val="single" w:sz="2" w:space="0" w:color="auto"/>
            </w:tcBorders>
          </w:tcPr>
          <w:p w:rsidR="000A01DB" w:rsidRDefault="000A01DB" w:rsidP="0050540C">
            <w:pPr>
              <w:spacing w:line="200" w:lineRule="exact"/>
              <w:rPr>
                <w:color w:val="000000"/>
              </w:rPr>
            </w:pPr>
          </w:p>
          <w:p w:rsidR="000A01DB" w:rsidRDefault="000A01DB" w:rsidP="0050540C">
            <w:pPr>
              <w:spacing w:line="200" w:lineRule="exact"/>
              <w:rPr>
                <w:color w:val="000000"/>
              </w:rPr>
            </w:pPr>
          </w:p>
        </w:tc>
        <w:tc>
          <w:tcPr>
            <w:tcW w:w="1065" w:type="dxa"/>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2-3*</w:t>
            </w:r>
          </w:p>
          <w:p w:rsidR="000A01DB" w:rsidRDefault="000A01DB" w:rsidP="0050540C">
            <w:pPr>
              <w:spacing w:line="200" w:lineRule="exact"/>
              <w:jc w:val="center"/>
              <w:rPr>
                <w:color w:val="000000"/>
              </w:rPr>
            </w:pPr>
          </w:p>
        </w:tc>
        <w:tc>
          <w:tcPr>
            <w:tcW w:w="1065" w:type="dxa"/>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w:t>
            </w:r>
          </w:p>
          <w:p w:rsidR="000A01DB" w:rsidRDefault="000A01DB" w:rsidP="0050540C">
            <w:pPr>
              <w:spacing w:line="200" w:lineRule="exact"/>
              <w:jc w:val="center"/>
              <w:rPr>
                <w:color w:val="000000"/>
              </w:rPr>
            </w:pPr>
          </w:p>
        </w:tc>
        <w:tc>
          <w:tcPr>
            <w:tcW w:w="1065" w:type="dxa"/>
            <w:tcBorders>
              <w:top w:val="nil"/>
              <w:left w:val="single" w:sz="2" w:space="0" w:color="auto"/>
              <w:bottom w:val="single" w:sz="2" w:space="0" w:color="auto"/>
              <w:right w:val="single" w:sz="2" w:space="0" w:color="auto"/>
            </w:tcBorders>
          </w:tcPr>
          <w:p w:rsidR="000A01DB" w:rsidRDefault="000A01DB" w:rsidP="0050540C">
            <w:pPr>
              <w:spacing w:line="200" w:lineRule="exact"/>
              <w:rPr>
                <w:color w:val="000000"/>
              </w:rPr>
            </w:pPr>
          </w:p>
        </w:tc>
        <w:tc>
          <w:tcPr>
            <w:tcW w:w="1035" w:type="dxa"/>
            <w:tcBorders>
              <w:top w:val="nil"/>
              <w:left w:val="single" w:sz="2" w:space="0" w:color="auto"/>
              <w:bottom w:val="single" w:sz="2" w:space="0" w:color="auto"/>
              <w:right w:val="single" w:sz="2" w:space="0" w:color="auto"/>
            </w:tcBorders>
          </w:tcPr>
          <w:p w:rsidR="000A01DB" w:rsidRDefault="000A01DB" w:rsidP="0050540C">
            <w:pPr>
              <w:spacing w:line="200" w:lineRule="exact"/>
              <w:rPr>
                <w:color w:val="000000"/>
              </w:rPr>
            </w:pPr>
          </w:p>
        </w:tc>
      </w:tr>
      <w:tr w:rsidR="000A01DB">
        <w:tc>
          <w:tcPr>
            <w:tcW w:w="2265" w:type="dxa"/>
            <w:tcBorders>
              <w:top w:val="single" w:sz="2" w:space="0" w:color="auto"/>
              <w:left w:val="single" w:sz="2" w:space="0" w:color="auto"/>
              <w:bottom w:val="nil"/>
              <w:right w:val="single" w:sz="2" w:space="0" w:color="auto"/>
            </w:tcBorders>
          </w:tcPr>
          <w:p w:rsidR="000A01DB" w:rsidRDefault="000A01DB" w:rsidP="0050540C">
            <w:pPr>
              <w:spacing w:line="200" w:lineRule="exact"/>
              <w:rPr>
                <w:color w:val="000000"/>
              </w:rPr>
            </w:pPr>
            <w:r>
              <w:rPr>
                <w:color w:val="000000"/>
              </w:rPr>
              <w:t xml:space="preserve">Одностороннее размещение квартир </w:t>
            </w:r>
          </w:p>
        </w:tc>
        <w:tc>
          <w:tcPr>
            <w:tcW w:w="2475" w:type="dxa"/>
            <w:tcBorders>
              <w:top w:val="single" w:sz="2" w:space="0" w:color="auto"/>
              <w:left w:val="single" w:sz="2" w:space="0" w:color="auto"/>
              <w:bottom w:val="nil"/>
              <w:right w:val="single" w:sz="2" w:space="0" w:color="auto"/>
            </w:tcBorders>
          </w:tcPr>
          <w:p w:rsidR="000A01DB" w:rsidRDefault="000A01DB" w:rsidP="0050540C">
            <w:pPr>
              <w:spacing w:line="200" w:lineRule="exact"/>
              <w:rPr>
                <w:color w:val="000000"/>
              </w:rPr>
            </w:pPr>
            <w:r>
              <w:rPr>
                <w:color w:val="000000"/>
              </w:rPr>
              <w:t xml:space="preserve">По одну сторону дома </w:t>
            </w:r>
          </w:p>
        </w:tc>
        <w:tc>
          <w:tcPr>
            <w:tcW w:w="1065" w:type="dxa"/>
            <w:tcBorders>
              <w:top w:val="single" w:sz="2" w:space="0" w:color="auto"/>
              <w:left w:val="single" w:sz="2" w:space="0" w:color="auto"/>
              <w:bottom w:val="nil"/>
              <w:right w:val="single" w:sz="2" w:space="0" w:color="auto"/>
            </w:tcBorders>
          </w:tcPr>
          <w:p w:rsidR="000A01DB" w:rsidRDefault="000A01DB" w:rsidP="0050540C">
            <w:pPr>
              <w:spacing w:line="200" w:lineRule="exact"/>
              <w:jc w:val="center"/>
              <w:rPr>
                <w:color w:val="000000"/>
              </w:rPr>
            </w:pPr>
            <w:r>
              <w:rPr>
                <w:color w:val="000000"/>
              </w:rPr>
              <w:t xml:space="preserve">1 </w:t>
            </w:r>
          </w:p>
        </w:tc>
        <w:tc>
          <w:tcPr>
            <w:tcW w:w="1065" w:type="dxa"/>
            <w:tcBorders>
              <w:top w:val="single" w:sz="2" w:space="0" w:color="auto"/>
              <w:left w:val="single" w:sz="2" w:space="0" w:color="auto"/>
              <w:bottom w:val="nil"/>
              <w:right w:val="single" w:sz="2" w:space="0" w:color="auto"/>
            </w:tcBorders>
          </w:tcPr>
          <w:p w:rsidR="000A01DB" w:rsidRDefault="000A01DB" w:rsidP="0050540C">
            <w:pPr>
              <w:spacing w:line="200" w:lineRule="exact"/>
              <w:rPr>
                <w:color w:val="000000"/>
              </w:rPr>
            </w:pPr>
          </w:p>
        </w:tc>
        <w:tc>
          <w:tcPr>
            <w:tcW w:w="1065" w:type="dxa"/>
            <w:tcBorders>
              <w:top w:val="single" w:sz="2" w:space="0" w:color="auto"/>
              <w:left w:val="single" w:sz="2" w:space="0" w:color="auto"/>
              <w:bottom w:val="nil"/>
              <w:right w:val="single" w:sz="2" w:space="0" w:color="auto"/>
            </w:tcBorders>
          </w:tcPr>
          <w:p w:rsidR="000A01DB" w:rsidRDefault="000A01DB" w:rsidP="0050540C">
            <w:pPr>
              <w:spacing w:line="200" w:lineRule="exact"/>
              <w:rPr>
                <w:color w:val="000000"/>
              </w:rPr>
            </w:pPr>
          </w:p>
        </w:tc>
        <w:tc>
          <w:tcPr>
            <w:tcW w:w="1035" w:type="dxa"/>
            <w:tcBorders>
              <w:top w:val="single" w:sz="2" w:space="0" w:color="auto"/>
              <w:left w:val="single" w:sz="2" w:space="0" w:color="auto"/>
              <w:bottom w:val="nil"/>
              <w:right w:val="single" w:sz="2" w:space="0" w:color="auto"/>
            </w:tcBorders>
          </w:tcPr>
          <w:p w:rsidR="000A01DB" w:rsidRDefault="000A01DB" w:rsidP="0050540C">
            <w:pPr>
              <w:spacing w:line="200" w:lineRule="exact"/>
              <w:jc w:val="center"/>
              <w:rPr>
                <w:color w:val="000000"/>
              </w:rPr>
            </w:pPr>
            <w:r>
              <w:rPr>
                <w:color w:val="000000"/>
              </w:rPr>
              <w:t>+</w:t>
            </w:r>
          </w:p>
          <w:p w:rsidR="000A01DB" w:rsidRDefault="000A01DB" w:rsidP="0050540C">
            <w:pPr>
              <w:spacing w:line="200" w:lineRule="exact"/>
              <w:jc w:val="center"/>
              <w:rPr>
                <w:color w:val="000000"/>
              </w:rPr>
            </w:pPr>
          </w:p>
        </w:tc>
      </w:tr>
      <w:tr w:rsidR="000A01DB">
        <w:tc>
          <w:tcPr>
            <w:tcW w:w="2265" w:type="dxa"/>
            <w:tcBorders>
              <w:top w:val="nil"/>
              <w:left w:val="single" w:sz="2" w:space="0" w:color="auto"/>
              <w:bottom w:val="nil"/>
              <w:right w:val="single" w:sz="2" w:space="0" w:color="auto"/>
            </w:tcBorders>
          </w:tcPr>
          <w:p w:rsidR="000A01DB" w:rsidRDefault="000A01DB" w:rsidP="0050540C">
            <w:pPr>
              <w:spacing w:line="200" w:lineRule="exact"/>
              <w:rPr>
                <w:color w:val="000000"/>
              </w:rPr>
            </w:pPr>
          </w:p>
        </w:tc>
        <w:tc>
          <w:tcPr>
            <w:tcW w:w="2475" w:type="dxa"/>
            <w:tcBorders>
              <w:top w:val="nil"/>
              <w:left w:val="single" w:sz="2" w:space="0" w:color="auto"/>
              <w:bottom w:val="nil"/>
              <w:right w:val="single" w:sz="2" w:space="0" w:color="auto"/>
            </w:tcBorders>
          </w:tcPr>
          <w:p w:rsidR="000A01DB" w:rsidRDefault="000A01DB" w:rsidP="0050540C">
            <w:pPr>
              <w:spacing w:line="200" w:lineRule="exact"/>
              <w:rPr>
                <w:color w:val="000000"/>
              </w:rPr>
            </w:pPr>
          </w:p>
        </w:tc>
        <w:tc>
          <w:tcPr>
            <w:tcW w:w="1065" w:type="dxa"/>
            <w:tcBorders>
              <w:top w:val="nil"/>
              <w:left w:val="single" w:sz="2" w:space="0" w:color="auto"/>
              <w:bottom w:val="nil"/>
              <w:right w:val="single" w:sz="2" w:space="0" w:color="auto"/>
            </w:tcBorders>
          </w:tcPr>
          <w:p w:rsidR="000A01DB" w:rsidRDefault="000A01DB" w:rsidP="0050540C">
            <w:pPr>
              <w:spacing w:line="200" w:lineRule="exact"/>
              <w:jc w:val="center"/>
              <w:rPr>
                <w:color w:val="000000"/>
              </w:rPr>
            </w:pPr>
            <w:r>
              <w:rPr>
                <w:color w:val="000000"/>
              </w:rPr>
              <w:t>1-2*</w:t>
            </w:r>
          </w:p>
          <w:p w:rsidR="000A01DB" w:rsidRDefault="000A01DB" w:rsidP="0050540C">
            <w:pPr>
              <w:spacing w:line="200" w:lineRule="exact"/>
              <w:jc w:val="center"/>
              <w:rPr>
                <w:color w:val="000000"/>
              </w:rPr>
            </w:pPr>
          </w:p>
        </w:tc>
        <w:tc>
          <w:tcPr>
            <w:tcW w:w="1065" w:type="dxa"/>
            <w:tcBorders>
              <w:top w:val="nil"/>
              <w:left w:val="single" w:sz="2" w:space="0" w:color="auto"/>
              <w:bottom w:val="nil"/>
              <w:right w:val="single" w:sz="2" w:space="0" w:color="auto"/>
            </w:tcBorders>
          </w:tcPr>
          <w:p w:rsidR="000A01DB" w:rsidRDefault="000A01DB" w:rsidP="0050540C">
            <w:pPr>
              <w:spacing w:line="200" w:lineRule="exact"/>
              <w:rPr>
                <w:color w:val="000000"/>
              </w:rPr>
            </w:pPr>
          </w:p>
        </w:tc>
        <w:tc>
          <w:tcPr>
            <w:tcW w:w="1065" w:type="dxa"/>
            <w:tcBorders>
              <w:top w:val="nil"/>
              <w:left w:val="single" w:sz="2" w:space="0" w:color="auto"/>
              <w:bottom w:val="nil"/>
              <w:right w:val="single" w:sz="2" w:space="0" w:color="auto"/>
            </w:tcBorders>
          </w:tcPr>
          <w:p w:rsidR="000A01DB" w:rsidRDefault="000A01DB" w:rsidP="0050540C">
            <w:pPr>
              <w:spacing w:line="200" w:lineRule="exact"/>
              <w:jc w:val="center"/>
              <w:rPr>
                <w:color w:val="000000"/>
              </w:rPr>
            </w:pPr>
            <w:r>
              <w:rPr>
                <w:color w:val="000000"/>
              </w:rPr>
              <w:t>+</w:t>
            </w:r>
          </w:p>
          <w:p w:rsidR="000A01DB" w:rsidRDefault="000A01DB" w:rsidP="0050540C">
            <w:pPr>
              <w:spacing w:line="200" w:lineRule="exact"/>
              <w:jc w:val="center"/>
              <w:rPr>
                <w:color w:val="000000"/>
              </w:rPr>
            </w:pPr>
          </w:p>
        </w:tc>
        <w:tc>
          <w:tcPr>
            <w:tcW w:w="1035" w:type="dxa"/>
            <w:tcBorders>
              <w:top w:val="nil"/>
              <w:left w:val="single" w:sz="2" w:space="0" w:color="auto"/>
              <w:bottom w:val="nil"/>
              <w:right w:val="single" w:sz="2" w:space="0" w:color="auto"/>
            </w:tcBorders>
          </w:tcPr>
          <w:p w:rsidR="000A01DB" w:rsidRDefault="000A01DB" w:rsidP="0050540C">
            <w:pPr>
              <w:spacing w:line="200" w:lineRule="exact"/>
              <w:rPr>
                <w:color w:val="000000"/>
              </w:rPr>
            </w:pPr>
          </w:p>
        </w:tc>
      </w:tr>
      <w:tr w:rsidR="000A01DB">
        <w:tc>
          <w:tcPr>
            <w:tcW w:w="2265" w:type="dxa"/>
            <w:tcBorders>
              <w:top w:val="nil"/>
              <w:left w:val="single" w:sz="2" w:space="0" w:color="auto"/>
              <w:bottom w:val="nil"/>
              <w:right w:val="single" w:sz="2" w:space="0" w:color="auto"/>
            </w:tcBorders>
          </w:tcPr>
          <w:p w:rsidR="000A01DB" w:rsidRDefault="000A01DB" w:rsidP="0050540C">
            <w:pPr>
              <w:spacing w:line="200" w:lineRule="exact"/>
              <w:rPr>
                <w:color w:val="000000"/>
              </w:rPr>
            </w:pPr>
          </w:p>
        </w:tc>
        <w:tc>
          <w:tcPr>
            <w:tcW w:w="2475" w:type="dxa"/>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tc>
        <w:tc>
          <w:tcPr>
            <w:tcW w:w="1065" w:type="dxa"/>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2-3*</w:t>
            </w:r>
          </w:p>
          <w:p w:rsidR="000A01DB" w:rsidRDefault="000A01DB" w:rsidP="0050540C">
            <w:pPr>
              <w:spacing w:line="200" w:lineRule="exact"/>
              <w:jc w:val="center"/>
              <w:rPr>
                <w:color w:val="000000"/>
              </w:rPr>
            </w:pPr>
          </w:p>
        </w:tc>
        <w:tc>
          <w:tcPr>
            <w:tcW w:w="1065" w:type="dxa"/>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w:t>
            </w:r>
          </w:p>
          <w:p w:rsidR="000A01DB" w:rsidRDefault="000A01DB" w:rsidP="0050540C">
            <w:pPr>
              <w:spacing w:line="200" w:lineRule="exact"/>
              <w:jc w:val="center"/>
              <w:rPr>
                <w:color w:val="000000"/>
              </w:rPr>
            </w:pPr>
          </w:p>
        </w:tc>
        <w:tc>
          <w:tcPr>
            <w:tcW w:w="1065" w:type="dxa"/>
            <w:tcBorders>
              <w:top w:val="nil"/>
              <w:left w:val="single" w:sz="2" w:space="0" w:color="auto"/>
              <w:bottom w:val="single" w:sz="2" w:space="0" w:color="auto"/>
              <w:right w:val="single" w:sz="2" w:space="0" w:color="auto"/>
            </w:tcBorders>
          </w:tcPr>
          <w:p w:rsidR="000A01DB" w:rsidRDefault="000A01DB" w:rsidP="0050540C">
            <w:pPr>
              <w:spacing w:line="200" w:lineRule="exact"/>
              <w:rPr>
                <w:color w:val="000000"/>
              </w:rPr>
            </w:pPr>
          </w:p>
        </w:tc>
        <w:tc>
          <w:tcPr>
            <w:tcW w:w="1035" w:type="dxa"/>
            <w:tcBorders>
              <w:top w:val="nil"/>
              <w:left w:val="single" w:sz="2" w:space="0" w:color="auto"/>
              <w:bottom w:val="single" w:sz="2" w:space="0" w:color="auto"/>
              <w:right w:val="single" w:sz="2" w:space="0" w:color="auto"/>
            </w:tcBorders>
          </w:tcPr>
          <w:p w:rsidR="000A01DB" w:rsidRDefault="000A01DB" w:rsidP="0050540C">
            <w:pPr>
              <w:spacing w:line="200" w:lineRule="exact"/>
              <w:rPr>
                <w:color w:val="000000"/>
              </w:rPr>
            </w:pPr>
          </w:p>
        </w:tc>
      </w:tr>
      <w:tr w:rsidR="000A01DB">
        <w:tc>
          <w:tcPr>
            <w:tcW w:w="2265" w:type="dxa"/>
            <w:tcBorders>
              <w:top w:val="nil"/>
              <w:left w:val="single" w:sz="2" w:space="0" w:color="auto"/>
              <w:bottom w:val="nil"/>
              <w:right w:val="single" w:sz="2" w:space="0" w:color="auto"/>
            </w:tcBorders>
          </w:tcPr>
          <w:p w:rsidR="000A01DB" w:rsidRDefault="000A01DB" w:rsidP="0050540C">
            <w:pPr>
              <w:spacing w:line="200" w:lineRule="exact"/>
              <w:rPr>
                <w:color w:val="000000"/>
              </w:rPr>
            </w:pPr>
          </w:p>
        </w:tc>
        <w:tc>
          <w:tcPr>
            <w:tcW w:w="2475" w:type="dxa"/>
            <w:tcBorders>
              <w:top w:val="single" w:sz="2" w:space="0" w:color="auto"/>
              <w:left w:val="single" w:sz="2" w:space="0" w:color="auto"/>
              <w:bottom w:val="nil"/>
              <w:right w:val="single" w:sz="2" w:space="0" w:color="auto"/>
            </w:tcBorders>
          </w:tcPr>
          <w:p w:rsidR="000A01DB" w:rsidRDefault="000A01DB" w:rsidP="0050540C">
            <w:pPr>
              <w:spacing w:line="200" w:lineRule="exact"/>
              <w:rPr>
                <w:color w:val="000000"/>
              </w:rPr>
            </w:pPr>
            <w:r>
              <w:rPr>
                <w:color w:val="000000"/>
              </w:rPr>
              <w:t xml:space="preserve">Поэтажно, на различных сторонах дома </w:t>
            </w:r>
          </w:p>
        </w:tc>
        <w:tc>
          <w:tcPr>
            <w:tcW w:w="1065" w:type="dxa"/>
            <w:tcBorders>
              <w:top w:val="single" w:sz="2" w:space="0" w:color="auto"/>
              <w:left w:val="single" w:sz="2" w:space="0" w:color="auto"/>
              <w:bottom w:val="nil"/>
              <w:right w:val="single" w:sz="2" w:space="0" w:color="auto"/>
            </w:tcBorders>
          </w:tcPr>
          <w:p w:rsidR="000A01DB" w:rsidRDefault="000A01DB" w:rsidP="0050540C">
            <w:pPr>
              <w:spacing w:line="200" w:lineRule="exact"/>
              <w:jc w:val="center"/>
              <w:rPr>
                <w:color w:val="000000"/>
              </w:rPr>
            </w:pPr>
            <w:r>
              <w:rPr>
                <w:color w:val="000000"/>
              </w:rPr>
              <w:t xml:space="preserve">1 </w:t>
            </w:r>
          </w:p>
        </w:tc>
        <w:tc>
          <w:tcPr>
            <w:tcW w:w="1065" w:type="dxa"/>
            <w:tcBorders>
              <w:top w:val="single" w:sz="2" w:space="0" w:color="auto"/>
              <w:left w:val="single" w:sz="2" w:space="0" w:color="auto"/>
              <w:bottom w:val="nil"/>
              <w:right w:val="single" w:sz="2" w:space="0" w:color="auto"/>
            </w:tcBorders>
          </w:tcPr>
          <w:p w:rsidR="000A01DB" w:rsidRDefault="000A01DB" w:rsidP="0050540C">
            <w:pPr>
              <w:spacing w:line="200" w:lineRule="exact"/>
              <w:rPr>
                <w:color w:val="000000"/>
              </w:rPr>
            </w:pPr>
          </w:p>
        </w:tc>
        <w:tc>
          <w:tcPr>
            <w:tcW w:w="1065" w:type="dxa"/>
            <w:tcBorders>
              <w:top w:val="single" w:sz="2" w:space="0" w:color="auto"/>
              <w:left w:val="single" w:sz="2" w:space="0" w:color="auto"/>
              <w:bottom w:val="nil"/>
              <w:right w:val="single" w:sz="2" w:space="0" w:color="auto"/>
            </w:tcBorders>
          </w:tcPr>
          <w:p w:rsidR="000A01DB" w:rsidRDefault="000A01DB" w:rsidP="0050540C">
            <w:pPr>
              <w:spacing w:line="200" w:lineRule="exact"/>
              <w:rPr>
                <w:color w:val="000000"/>
              </w:rPr>
            </w:pPr>
          </w:p>
        </w:tc>
        <w:tc>
          <w:tcPr>
            <w:tcW w:w="1035" w:type="dxa"/>
            <w:tcBorders>
              <w:top w:val="single" w:sz="2" w:space="0" w:color="auto"/>
              <w:left w:val="single" w:sz="2" w:space="0" w:color="auto"/>
              <w:bottom w:val="nil"/>
              <w:right w:val="single" w:sz="2" w:space="0" w:color="auto"/>
            </w:tcBorders>
          </w:tcPr>
          <w:p w:rsidR="000A01DB" w:rsidRDefault="000A01DB" w:rsidP="0050540C">
            <w:pPr>
              <w:spacing w:line="200" w:lineRule="exact"/>
              <w:jc w:val="center"/>
              <w:rPr>
                <w:color w:val="000000"/>
              </w:rPr>
            </w:pPr>
            <w:r>
              <w:rPr>
                <w:color w:val="000000"/>
              </w:rPr>
              <w:t>+</w:t>
            </w:r>
          </w:p>
          <w:p w:rsidR="000A01DB" w:rsidRDefault="000A01DB" w:rsidP="0050540C">
            <w:pPr>
              <w:spacing w:line="200" w:lineRule="exact"/>
              <w:jc w:val="center"/>
              <w:rPr>
                <w:color w:val="000000"/>
              </w:rPr>
            </w:pPr>
          </w:p>
        </w:tc>
      </w:tr>
      <w:tr w:rsidR="000A01DB">
        <w:tc>
          <w:tcPr>
            <w:tcW w:w="2265" w:type="dxa"/>
            <w:tcBorders>
              <w:top w:val="nil"/>
              <w:left w:val="single" w:sz="2" w:space="0" w:color="auto"/>
              <w:bottom w:val="nil"/>
              <w:right w:val="single" w:sz="2" w:space="0" w:color="auto"/>
            </w:tcBorders>
          </w:tcPr>
          <w:p w:rsidR="000A01DB" w:rsidRDefault="000A01DB" w:rsidP="0050540C">
            <w:pPr>
              <w:spacing w:line="200" w:lineRule="exact"/>
              <w:rPr>
                <w:color w:val="000000"/>
              </w:rPr>
            </w:pPr>
          </w:p>
        </w:tc>
        <w:tc>
          <w:tcPr>
            <w:tcW w:w="2475" w:type="dxa"/>
            <w:tcBorders>
              <w:top w:val="nil"/>
              <w:left w:val="single" w:sz="2" w:space="0" w:color="auto"/>
              <w:bottom w:val="nil"/>
              <w:right w:val="single" w:sz="2" w:space="0" w:color="auto"/>
            </w:tcBorders>
          </w:tcPr>
          <w:p w:rsidR="000A01DB" w:rsidRDefault="000A01DB" w:rsidP="0050540C">
            <w:pPr>
              <w:spacing w:line="200" w:lineRule="exact"/>
              <w:rPr>
                <w:color w:val="000000"/>
              </w:rPr>
            </w:pPr>
          </w:p>
        </w:tc>
        <w:tc>
          <w:tcPr>
            <w:tcW w:w="1065" w:type="dxa"/>
            <w:tcBorders>
              <w:top w:val="nil"/>
              <w:left w:val="single" w:sz="2" w:space="0" w:color="auto"/>
              <w:bottom w:val="nil"/>
              <w:right w:val="single" w:sz="2" w:space="0" w:color="auto"/>
            </w:tcBorders>
          </w:tcPr>
          <w:p w:rsidR="000A01DB" w:rsidRDefault="000A01DB" w:rsidP="0050540C">
            <w:pPr>
              <w:spacing w:line="200" w:lineRule="exact"/>
              <w:jc w:val="center"/>
              <w:rPr>
                <w:color w:val="000000"/>
              </w:rPr>
            </w:pPr>
            <w:r>
              <w:rPr>
                <w:color w:val="000000"/>
              </w:rPr>
              <w:t>1-2*</w:t>
            </w:r>
          </w:p>
          <w:p w:rsidR="000A01DB" w:rsidRDefault="000A01DB" w:rsidP="0050540C">
            <w:pPr>
              <w:spacing w:line="200" w:lineRule="exact"/>
              <w:jc w:val="center"/>
              <w:rPr>
                <w:color w:val="000000"/>
              </w:rPr>
            </w:pPr>
          </w:p>
        </w:tc>
        <w:tc>
          <w:tcPr>
            <w:tcW w:w="1065" w:type="dxa"/>
            <w:tcBorders>
              <w:top w:val="nil"/>
              <w:left w:val="single" w:sz="2" w:space="0" w:color="auto"/>
              <w:bottom w:val="nil"/>
              <w:right w:val="single" w:sz="2" w:space="0" w:color="auto"/>
            </w:tcBorders>
          </w:tcPr>
          <w:p w:rsidR="000A01DB" w:rsidRDefault="000A01DB" w:rsidP="0050540C">
            <w:pPr>
              <w:spacing w:line="200" w:lineRule="exact"/>
              <w:rPr>
                <w:color w:val="000000"/>
              </w:rPr>
            </w:pPr>
          </w:p>
        </w:tc>
        <w:tc>
          <w:tcPr>
            <w:tcW w:w="1065" w:type="dxa"/>
            <w:tcBorders>
              <w:top w:val="nil"/>
              <w:left w:val="single" w:sz="2" w:space="0" w:color="auto"/>
              <w:bottom w:val="nil"/>
              <w:right w:val="single" w:sz="2" w:space="0" w:color="auto"/>
            </w:tcBorders>
          </w:tcPr>
          <w:p w:rsidR="000A01DB" w:rsidRDefault="000A01DB" w:rsidP="0050540C">
            <w:pPr>
              <w:spacing w:line="200" w:lineRule="exact"/>
              <w:jc w:val="center"/>
              <w:rPr>
                <w:color w:val="000000"/>
              </w:rPr>
            </w:pPr>
            <w:r>
              <w:rPr>
                <w:color w:val="000000"/>
              </w:rPr>
              <w:t>+</w:t>
            </w:r>
          </w:p>
          <w:p w:rsidR="000A01DB" w:rsidRDefault="000A01DB" w:rsidP="0050540C">
            <w:pPr>
              <w:spacing w:line="200" w:lineRule="exact"/>
              <w:jc w:val="center"/>
              <w:rPr>
                <w:color w:val="000000"/>
              </w:rPr>
            </w:pPr>
          </w:p>
        </w:tc>
        <w:tc>
          <w:tcPr>
            <w:tcW w:w="1035" w:type="dxa"/>
            <w:tcBorders>
              <w:top w:val="nil"/>
              <w:left w:val="single" w:sz="2" w:space="0" w:color="auto"/>
              <w:bottom w:val="nil"/>
              <w:right w:val="single" w:sz="2" w:space="0" w:color="auto"/>
            </w:tcBorders>
          </w:tcPr>
          <w:p w:rsidR="000A01DB" w:rsidRDefault="000A01DB" w:rsidP="0050540C">
            <w:pPr>
              <w:spacing w:line="200" w:lineRule="exact"/>
              <w:rPr>
                <w:color w:val="000000"/>
              </w:rPr>
            </w:pPr>
          </w:p>
        </w:tc>
      </w:tr>
      <w:tr w:rsidR="000A01DB">
        <w:tc>
          <w:tcPr>
            <w:tcW w:w="2265" w:type="dxa"/>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tc>
        <w:tc>
          <w:tcPr>
            <w:tcW w:w="2475" w:type="dxa"/>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tc>
        <w:tc>
          <w:tcPr>
            <w:tcW w:w="1065" w:type="dxa"/>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2-3*</w:t>
            </w:r>
          </w:p>
          <w:p w:rsidR="000A01DB" w:rsidRDefault="000A01DB" w:rsidP="0050540C">
            <w:pPr>
              <w:spacing w:line="200" w:lineRule="exact"/>
              <w:jc w:val="center"/>
              <w:rPr>
                <w:color w:val="000000"/>
              </w:rPr>
            </w:pPr>
          </w:p>
        </w:tc>
        <w:tc>
          <w:tcPr>
            <w:tcW w:w="1065" w:type="dxa"/>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w:t>
            </w:r>
          </w:p>
          <w:p w:rsidR="000A01DB" w:rsidRDefault="000A01DB" w:rsidP="0050540C">
            <w:pPr>
              <w:spacing w:line="200" w:lineRule="exact"/>
              <w:jc w:val="center"/>
              <w:rPr>
                <w:color w:val="000000"/>
              </w:rPr>
            </w:pPr>
          </w:p>
        </w:tc>
        <w:tc>
          <w:tcPr>
            <w:tcW w:w="1065" w:type="dxa"/>
            <w:tcBorders>
              <w:top w:val="nil"/>
              <w:left w:val="single" w:sz="2" w:space="0" w:color="auto"/>
              <w:bottom w:val="single" w:sz="2" w:space="0" w:color="auto"/>
              <w:right w:val="single" w:sz="2" w:space="0" w:color="auto"/>
            </w:tcBorders>
          </w:tcPr>
          <w:p w:rsidR="000A01DB" w:rsidRDefault="000A01DB" w:rsidP="0050540C">
            <w:pPr>
              <w:spacing w:line="200" w:lineRule="exact"/>
              <w:rPr>
                <w:color w:val="000000"/>
              </w:rPr>
            </w:pPr>
          </w:p>
        </w:tc>
        <w:tc>
          <w:tcPr>
            <w:tcW w:w="1035" w:type="dxa"/>
            <w:tcBorders>
              <w:top w:val="nil"/>
              <w:left w:val="single" w:sz="2" w:space="0" w:color="auto"/>
              <w:bottom w:val="single" w:sz="2" w:space="0" w:color="auto"/>
              <w:right w:val="single" w:sz="2" w:space="0" w:color="auto"/>
            </w:tcBorders>
          </w:tcPr>
          <w:p w:rsidR="000A01DB" w:rsidRDefault="000A01DB" w:rsidP="0050540C">
            <w:pPr>
              <w:spacing w:line="200" w:lineRule="exact"/>
              <w:rPr>
                <w:color w:val="000000"/>
              </w:rPr>
            </w:pPr>
          </w:p>
        </w:tc>
      </w:tr>
      <w:tr w:rsidR="000A01DB">
        <w:tc>
          <w:tcPr>
            <w:tcW w:w="8970" w:type="dxa"/>
            <w:gridSpan w:val="6"/>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r>
              <w:rPr>
                <w:color w:val="000000"/>
              </w:rPr>
              <w:t>* С квартирами, ориентированными на две стороны горизонта.</w:t>
            </w:r>
          </w:p>
          <w:p w:rsidR="000A01DB" w:rsidRDefault="000A01DB" w:rsidP="0050540C">
            <w:pPr>
              <w:spacing w:line="200" w:lineRule="exact"/>
              <w:ind w:firstLine="225"/>
              <w:jc w:val="both"/>
              <w:rPr>
                <w:color w:val="000000"/>
              </w:rPr>
            </w:pPr>
          </w:p>
        </w:tc>
      </w:tr>
    </w:tbl>
    <w:p w:rsidR="000A01DB" w:rsidRDefault="000A01DB" w:rsidP="0050540C">
      <w:pPr>
        <w:spacing w:line="200" w:lineRule="exact"/>
        <w:jc w:val="both"/>
        <w:rPr>
          <w:color w:val="000000"/>
        </w:rPr>
      </w:pP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При одностороннем размещении одноуровневых квартир в коридорных жилых зданиях освещение передних, кухонь, санитарных узлов и других подсобных помещений осуществляется вторым светом через остекленный коридор.</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Ориентация квартир на две стороны горизонта обеспечивает сквозное (или угловое) проветривание.</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4.1.5 Жилые здания галерейного типа проектируются с входами в квартиры с галерей, ведущих к лестнично-лифтовым узлам (лестничным клеткам или открытым лестницам) (приложение</w:t>
      </w:r>
      <w:proofErr w:type="gramStart"/>
      <w:r>
        <w:rPr>
          <w:color w:val="000000"/>
        </w:rPr>
        <w:t xml:space="preserve"> Е</w:t>
      </w:r>
      <w:proofErr w:type="gramEnd"/>
      <w:r>
        <w:rPr>
          <w:color w:val="000000"/>
        </w:rPr>
        <w:t>, рисунок Е.4).</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Рекомендуемые варианты решений жилых зданий галерейного типа с различными планировочными структурами по количеству квартир и уровней в квартирах, а также в зависимости от ориентации жилого здания даны в таблице 4.3.</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Таблица 4.3 </w:t>
      </w:r>
    </w:p>
    <w:p w:rsidR="000A01DB" w:rsidRDefault="000A01DB" w:rsidP="0050540C">
      <w:pPr>
        <w:spacing w:line="200" w:lineRule="exact"/>
        <w:ind w:firstLine="225"/>
        <w:jc w:val="both"/>
        <w:rPr>
          <w:color w:val="000000"/>
        </w:rPr>
      </w:pPr>
    </w:p>
    <w:tbl>
      <w:tblPr>
        <w:tblW w:w="0" w:type="auto"/>
        <w:tblInd w:w="45" w:type="dxa"/>
        <w:tblLayout w:type="fixed"/>
        <w:tblCellMar>
          <w:left w:w="45" w:type="dxa"/>
          <w:right w:w="45" w:type="dxa"/>
        </w:tblCellMar>
        <w:tblLook w:val="0000"/>
      </w:tblPr>
      <w:tblGrid>
        <w:gridCol w:w="3045"/>
        <w:gridCol w:w="1980"/>
        <w:gridCol w:w="1125"/>
        <w:gridCol w:w="1140"/>
        <w:gridCol w:w="1125"/>
      </w:tblGrid>
      <w:tr w:rsidR="000A01DB">
        <w:trPr>
          <w:hidden/>
        </w:trPr>
        <w:tc>
          <w:tcPr>
            <w:tcW w:w="3045" w:type="dxa"/>
            <w:tcBorders>
              <w:top w:val="single" w:sz="2" w:space="0" w:color="auto"/>
              <w:left w:val="single" w:sz="2" w:space="0" w:color="auto"/>
              <w:bottom w:val="nil"/>
              <w:right w:val="single" w:sz="2" w:space="0" w:color="auto"/>
            </w:tcBorders>
          </w:tcPr>
          <w:p w:rsidR="000A01DB" w:rsidRDefault="000A01DB" w:rsidP="0050540C">
            <w:pPr>
              <w:spacing w:line="200" w:lineRule="exact"/>
              <w:jc w:val="center"/>
              <w:rPr>
                <w:color w:val="000000"/>
              </w:rPr>
            </w:pPr>
            <w:r>
              <w:rPr>
                <w:vanish/>
                <w:color w:val="000000"/>
              </w:rPr>
              <w:t>#G0</w:t>
            </w:r>
            <w:r>
              <w:rPr>
                <w:color w:val="000000"/>
              </w:rPr>
              <w:t xml:space="preserve">Варианты расположения галереи в планировочном решении зданий галерейного типа </w:t>
            </w:r>
          </w:p>
        </w:tc>
        <w:tc>
          <w:tcPr>
            <w:tcW w:w="1980" w:type="dxa"/>
            <w:tcBorders>
              <w:top w:val="single" w:sz="2" w:space="0" w:color="auto"/>
              <w:left w:val="single" w:sz="2" w:space="0" w:color="auto"/>
              <w:bottom w:val="nil"/>
              <w:right w:val="single" w:sz="2" w:space="0" w:color="auto"/>
            </w:tcBorders>
          </w:tcPr>
          <w:p w:rsidR="000A01DB" w:rsidRDefault="000A01DB" w:rsidP="0050540C">
            <w:pPr>
              <w:spacing w:line="200" w:lineRule="exact"/>
              <w:jc w:val="center"/>
              <w:rPr>
                <w:color w:val="000000"/>
              </w:rPr>
            </w:pPr>
            <w:r>
              <w:rPr>
                <w:color w:val="000000"/>
              </w:rPr>
              <w:t xml:space="preserve">Количество уровней </w:t>
            </w:r>
          </w:p>
          <w:p w:rsidR="000A01DB" w:rsidRDefault="000A01DB" w:rsidP="0050540C">
            <w:pPr>
              <w:spacing w:line="200" w:lineRule="exact"/>
              <w:jc w:val="center"/>
              <w:rPr>
                <w:color w:val="000000"/>
              </w:rPr>
            </w:pPr>
            <w:r>
              <w:rPr>
                <w:color w:val="000000"/>
              </w:rPr>
              <w:t>в квартире</w:t>
            </w:r>
          </w:p>
          <w:p w:rsidR="000A01DB" w:rsidRDefault="000A01DB" w:rsidP="0050540C">
            <w:pPr>
              <w:spacing w:line="200" w:lineRule="exact"/>
              <w:jc w:val="center"/>
              <w:rPr>
                <w:color w:val="000000"/>
              </w:rPr>
            </w:pPr>
          </w:p>
        </w:tc>
        <w:tc>
          <w:tcPr>
            <w:tcW w:w="339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 xml:space="preserve">Ориентация жилого здания </w:t>
            </w:r>
          </w:p>
          <w:p w:rsidR="000A01DB" w:rsidRDefault="000A01DB" w:rsidP="0050540C">
            <w:pPr>
              <w:spacing w:line="200" w:lineRule="exact"/>
              <w:jc w:val="center"/>
              <w:rPr>
                <w:color w:val="000000"/>
              </w:rPr>
            </w:pPr>
            <w:r>
              <w:rPr>
                <w:color w:val="000000"/>
              </w:rPr>
              <w:t>галерейного типа</w:t>
            </w:r>
          </w:p>
          <w:p w:rsidR="000A01DB" w:rsidRDefault="000A01DB" w:rsidP="0050540C">
            <w:pPr>
              <w:spacing w:line="200" w:lineRule="exact"/>
              <w:jc w:val="center"/>
              <w:rPr>
                <w:color w:val="000000"/>
              </w:rPr>
            </w:pPr>
          </w:p>
        </w:tc>
      </w:tr>
      <w:tr w:rsidR="000A01DB">
        <w:tc>
          <w:tcPr>
            <w:tcW w:w="3045" w:type="dxa"/>
            <w:tcBorders>
              <w:top w:val="nil"/>
              <w:left w:val="single" w:sz="2" w:space="0" w:color="auto"/>
              <w:bottom w:val="single" w:sz="2" w:space="0" w:color="auto"/>
              <w:right w:val="single" w:sz="2" w:space="0" w:color="auto"/>
            </w:tcBorders>
          </w:tcPr>
          <w:p w:rsidR="000A01DB" w:rsidRDefault="000A01DB" w:rsidP="0050540C">
            <w:pPr>
              <w:spacing w:line="200" w:lineRule="exact"/>
              <w:rPr>
                <w:color w:val="000000"/>
              </w:rPr>
            </w:pPr>
          </w:p>
        </w:tc>
        <w:tc>
          <w:tcPr>
            <w:tcW w:w="1980" w:type="dxa"/>
            <w:tcBorders>
              <w:top w:val="nil"/>
              <w:left w:val="single" w:sz="2" w:space="0" w:color="auto"/>
              <w:bottom w:val="single" w:sz="2" w:space="0" w:color="auto"/>
              <w:right w:val="single" w:sz="2" w:space="0" w:color="auto"/>
            </w:tcBorders>
          </w:tcPr>
          <w:p w:rsidR="000A01DB" w:rsidRDefault="000A01DB" w:rsidP="0050540C">
            <w:pPr>
              <w:spacing w:line="200" w:lineRule="exact"/>
              <w:rPr>
                <w:color w:val="000000"/>
              </w:rPr>
            </w:pPr>
          </w:p>
        </w:tc>
        <w:tc>
          <w:tcPr>
            <w:tcW w:w="112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proofErr w:type="spellStart"/>
            <w:r>
              <w:rPr>
                <w:color w:val="000000"/>
              </w:rPr>
              <w:t>универ</w:t>
            </w:r>
            <w:proofErr w:type="spellEnd"/>
            <w:r>
              <w:rPr>
                <w:color w:val="000000"/>
              </w:rPr>
              <w:t>-</w:t>
            </w:r>
          </w:p>
          <w:p w:rsidR="000A01DB" w:rsidRDefault="000A01DB" w:rsidP="0050540C">
            <w:pPr>
              <w:spacing w:line="200" w:lineRule="exact"/>
              <w:jc w:val="center"/>
              <w:rPr>
                <w:color w:val="000000"/>
              </w:rPr>
            </w:pPr>
            <w:r>
              <w:rPr>
                <w:color w:val="000000"/>
              </w:rPr>
              <w:t>сальная</w:t>
            </w:r>
          </w:p>
          <w:p w:rsidR="000A01DB" w:rsidRDefault="000A01DB" w:rsidP="0050540C">
            <w:pPr>
              <w:spacing w:line="200" w:lineRule="exact"/>
              <w:jc w:val="center"/>
              <w:rPr>
                <w:color w:val="000000"/>
              </w:rPr>
            </w:pPr>
          </w:p>
        </w:tc>
        <w:tc>
          <w:tcPr>
            <w:tcW w:w="1140"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широтная</w:t>
            </w:r>
          </w:p>
          <w:p w:rsidR="000A01DB" w:rsidRDefault="000A01DB" w:rsidP="0050540C">
            <w:pPr>
              <w:spacing w:line="200" w:lineRule="exact"/>
              <w:jc w:val="center"/>
              <w:rPr>
                <w:color w:val="000000"/>
              </w:rPr>
            </w:pPr>
          </w:p>
        </w:tc>
        <w:tc>
          <w:tcPr>
            <w:tcW w:w="112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proofErr w:type="spellStart"/>
            <w:r>
              <w:rPr>
                <w:color w:val="000000"/>
              </w:rPr>
              <w:t>меридио</w:t>
            </w:r>
            <w:proofErr w:type="spellEnd"/>
            <w:r>
              <w:rPr>
                <w:color w:val="000000"/>
              </w:rPr>
              <w:t>-</w:t>
            </w:r>
          </w:p>
          <w:p w:rsidR="000A01DB" w:rsidRDefault="000A01DB" w:rsidP="0050540C">
            <w:pPr>
              <w:spacing w:line="200" w:lineRule="exact"/>
              <w:jc w:val="center"/>
              <w:rPr>
                <w:color w:val="000000"/>
              </w:rPr>
            </w:pPr>
            <w:proofErr w:type="spellStart"/>
            <w:r>
              <w:rPr>
                <w:color w:val="000000"/>
              </w:rPr>
              <w:t>нальная</w:t>
            </w:r>
            <w:proofErr w:type="spellEnd"/>
          </w:p>
          <w:p w:rsidR="000A01DB" w:rsidRDefault="000A01DB" w:rsidP="0050540C">
            <w:pPr>
              <w:spacing w:line="200" w:lineRule="exact"/>
              <w:jc w:val="center"/>
              <w:rPr>
                <w:color w:val="000000"/>
              </w:rPr>
            </w:pPr>
          </w:p>
        </w:tc>
      </w:tr>
      <w:tr w:rsidR="000A01DB">
        <w:tc>
          <w:tcPr>
            <w:tcW w:w="3045" w:type="dxa"/>
            <w:tcBorders>
              <w:top w:val="single" w:sz="2" w:space="0" w:color="auto"/>
              <w:left w:val="single" w:sz="2" w:space="0" w:color="auto"/>
              <w:bottom w:val="nil"/>
              <w:right w:val="single" w:sz="2" w:space="0" w:color="auto"/>
            </w:tcBorders>
          </w:tcPr>
          <w:p w:rsidR="000A01DB" w:rsidRDefault="000A01DB" w:rsidP="0050540C">
            <w:pPr>
              <w:spacing w:line="200" w:lineRule="exact"/>
              <w:rPr>
                <w:color w:val="000000"/>
              </w:rPr>
            </w:pPr>
            <w:r>
              <w:rPr>
                <w:color w:val="000000"/>
              </w:rPr>
              <w:t>С одной стороны</w:t>
            </w:r>
          </w:p>
          <w:p w:rsidR="000A01DB" w:rsidRDefault="000A01DB" w:rsidP="0050540C">
            <w:pPr>
              <w:spacing w:line="200" w:lineRule="exact"/>
              <w:rPr>
                <w:color w:val="000000"/>
              </w:rPr>
            </w:pPr>
          </w:p>
        </w:tc>
        <w:tc>
          <w:tcPr>
            <w:tcW w:w="1980" w:type="dxa"/>
            <w:tcBorders>
              <w:top w:val="single" w:sz="2" w:space="0" w:color="auto"/>
              <w:left w:val="single" w:sz="2" w:space="0" w:color="auto"/>
              <w:bottom w:val="nil"/>
              <w:right w:val="single" w:sz="2" w:space="0" w:color="auto"/>
            </w:tcBorders>
          </w:tcPr>
          <w:p w:rsidR="000A01DB" w:rsidRDefault="000A01DB" w:rsidP="0050540C">
            <w:pPr>
              <w:spacing w:line="200" w:lineRule="exact"/>
              <w:jc w:val="center"/>
              <w:rPr>
                <w:color w:val="000000"/>
              </w:rPr>
            </w:pPr>
            <w:r>
              <w:rPr>
                <w:color w:val="000000"/>
              </w:rPr>
              <w:t>1</w:t>
            </w:r>
          </w:p>
          <w:p w:rsidR="000A01DB" w:rsidRDefault="000A01DB" w:rsidP="0050540C">
            <w:pPr>
              <w:spacing w:line="200" w:lineRule="exact"/>
              <w:jc w:val="center"/>
              <w:rPr>
                <w:color w:val="000000"/>
              </w:rPr>
            </w:pPr>
          </w:p>
        </w:tc>
        <w:tc>
          <w:tcPr>
            <w:tcW w:w="1125" w:type="dxa"/>
            <w:tcBorders>
              <w:top w:val="single" w:sz="2" w:space="0" w:color="auto"/>
              <w:left w:val="single" w:sz="2" w:space="0" w:color="auto"/>
              <w:bottom w:val="nil"/>
              <w:right w:val="single" w:sz="2" w:space="0" w:color="auto"/>
            </w:tcBorders>
          </w:tcPr>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tc>
        <w:tc>
          <w:tcPr>
            <w:tcW w:w="1140" w:type="dxa"/>
            <w:tcBorders>
              <w:top w:val="single" w:sz="2" w:space="0" w:color="auto"/>
              <w:left w:val="single" w:sz="2" w:space="0" w:color="auto"/>
              <w:bottom w:val="nil"/>
              <w:right w:val="single" w:sz="2" w:space="0" w:color="auto"/>
            </w:tcBorders>
          </w:tcPr>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tc>
        <w:tc>
          <w:tcPr>
            <w:tcW w:w="1125" w:type="dxa"/>
            <w:tcBorders>
              <w:top w:val="single" w:sz="2" w:space="0" w:color="auto"/>
              <w:left w:val="single" w:sz="2" w:space="0" w:color="auto"/>
              <w:bottom w:val="nil"/>
              <w:right w:val="single" w:sz="2" w:space="0" w:color="auto"/>
            </w:tcBorders>
          </w:tcPr>
          <w:p w:rsidR="000A01DB" w:rsidRDefault="000A01DB" w:rsidP="0050540C">
            <w:pPr>
              <w:spacing w:line="200" w:lineRule="exact"/>
              <w:jc w:val="center"/>
              <w:rPr>
                <w:color w:val="000000"/>
              </w:rPr>
            </w:pPr>
            <w:r>
              <w:rPr>
                <w:color w:val="000000"/>
              </w:rPr>
              <w:t>+</w:t>
            </w:r>
          </w:p>
          <w:p w:rsidR="000A01DB" w:rsidRDefault="000A01DB" w:rsidP="0050540C">
            <w:pPr>
              <w:spacing w:line="200" w:lineRule="exact"/>
              <w:jc w:val="center"/>
              <w:rPr>
                <w:color w:val="000000"/>
              </w:rPr>
            </w:pPr>
          </w:p>
        </w:tc>
      </w:tr>
      <w:tr w:rsidR="000A01DB">
        <w:tc>
          <w:tcPr>
            <w:tcW w:w="3045" w:type="dxa"/>
            <w:tcBorders>
              <w:top w:val="nil"/>
              <w:left w:val="single" w:sz="2" w:space="0" w:color="auto"/>
              <w:bottom w:val="nil"/>
              <w:right w:val="single" w:sz="2" w:space="0" w:color="auto"/>
            </w:tcBorders>
          </w:tcPr>
          <w:p w:rsidR="000A01DB" w:rsidRDefault="000A01DB" w:rsidP="0050540C">
            <w:pPr>
              <w:spacing w:line="200" w:lineRule="exact"/>
              <w:rPr>
                <w:color w:val="000000"/>
              </w:rPr>
            </w:pPr>
          </w:p>
          <w:p w:rsidR="000A01DB" w:rsidRDefault="000A01DB" w:rsidP="0050540C">
            <w:pPr>
              <w:spacing w:line="200" w:lineRule="exact"/>
              <w:rPr>
                <w:color w:val="000000"/>
              </w:rPr>
            </w:pPr>
          </w:p>
        </w:tc>
        <w:tc>
          <w:tcPr>
            <w:tcW w:w="1980" w:type="dxa"/>
            <w:tcBorders>
              <w:top w:val="nil"/>
              <w:left w:val="single" w:sz="2" w:space="0" w:color="auto"/>
              <w:bottom w:val="nil"/>
              <w:right w:val="single" w:sz="2" w:space="0" w:color="auto"/>
            </w:tcBorders>
          </w:tcPr>
          <w:p w:rsidR="000A01DB" w:rsidRDefault="000A01DB" w:rsidP="0050540C">
            <w:pPr>
              <w:spacing w:line="200" w:lineRule="exact"/>
              <w:jc w:val="center"/>
              <w:rPr>
                <w:color w:val="000000"/>
              </w:rPr>
            </w:pPr>
            <w:r>
              <w:rPr>
                <w:color w:val="000000"/>
              </w:rPr>
              <w:t>1-2*</w:t>
            </w:r>
          </w:p>
          <w:p w:rsidR="000A01DB" w:rsidRDefault="000A01DB" w:rsidP="0050540C">
            <w:pPr>
              <w:spacing w:line="200" w:lineRule="exact"/>
              <w:jc w:val="center"/>
              <w:rPr>
                <w:color w:val="000000"/>
              </w:rPr>
            </w:pPr>
          </w:p>
        </w:tc>
        <w:tc>
          <w:tcPr>
            <w:tcW w:w="1125" w:type="dxa"/>
            <w:tcBorders>
              <w:top w:val="nil"/>
              <w:left w:val="single" w:sz="2" w:space="0" w:color="auto"/>
              <w:bottom w:val="nil"/>
              <w:right w:val="single" w:sz="2" w:space="0" w:color="auto"/>
            </w:tcBorders>
          </w:tcPr>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tc>
        <w:tc>
          <w:tcPr>
            <w:tcW w:w="1140" w:type="dxa"/>
            <w:tcBorders>
              <w:top w:val="nil"/>
              <w:left w:val="single" w:sz="2" w:space="0" w:color="auto"/>
              <w:bottom w:val="nil"/>
              <w:right w:val="single" w:sz="2" w:space="0" w:color="auto"/>
            </w:tcBorders>
          </w:tcPr>
          <w:p w:rsidR="000A01DB" w:rsidRDefault="000A01DB" w:rsidP="0050540C">
            <w:pPr>
              <w:spacing w:line="200" w:lineRule="exact"/>
              <w:jc w:val="center"/>
              <w:rPr>
                <w:color w:val="000000"/>
              </w:rPr>
            </w:pPr>
            <w:r>
              <w:rPr>
                <w:color w:val="000000"/>
              </w:rPr>
              <w:t>+</w:t>
            </w:r>
          </w:p>
          <w:p w:rsidR="000A01DB" w:rsidRDefault="000A01DB" w:rsidP="0050540C">
            <w:pPr>
              <w:spacing w:line="200" w:lineRule="exact"/>
              <w:jc w:val="center"/>
              <w:rPr>
                <w:color w:val="000000"/>
              </w:rPr>
            </w:pPr>
          </w:p>
        </w:tc>
        <w:tc>
          <w:tcPr>
            <w:tcW w:w="1125" w:type="dxa"/>
            <w:tcBorders>
              <w:top w:val="nil"/>
              <w:left w:val="single" w:sz="2" w:space="0" w:color="auto"/>
              <w:bottom w:val="nil"/>
              <w:right w:val="single" w:sz="2" w:space="0" w:color="auto"/>
            </w:tcBorders>
          </w:tcPr>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tc>
      </w:tr>
      <w:tr w:rsidR="000A01DB">
        <w:tc>
          <w:tcPr>
            <w:tcW w:w="3045" w:type="dxa"/>
            <w:tcBorders>
              <w:top w:val="nil"/>
              <w:left w:val="single" w:sz="2" w:space="0" w:color="auto"/>
              <w:bottom w:val="single" w:sz="2" w:space="0" w:color="auto"/>
              <w:right w:val="single" w:sz="2" w:space="0" w:color="auto"/>
            </w:tcBorders>
          </w:tcPr>
          <w:p w:rsidR="000A01DB" w:rsidRDefault="000A01DB" w:rsidP="0050540C">
            <w:pPr>
              <w:spacing w:line="200" w:lineRule="exact"/>
              <w:rPr>
                <w:color w:val="000000"/>
              </w:rPr>
            </w:pPr>
          </w:p>
          <w:p w:rsidR="000A01DB" w:rsidRDefault="000A01DB" w:rsidP="0050540C">
            <w:pPr>
              <w:spacing w:line="200" w:lineRule="exact"/>
              <w:rPr>
                <w:color w:val="000000"/>
              </w:rPr>
            </w:pPr>
          </w:p>
        </w:tc>
        <w:tc>
          <w:tcPr>
            <w:tcW w:w="1980" w:type="dxa"/>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2-3*</w:t>
            </w:r>
          </w:p>
          <w:p w:rsidR="000A01DB" w:rsidRDefault="000A01DB" w:rsidP="0050540C">
            <w:pPr>
              <w:spacing w:line="200" w:lineRule="exact"/>
              <w:jc w:val="center"/>
              <w:rPr>
                <w:color w:val="000000"/>
              </w:rPr>
            </w:pPr>
          </w:p>
        </w:tc>
        <w:tc>
          <w:tcPr>
            <w:tcW w:w="1125" w:type="dxa"/>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w:t>
            </w:r>
          </w:p>
          <w:p w:rsidR="000A01DB" w:rsidRDefault="000A01DB" w:rsidP="0050540C">
            <w:pPr>
              <w:spacing w:line="200" w:lineRule="exact"/>
              <w:jc w:val="center"/>
              <w:rPr>
                <w:color w:val="000000"/>
              </w:rPr>
            </w:pPr>
          </w:p>
        </w:tc>
        <w:tc>
          <w:tcPr>
            <w:tcW w:w="1140" w:type="dxa"/>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tc>
        <w:tc>
          <w:tcPr>
            <w:tcW w:w="1125" w:type="dxa"/>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tc>
      </w:tr>
      <w:tr w:rsidR="000A01DB">
        <w:tc>
          <w:tcPr>
            <w:tcW w:w="3045" w:type="dxa"/>
            <w:tcBorders>
              <w:top w:val="single" w:sz="2" w:space="0" w:color="auto"/>
              <w:left w:val="single" w:sz="2" w:space="0" w:color="auto"/>
              <w:bottom w:val="nil"/>
              <w:right w:val="single" w:sz="2" w:space="0" w:color="auto"/>
            </w:tcBorders>
          </w:tcPr>
          <w:p w:rsidR="000A01DB" w:rsidRDefault="000A01DB" w:rsidP="0050540C">
            <w:pPr>
              <w:spacing w:line="200" w:lineRule="exact"/>
              <w:rPr>
                <w:color w:val="000000"/>
              </w:rPr>
            </w:pPr>
            <w:r>
              <w:rPr>
                <w:color w:val="000000"/>
              </w:rPr>
              <w:t>Поэтажно с различных сторон</w:t>
            </w:r>
          </w:p>
          <w:p w:rsidR="000A01DB" w:rsidRDefault="000A01DB" w:rsidP="0050540C">
            <w:pPr>
              <w:spacing w:line="200" w:lineRule="exact"/>
              <w:rPr>
                <w:color w:val="000000"/>
              </w:rPr>
            </w:pPr>
          </w:p>
        </w:tc>
        <w:tc>
          <w:tcPr>
            <w:tcW w:w="1980" w:type="dxa"/>
            <w:tcBorders>
              <w:top w:val="single" w:sz="2" w:space="0" w:color="auto"/>
              <w:left w:val="single" w:sz="2" w:space="0" w:color="auto"/>
              <w:bottom w:val="nil"/>
              <w:right w:val="single" w:sz="2" w:space="0" w:color="auto"/>
            </w:tcBorders>
          </w:tcPr>
          <w:p w:rsidR="000A01DB" w:rsidRDefault="000A01DB" w:rsidP="0050540C">
            <w:pPr>
              <w:spacing w:line="200" w:lineRule="exact"/>
              <w:jc w:val="center"/>
              <w:rPr>
                <w:color w:val="000000"/>
              </w:rPr>
            </w:pPr>
            <w:r>
              <w:rPr>
                <w:color w:val="000000"/>
              </w:rPr>
              <w:lastRenderedPageBreak/>
              <w:t>1</w:t>
            </w:r>
          </w:p>
          <w:p w:rsidR="000A01DB" w:rsidRDefault="000A01DB" w:rsidP="0050540C">
            <w:pPr>
              <w:spacing w:line="200" w:lineRule="exact"/>
              <w:jc w:val="center"/>
              <w:rPr>
                <w:color w:val="000000"/>
              </w:rPr>
            </w:pPr>
          </w:p>
        </w:tc>
        <w:tc>
          <w:tcPr>
            <w:tcW w:w="1125" w:type="dxa"/>
            <w:tcBorders>
              <w:top w:val="single" w:sz="2" w:space="0" w:color="auto"/>
              <w:left w:val="single" w:sz="2" w:space="0" w:color="auto"/>
              <w:bottom w:val="nil"/>
              <w:right w:val="single" w:sz="2" w:space="0" w:color="auto"/>
            </w:tcBorders>
          </w:tcPr>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tc>
        <w:tc>
          <w:tcPr>
            <w:tcW w:w="1140" w:type="dxa"/>
            <w:tcBorders>
              <w:top w:val="single" w:sz="2" w:space="0" w:color="auto"/>
              <w:left w:val="single" w:sz="2" w:space="0" w:color="auto"/>
              <w:bottom w:val="nil"/>
              <w:right w:val="single" w:sz="2" w:space="0" w:color="auto"/>
            </w:tcBorders>
          </w:tcPr>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tc>
        <w:tc>
          <w:tcPr>
            <w:tcW w:w="1125" w:type="dxa"/>
            <w:tcBorders>
              <w:top w:val="single" w:sz="2" w:space="0" w:color="auto"/>
              <w:left w:val="single" w:sz="2" w:space="0" w:color="auto"/>
              <w:bottom w:val="nil"/>
              <w:right w:val="single" w:sz="2" w:space="0" w:color="auto"/>
            </w:tcBorders>
          </w:tcPr>
          <w:p w:rsidR="000A01DB" w:rsidRDefault="000A01DB" w:rsidP="0050540C">
            <w:pPr>
              <w:spacing w:line="200" w:lineRule="exact"/>
              <w:jc w:val="center"/>
              <w:rPr>
                <w:color w:val="000000"/>
              </w:rPr>
            </w:pPr>
            <w:r>
              <w:rPr>
                <w:color w:val="000000"/>
              </w:rPr>
              <w:lastRenderedPageBreak/>
              <w:t>+</w:t>
            </w:r>
          </w:p>
          <w:p w:rsidR="000A01DB" w:rsidRDefault="000A01DB" w:rsidP="0050540C">
            <w:pPr>
              <w:spacing w:line="200" w:lineRule="exact"/>
              <w:jc w:val="center"/>
              <w:rPr>
                <w:color w:val="000000"/>
              </w:rPr>
            </w:pPr>
          </w:p>
        </w:tc>
      </w:tr>
      <w:tr w:rsidR="000A01DB">
        <w:tc>
          <w:tcPr>
            <w:tcW w:w="3045" w:type="dxa"/>
            <w:tcBorders>
              <w:top w:val="nil"/>
              <w:left w:val="single" w:sz="2" w:space="0" w:color="auto"/>
              <w:bottom w:val="nil"/>
              <w:right w:val="single" w:sz="2" w:space="0" w:color="auto"/>
            </w:tcBorders>
          </w:tcPr>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tc>
        <w:tc>
          <w:tcPr>
            <w:tcW w:w="1980" w:type="dxa"/>
            <w:tcBorders>
              <w:top w:val="nil"/>
              <w:left w:val="single" w:sz="2" w:space="0" w:color="auto"/>
              <w:bottom w:val="nil"/>
              <w:right w:val="single" w:sz="2" w:space="0" w:color="auto"/>
            </w:tcBorders>
          </w:tcPr>
          <w:p w:rsidR="000A01DB" w:rsidRDefault="000A01DB" w:rsidP="0050540C">
            <w:pPr>
              <w:spacing w:line="200" w:lineRule="exact"/>
              <w:jc w:val="center"/>
              <w:rPr>
                <w:color w:val="000000"/>
              </w:rPr>
            </w:pPr>
            <w:r>
              <w:rPr>
                <w:color w:val="000000"/>
              </w:rPr>
              <w:t>1-2*</w:t>
            </w:r>
          </w:p>
          <w:p w:rsidR="000A01DB" w:rsidRDefault="000A01DB" w:rsidP="0050540C">
            <w:pPr>
              <w:spacing w:line="200" w:lineRule="exact"/>
              <w:jc w:val="center"/>
              <w:rPr>
                <w:color w:val="000000"/>
              </w:rPr>
            </w:pPr>
          </w:p>
        </w:tc>
        <w:tc>
          <w:tcPr>
            <w:tcW w:w="1125" w:type="dxa"/>
            <w:tcBorders>
              <w:top w:val="nil"/>
              <w:left w:val="single" w:sz="2" w:space="0" w:color="auto"/>
              <w:bottom w:val="nil"/>
              <w:right w:val="single" w:sz="2" w:space="0" w:color="auto"/>
            </w:tcBorders>
          </w:tcPr>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tc>
        <w:tc>
          <w:tcPr>
            <w:tcW w:w="1140" w:type="dxa"/>
            <w:tcBorders>
              <w:top w:val="nil"/>
              <w:left w:val="single" w:sz="2" w:space="0" w:color="auto"/>
              <w:bottom w:val="nil"/>
              <w:right w:val="single" w:sz="2" w:space="0" w:color="auto"/>
            </w:tcBorders>
          </w:tcPr>
          <w:p w:rsidR="000A01DB" w:rsidRDefault="000A01DB" w:rsidP="0050540C">
            <w:pPr>
              <w:spacing w:line="200" w:lineRule="exact"/>
              <w:jc w:val="center"/>
              <w:rPr>
                <w:color w:val="000000"/>
              </w:rPr>
            </w:pPr>
            <w:r>
              <w:rPr>
                <w:color w:val="000000"/>
              </w:rPr>
              <w:t>+</w:t>
            </w:r>
          </w:p>
          <w:p w:rsidR="000A01DB" w:rsidRDefault="000A01DB" w:rsidP="0050540C">
            <w:pPr>
              <w:spacing w:line="200" w:lineRule="exact"/>
              <w:jc w:val="center"/>
              <w:rPr>
                <w:color w:val="000000"/>
              </w:rPr>
            </w:pPr>
          </w:p>
        </w:tc>
        <w:tc>
          <w:tcPr>
            <w:tcW w:w="1125" w:type="dxa"/>
            <w:tcBorders>
              <w:top w:val="nil"/>
              <w:left w:val="single" w:sz="2" w:space="0" w:color="auto"/>
              <w:bottom w:val="nil"/>
              <w:right w:val="single" w:sz="2" w:space="0" w:color="auto"/>
            </w:tcBorders>
          </w:tcPr>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tc>
      </w:tr>
      <w:tr w:rsidR="000A01DB">
        <w:tc>
          <w:tcPr>
            <w:tcW w:w="3045" w:type="dxa"/>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tc>
        <w:tc>
          <w:tcPr>
            <w:tcW w:w="1980" w:type="dxa"/>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2-3*</w:t>
            </w:r>
          </w:p>
          <w:p w:rsidR="000A01DB" w:rsidRDefault="000A01DB" w:rsidP="0050540C">
            <w:pPr>
              <w:spacing w:line="200" w:lineRule="exact"/>
              <w:jc w:val="center"/>
              <w:rPr>
                <w:color w:val="000000"/>
              </w:rPr>
            </w:pPr>
          </w:p>
        </w:tc>
        <w:tc>
          <w:tcPr>
            <w:tcW w:w="1125" w:type="dxa"/>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w:t>
            </w:r>
          </w:p>
          <w:p w:rsidR="000A01DB" w:rsidRDefault="000A01DB" w:rsidP="0050540C">
            <w:pPr>
              <w:spacing w:line="200" w:lineRule="exact"/>
              <w:jc w:val="center"/>
              <w:rPr>
                <w:color w:val="000000"/>
              </w:rPr>
            </w:pPr>
          </w:p>
        </w:tc>
        <w:tc>
          <w:tcPr>
            <w:tcW w:w="1140" w:type="dxa"/>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tc>
        <w:tc>
          <w:tcPr>
            <w:tcW w:w="1125" w:type="dxa"/>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tc>
      </w:tr>
      <w:tr w:rsidR="000A01DB">
        <w:tc>
          <w:tcPr>
            <w:tcW w:w="8415" w:type="dxa"/>
            <w:gridSpan w:val="5"/>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r>
              <w:rPr>
                <w:color w:val="000000"/>
              </w:rPr>
              <w:t>* С квартирами, ориентированными на две стороны горизонта.</w:t>
            </w:r>
          </w:p>
          <w:p w:rsidR="000A01DB" w:rsidRDefault="000A01DB" w:rsidP="0050540C">
            <w:pPr>
              <w:spacing w:line="200" w:lineRule="exact"/>
              <w:ind w:firstLine="225"/>
              <w:jc w:val="both"/>
              <w:rPr>
                <w:color w:val="000000"/>
              </w:rPr>
            </w:pPr>
          </w:p>
        </w:tc>
      </w:tr>
    </w:tbl>
    <w:p w:rsidR="000A01DB" w:rsidRDefault="000A01DB" w:rsidP="0050540C">
      <w:pPr>
        <w:spacing w:line="200" w:lineRule="exact"/>
        <w:jc w:val="both"/>
        <w:rPr>
          <w:color w:val="000000"/>
        </w:rPr>
      </w:pP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4.1.6 Выбор типа жилого здания определяется градостроительными условиями его размещения, а также требованиями энергосбережения. Набор типов квартир в секционных, коридорных и галерейных жилых зданиях, строящихся в конкретных регионах, определяется с учетом демографических условий, а также </w:t>
      </w:r>
      <w:proofErr w:type="spellStart"/>
      <w:r>
        <w:rPr>
          <w:color w:val="000000"/>
        </w:rPr>
        <w:t>ресурсообеспеченности</w:t>
      </w:r>
      <w:proofErr w:type="spellEnd"/>
      <w:r>
        <w:rPr>
          <w:color w:val="000000"/>
        </w:rPr>
        <w:t xml:space="preserve"> жилищного строительства.</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4.1.7 Квартиры для инвалидов, пользующихся для передвижения колясками, не рекомендуется проектировать в жилых зданиях, в планировочных решениях которых имеются перепады уровней между выходами из лестничных клеток и входами в квартиры. При необходимости применения таких планировочных решений ширину лестниц следует предусматривать с учетом возможности размещения подъемника, перемещаемого наклонно вдоль лестничного марша.</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В квартирах, имеющих два уровня, жилые помещения для инвалида-колясочника следует проектировать на уровне входа в квартиру.</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4.1.8</w:t>
      </w:r>
      <w:proofErr w:type="gramStart"/>
      <w:r>
        <w:rPr>
          <w:color w:val="000000"/>
        </w:rPr>
        <w:t xml:space="preserve"> В</w:t>
      </w:r>
      <w:proofErr w:type="gramEnd"/>
      <w:r>
        <w:rPr>
          <w:color w:val="000000"/>
        </w:rPr>
        <w:t xml:space="preserve"> зданиях секционного, коридорного и галерейного типов может быть устроен выход из квартир первого этажа на придомовую территорию, если в пределах этой территории предусмотрены </w:t>
      </w:r>
      <w:proofErr w:type="spellStart"/>
      <w:r>
        <w:rPr>
          <w:color w:val="000000"/>
        </w:rPr>
        <w:t>приквартирные</w:t>
      </w:r>
      <w:proofErr w:type="spellEnd"/>
      <w:r>
        <w:rPr>
          <w:color w:val="000000"/>
        </w:rPr>
        <w:t xml:space="preserve"> участки.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Площадь придомовой территории, в том числе размеры </w:t>
      </w:r>
      <w:proofErr w:type="spellStart"/>
      <w:r>
        <w:rPr>
          <w:color w:val="000000"/>
        </w:rPr>
        <w:t>приквартирных</w:t>
      </w:r>
      <w:proofErr w:type="spellEnd"/>
      <w:r>
        <w:rPr>
          <w:color w:val="000000"/>
        </w:rPr>
        <w:t xml:space="preserve"> участков, определяется в соответствии со </w:t>
      </w:r>
      <w:r>
        <w:rPr>
          <w:vanish/>
          <w:color w:val="000000"/>
        </w:rPr>
        <w:t>#M12291 5200163</w:t>
      </w:r>
      <w:proofErr w:type="spellStart"/>
      <w:r>
        <w:rPr>
          <w:color w:val="000000"/>
        </w:rPr>
        <w:t>СНиП</w:t>
      </w:r>
      <w:proofErr w:type="spellEnd"/>
      <w:r>
        <w:rPr>
          <w:color w:val="000000"/>
        </w:rPr>
        <w:t xml:space="preserve"> 2.07.01</w:t>
      </w:r>
      <w:r>
        <w:rPr>
          <w:vanish/>
          <w:color w:val="000000"/>
        </w:rPr>
        <w:t>#S</w:t>
      </w:r>
      <w:r>
        <w:rPr>
          <w:color w:val="000000"/>
        </w:rPr>
        <w:t>, а также с учетом региональных особенностей.</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roofErr w:type="spellStart"/>
      <w:r>
        <w:rPr>
          <w:color w:val="000000"/>
        </w:rPr>
        <w:t>Приквартирный</w:t>
      </w:r>
      <w:proofErr w:type="spellEnd"/>
      <w:r>
        <w:rPr>
          <w:color w:val="000000"/>
        </w:rPr>
        <w:t xml:space="preserve"> участок может быть организован вдоль всего фронта квартиры или отдельных ее помещений.</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roofErr w:type="spellStart"/>
      <w:r>
        <w:rPr>
          <w:color w:val="000000"/>
        </w:rPr>
        <w:t>Приквартирные</w:t>
      </w:r>
      <w:proofErr w:type="spellEnd"/>
      <w:r>
        <w:rPr>
          <w:color w:val="000000"/>
        </w:rPr>
        <w:t xml:space="preserve"> участки не рекомендуется размещать в местах ввода коммуникаций в жилое здание или над местами транзитного прохода коммуникаций.</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4.1.9 Блокированный тип многоквартирного жилого дома может иметь объемно-планировочные решения, при которых:</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один или несколько уровней одной квартиры располагаются над помещениями другой квартиры;</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автономные жилые блоки имеют общие входы, вспомогательные помещения, чердаки, подполья, шахты коммуникаций, а также инженерные системы.</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Блокированные дома, автономные жилые блоки (квартиры) которых не имеют помещений, расположенных над помещениями других жилых блоков (квартир), общих входов, вспомогательных помещений, чердаков, подполий, шахт коммуникаций и при этом имеют самостоятельные системы отопления и вентиляции, а также индивидуальные вводы и подключения к внешним сетям централизованных инженерных систем, проектируются по </w:t>
      </w:r>
      <w:r>
        <w:rPr>
          <w:vanish/>
          <w:color w:val="000000"/>
        </w:rPr>
        <w:t>#M12291 1200008165</w:t>
      </w:r>
      <w:proofErr w:type="spellStart"/>
      <w:r>
        <w:rPr>
          <w:color w:val="000000"/>
        </w:rPr>
        <w:t>СНиП</w:t>
      </w:r>
      <w:proofErr w:type="spellEnd"/>
      <w:r>
        <w:rPr>
          <w:color w:val="000000"/>
        </w:rPr>
        <w:t xml:space="preserve"> 31-02</w:t>
      </w:r>
      <w:r>
        <w:rPr>
          <w:vanish/>
          <w:color w:val="000000"/>
        </w:rPr>
        <w:t>#S</w:t>
      </w:r>
      <w:r>
        <w:rPr>
          <w:color w:val="000000"/>
        </w:rPr>
        <w:t>.</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4.1.10 Блокированный тип многоквартирного жилого дома проектируется с непосредственными выходами на </w:t>
      </w:r>
      <w:proofErr w:type="spellStart"/>
      <w:r>
        <w:rPr>
          <w:color w:val="000000"/>
        </w:rPr>
        <w:t>приквартирный</w:t>
      </w:r>
      <w:proofErr w:type="spellEnd"/>
      <w:r>
        <w:rPr>
          <w:color w:val="000000"/>
        </w:rPr>
        <w:t xml:space="preserve"> участок из каждой квартиры, в том числе при расположении ее выше первого этажа.</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Размеры </w:t>
      </w:r>
      <w:proofErr w:type="spellStart"/>
      <w:r>
        <w:rPr>
          <w:color w:val="000000"/>
        </w:rPr>
        <w:t>приквартирых</w:t>
      </w:r>
      <w:proofErr w:type="spellEnd"/>
      <w:r>
        <w:rPr>
          <w:color w:val="000000"/>
        </w:rPr>
        <w:t xml:space="preserve"> участков для квартир блокированных жилых домов определяются заданием на проектирование по местным условиям с учетом демографической структуры населения.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В блокированном многоквартирном жилом доме, как правило, предусматривается развитая номенклатура подсобных и дополнительных помещений квартир, в том числе автостоянки, непосредственно связанные с квартирами.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Блокированные жилые дома могут проектироваться с квартирами различной формы плана (прямоугольной, Г-образной, Т-образной, криволинейной), в том числе позволяющей устройство внутренних двориков.</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Квартиры, проектируемые в блокированных жилых домах, как правило, имеют параметры жилища повышенного уровня комфорта.</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4.1.11 Смешанные типы жилых зданий (коридорно-секционных, секционно-блокированных, галерейно-блокированных и т.п.) имеют сложную планировочную структуру, составленную из объемно-планировочных элементов, характерных для различных типов жилых зданий (приложение</w:t>
      </w:r>
      <w:proofErr w:type="gramStart"/>
      <w:r>
        <w:rPr>
          <w:color w:val="000000"/>
        </w:rPr>
        <w:t xml:space="preserve"> Е</w:t>
      </w:r>
      <w:proofErr w:type="gramEnd"/>
      <w:r>
        <w:rPr>
          <w:color w:val="000000"/>
        </w:rPr>
        <w:t>, рисунок Е.5).</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Применение смешанных типов жилых зданий определяется градостроительными условиями их размещения и требованиями энергосбережения.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Коридорно-секционный тип жилого здания объединяет планировочные структуры домов секционного и коридорного типов. Планировка коридорно-секционного здания позволяет сокращать количество лифтовых или лестнично-лифтовых узлов, обеспечивая проходы к ним по коридорному этажу, который может располагаться через несколько этажей по высоте дома (от двух до четырех). При этом промежуточные этажи имеют секционную структуру, а вертикальные коммуникации - лифтовые или лестнично-лифтовые узлы - могут быть включены в основной объем дома или размещаться на относе от него.</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Для входа в квартиры, расположенные на секционных этажах, проектируют дополнительные лестничные клетки, соединяющие уровни коридорных и секционных этажей.</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Секционно-блокированный тип жилого здания представляет собой планировочную структуру, в которой первые один или два этажа включают квартиры, имеющие входы с придомовой территории, а выше располагаются квартиры, объединяемые в секции. Входы в квартиры, располагаемые в секционных этажах, осуществляются по лестничным клеткам или посредством </w:t>
      </w:r>
      <w:r>
        <w:rPr>
          <w:color w:val="000000"/>
        </w:rPr>
        <w:lastRenderedPageBreak/>
        <w:t>лестнично-лифтовых узлов, в которые допускается также устраивать входы из квартир блокированной части жилого дома этого типа.</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Галерейно-блокированный тип жилого здания имеет планировочную структуру, в которой первые один или два этажа включают квартиры, имеющие входы с придомовой территории, а выше располагаются галерейные этажи.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Входы в квартиры, располагаемые на галерейных этажах, осуществляются по открытым лестницам, лестничным клеткам или посредством лестнично-лифтовых узлов, в которые допускается также устраивать входы из квартир блокированной части жилого дома этого типа.</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p w:rsidR="000A01DB" w:rsidRDefault="000A01DB" w:rsidP="0050540C">
      <w:pPr>
        <w:pStyle w:val="Heading"/>
        <w:spacing w:line="200" w:lineRule="exact"/>
        <w:ind w:firstLine="300"/>
        <w:jc w:val="both"/>
        <w:rPr>
          <w:color w:val="000000"/>
        </w:rPr>
      </w:pPr>
      <w:r>
        <w:rPr>
          <w:color w:val="000000"/>
        </w:rPr>
        <w:t xml:space="preserve">4.2 Приемы блокировки </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4.2.1 Варианты секций для многосекционных жилых зданий включают (приложение</w:t>
      </w:r>
      <w:proofErr w:type="gramStart"/>
      <w:r>
        <w:rPr>
          <w:color w:val="000000"/>
        </w:rPr>
        <w:t xml:space="preserve"> Е</w:t>
      </w:r>
      <w:proofErr w:type="gramEnd"/>
      <w:r>
        <w:rPr>
          <w:color w:val="000000"/>
        </w:rPr>
        <w:t>, рисунок Е.6):</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секции с торцом слева или справа - для односторонней блокировки;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рядовые секции или поворотные с углами поворота в 90°, 135° и другими - для двухсторонней блокировки;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поворотные секции - для трех- или четырехсторонней блокировки.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Многосекционные жилые здания проектируются с линейной блокировкой или с формированием углов поворота.</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Формирование углов поворота многосекционных жилых зданий может осуществляться за счет применения: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секций с квартирами, имеющими комнаты непрямоугольных очертаний, расположенными в местах блокировки и формирующих угол поворота;</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секций с изломом в плане внешнего контура стен при непрямоугольных очертаниях комнат в квартирах, не расположенных в месте блокировки;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секций с изломом контура наружных стен лестничной клетки или лестнично-лифтового узла;</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секций с изломом в плане контура наружных стен при непрямоугольных очертаниях комнат в квартирах, не расположенных в месте блокировки;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roofErr w:type="gramStart"/>
      <w:r>
        <w:rPr>
          <w:color w:val="000000"/>
        </w:rPr>
        <w:lastRenderedPageBreak/>
        <w:t>- секций с окончаниями, позволяющими присоединять секции в одном и более направлениях с поворотом под прямым и другими углами;</w:t>
      </w:r>
      <w:proofErr w:type="gramEnd"/>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секций со специальными окончаниями, обеспечивающими поворот на 90°, формируемый за счет сочетания во внешнем углу помещений квартир различных секций;</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секций с дополнительными поворотными элементами-вставками, включающими летние помещения, кладовые, жилые комнаты и т.д.</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4.2.2</w:t>
      </w:r>
      <w:proofErr w:type="gramStart"/>
      <w:r>
        <w:rPr>
          <w:color w:val="000000"/>
        </w:rPr>
        <w:t xml:space="preserve"> В</w:t>
      </w:r>
      <w:proofErr w:type="gramEnd"/>
      <w:r>
        <w:rPr>
          <w:color w:val="000000"/>
        </w:rPr>
        <w:t xml:space="preserve"> коридорных и галерейных типах жилых зданий в качестве поворотных объемно-планировочных элементов блокировки могут быть использованы лестнично-лифтовые узлы. При этом в части объема коридорного здания (приложение</w:t>
      </w:r>
      <w:proofErr w:type="gramStart"/>
      <w:r>
        <w:rPr>
          <w:color w:val="000000"/>
        </w:rPr>
        <w:t xml:space="preserve"> Е</w:t>
      </w:r>
      <w:proofErr w:type="gramEnd"/>
      <w:r>
        <w:rPr>
          <w:color w:val="000000"/>
        </w:rPr>
        <w:t xml:space="preserve">, рисунок Е.7), имеющего широтную ориентацию с центрально расположенным общим </w:t>
      </w:r>
      <w:proofErr w:type="spellStart"/>
      <w:r>
        <w:rPr>
          <w:color w:val="000000"/>
        </w:rPr>
        <w:t>внеквартирным</w:t>
      </w:r>
      <w:proofErr w:type="spellEnd"/>
      <w:r>
        <w:rPr>
          <w:color w:val="000000"/>
        </w:rPr>
        <w:t xml:space="preserve"> коридором, рекомендуется применять двухуровневые квартиры, ориентированные на противоположные стороны.</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4.2.3</w:t>
      </w:r>
      <w:proofErr w:type="gramStart"/>
      <w:r>
        <w:rPr>
          <w:color w:val="000000"/>
        </w:rPr>
        <w:t xml:space="preserve"> Д</w:t>
      </w:r>
      <w:proofErr w:type="gramEnd"/>
      <w:r>
        <w:rPr>
          <w:color w:val="000000"/>
        </w:rPr>
        <w:t>ля блокированных типов жилых домов применяются следующие варианты блокировки квартир (приложение Е, рисунок Е.7):</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линейная блокировка (в том числе зеркальная) - однорядная при неограниченной ориентации и двухрядная при ограниченной ориентации;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блокировка со сдвигом квартир в плане (в одну или в разные стороны, а также зеркальная) - однорядная и двухрядная;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блокировка в виде сложных структур, в том числе сетчатых.</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Блокировка квартир может осуществляться по вертикали, при этом квартиры верхнего уровня имеют вход с придомовой территории через свою обособленную лестничную клетку или лестницу.</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p w:rsidR="000A01DB" w:rsidRDefault="000A01DB" w:rsidP="0050540C">
      <w:pPr>
        <w:pStyle w:val="Heading"/>
        <w:spacing w:line="200" w:lineRule="exact"/>
        <w:ind w:firstLine="300"/>
        <w:jc w:val="both"/>
        <w:rPr>
          <w:color w:val="000000"/>
        </w:rPr>
      </w:pPr>
      <w:r>
        <w:rPr>
          <w:color w:val="000000"/>
        </w:rPr>
        <w:t xml:space="preserve">4.3 Энергосберегающие объемно-планировочные решения </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4.3.1 Энергосберегающие объемно-планировочные решения жилых зданий обеспечиваются: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сокращением площади поверхности наружных стен за счет уменьшения изрезанности объема здания;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увеличением ширины корпуса с учетом нормативных требований по освещенности помещений (приложение</w:t>
      </w:r>
      <w:proofErr w:type="gramStart"/>
      <w:r>
        <w:rPr>
          <w:color w:val="000000"/>
        </w:rPr>
        <w:t xml:space="preserve"> Е</w:t>
      </w:r>
      <w:proofErr w:type="gramEnd"/>
      <w:r>
        <w:rPr>
          <w:color w:val="000000"/>
        </w:rPr>
        <w:t>, рисунок Е.8);</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увеличением протяженности здания с учетом градостроительных ситуаций;</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lastRenderedPageBreak/>
        <w:t>- увеличением суммарной площади квартир на этаже с учетом противопожарных требований;</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 применением планировочных элементов, способствующих повышению </w:t>
      </w:r>
      <w:proofErr w:type="spellStart"/>
      <w:r>
        <w:rPr>
          <w:color w:val="000000"/>
        </w:rPr>
        <w:t>теплоэффективности</w:t>
      </w:r>
      <w:proofErr w:type="spellEnd"/>
      <w:r>
        <w:rPr>
          <w:color w:val="000000"/>
        </w:rPr>
        <w:t xml:space="preserve"> жилого дома (в том числе использование незадымляемых лестничных клеток типов Н</w:t>
      </w:r>
      <w:proofErr w:type="gramStart"/>
      <w:r>
        <w:rPr>
          <w:color w:val="000000"/>
        </w:rPr>
        <w:t>2</w:t>
      </w:r>
      <w:proofErr w:type="gramEnd"/>
      <w:r>
        <w:rPr>
          <w:color w:val="000000"/>
        </w:rPr>
        <w:t xml:space="preserve"> или Н3 и обычной лестничной клетки типа Л2 с верхним освещением).</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4.3.2 Обеспечение </w:t>
      </w:r>
      <w:proofErr w:type="spellStart"/>
      <w:r>
        <w:rPr>
          <w:color w:val="000000"/>
        </w:rPr>
        <w:t>энергоэффективности</w:t>
      </w:r>
      <w:proofErr w:type="spellEnd"/>
      <w:r>
        <w:rPr>
          <w:color w:val="000000"/>
        </w:rPr>
        <w:t xml:space="preserve"> многосекционных жилых зданий за счет увеличения выхода площади на этаже секции рекомендуется осуществлять (приложение</w:t>
      </w:r>
      <w:proofErr w:type="gramStart"/>
      <w:r>
        <w:rPr>
          <w:color w:val="000000"/>
        </w:rPr>
        <w:t xml:space="preserve"> Е</w:t>
      </w:r>
      <w:proofErr w:type="gramEnd"/>
      <w:r>
        <w:rPr>
          <w:color w:val="000000"/>
        </w:rPr>
        <w:t>, рисунок Е.9):</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в жилых домах с прямыми рядовыми или поворотными секциями - за счет увеличения ширины секции на торце;</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в жилых домах с широтными Т-образными секциями - за счет увеличения количества квартир на этаже до 6-8;</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в угловых секциях (с углом поворота на 90°) - за счет размещения по наружному световому фронту максимального количества квартир.</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4.3.3</w:t>
      </w:r>
      <w:proofErr w:type="gramStart"/>
      <w:r>
        <w:rPr>
          <w:color w:val="000000"/>
        </w:rPr>
        <w:t xml:space="preserve"> В</w:t>
      </w:r>
      <w:proofErr w:type="gramEnd"/>
      <w:r>
        <w:rPr>
          <w:color w:val="000000"/>
        </w:rPr>
        <w:t xml:space="preserve"> жилых зданиях (секционного, коридорного, коридорно-секционного и галерейного типов) государственного и муниципального жилищных фондов увеличение выхода суммарной площади жилья на этаже, обеспечивающей повышение их </w:t>
      </w:r>
      <w:proofErr w:type="spellStart"/>
      <w:r>
        <w:rPr>
          <w:color w:val="000000"/>
        </w:rPr>
        <w:t>энергоэффективности</w:t>
      </w:r>
      <w:proofErr w:type="spellEnd"/>
      <w:r>
        <w:rPr>
          <w:color w:val="000000"/>
        </w:rPr>
        <w:t>, может быть достигнуто:</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в широтных зданиях - за счет применения квартир с большим числом комнат, а также за счет увеличения количества квартир на этаже секции;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в протяженных меридиональных домах (в том числе со сдвижкой в плане) - за счет увеличения количества квартир на этаже и уменьшения удельного периметра наружных стен.</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p w:rsidR="000A01DB" w:rsidRDefault="000A01DB" w:rsidP="0050540C">
      <w:pPr>
        <w:pStyle w:val="Heading"/>
        <w:spacing w:line="200" w:lineRule="exact"/>
        <w:ind w:firstLine="300"/>
        <w:jc w:val="both"/>
        <w:rPr>
          <w:color w:val="000000"/>
        </w:rPr>
      </w:pPr>
      <w:r>
        <w:rPr>
          <w:color w:val="000000"/>
        </w:rPr>
        <w:t xml:space="preserve">4.4 </w:t>
      </w:r>
      <w:proofErr w:type="spellStart"/>
      <w:r>
        <w:rPr>
          <w:color w:val="000000"/>
        </w:rPr>
        <w:t>Шумозащищенные</w:t>
      </w:r>
      <w:proofErr w:type="spellEnd"/>
      <w:r>
        <w:rPr>
          <w:color w:val="000000"/>
        </w:rPr>
        <w:t xml:space="preserve"> жилые здания </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4.4.1 Снижение шума в жилых домах может осуществляться путем применения: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 специальной </w:t>
      </w:r>
      <w:proofErr w:type="spellStart"/>
      <w:r>
        <w:rPr>
          <w:color w:val="000000"/>
        </w:rPr>
        <w:t>шумозащищенной</w:t>
      </w:r>
      <w:proofErr w:type="spellEnd"/>
      <w:r>
        <w:rPr>
          <w:color w:val="000000"/>
        </w:rPr>
        <w:t xml:space="preserve"> планировки с преимущественной ориентацией на магистральную улицу подсобных и дополнительных помещений квартир, общих комнат 3-комнатных квартир, а также </w:t>
      </w:r>
      <w:proofErr w:type="spellStart"/>
      <w:r>
        <w:rPr>
          <w:color w:val="000000"/>
        </w:rPr>
        <w:t>внеквартирных</w:t>
      </w:r>
      <w:proofErr w:type="spellEnd"/>
      <w:r>
        <w:rPr>
          <w:color w:val="000000"/>
        </w:rPr>
        <w:t xml:space="preserve"> помещений;</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 конструктивных средств </w:t>
      </w:r>
      <w:proofErr w:type="spellStart"/>
      <w:r>
        <w:rPr>
          <w:color w:val="000000"/>
        </w:rPr>
        <w:t>шумозащиты</w:t>
      </w:r>
      <w:proofErr w:type="spellEnd"/>
      <w:r>
        <w:rPr>
          <w:color w:val="000000"/>
        </w:rPr>
        <w:t xml:space="preserve"> наружных ограждающих конструкций;</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окон и балконных дверей с повышенными звукоизолирующими свойствами;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lastRenderedPageBreak/>
        <w:t xml:space="preserve">- технических средств </w:t>
      </w:r>
      <w:proofErr w:type="spellStart"/>
      <w:r>
        <w:rPr>
          <w:color w:val="000000"/>
        </w:rPr>
        <w:t>шумозащиты</w:t>
      </w:r>
      <w:proofErr w:type="spellEnd"/>
      <w:r>
        <w:rPr>
          <w:color w:val="000000"/>
        </w:rPr>
        <w:t>, в том числе клапанов-глушителей и др., при обеспечении нормативного воздухообмена в квартире.</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4.4.2</w:t>
      </w:r>
      <w:proofErr w:type="gramStart"/>
      <w:r>
        <w:rPr>
          <w:color w:val="000000"/>
        </w:rPr>
        <w:t xml:space="preserve"> П</w:t>
      </w:r>
      <w:proofErr w:type="gramEnd"/>
      <w:r>
        <w:rPr>
          <w:color w:val="000000"/>
        </w:rPr>
        <w:t xml:space="preserve">ри размещении жилых зданий на территории с повышенным уровнем транспортного шума вблизи транспортных магистралей </w:t>
      </w:r>
      <w:proofErr w:type="spellStart"/>
      <w:r>
        <w:rPr>
          <w:color w:val="000000"/>
        </w:rPr>
        <w:t>шумозащищенные</w:t>
      </w:r>
      <w:proofErr w:type="spellEnd"/>
      <w:r>
        <w:rPr>
          <w:color w:val="000000"/>
        </w:rPr>
        <w:t xml:space="preserve"> жилые здания проектируют (приложение Е, рисунок Е.10):</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 с обычной планировкой и конструктивно-техническими средствами </w:t>
      </w:r>
      <w:proofErr w:type="spellStart"/>
      <w:r>
        <w:rPr>
          <w:color w:val="000000"/>
        </w:rPr>
        <w:t>шумозащиты</w:t>
      </w:r>
      <w:proofErr w:type="spellEnd"/>
      <w:r>
        <w:rPr>
          <w:color w:val="000000"/>
        </w:rPr>
        <w:t>;</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 со специальной </w:t>
      </w:r>
      <w:proofErr w:type="spellStart"/>
      <w:r>
        <w:rPr>
          <w:color w:val="000000"/>
        </w:rPr>
        <w:t>шумозащищенной</w:t>
      </w:r>
      <w:proofErr w:type="spellEnd"/>
      <w:r>
        <w:rPr>
          <w:color w:val="000000"/>
        </w:rPr>
        <w:t xml:space="preserve"> планировкой;</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 со специальной </w:t>
      </w:r>
      <w:proofErr w:type="spellStart"/>
      <w:r>
        <w:rPr>
          <w:color w:val="000000"/>
        </w:rPr>
        <w:t>шумозащищенной</w:t>
      </w:r>
      <w:proofErr w:type="spellEnd"/>
      <w:r>
        <w:rPr>
          <w:color w:val="000000"/>
        </w:rPr>
        <w:t xml:space="preserve"> планировкой и конструктивно-техническими средствами </w:t>
      </w:r>
      <w:proofErr w:type="spellStart"/>
      <w:r>
        <w:rPr>
          <w:color w:val="000000"/>
        </w:rPr>
        <w:t>шумозащиты</w:t>
      </w:r>
      <w:proofErr w:type="spellEnd"/>
      <w:r>
        <w:rPr>
          <w:color w:val="000000"/>
        </w:rPr>
        <w:t>.</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При размещении </w:t>
      </w:r>
      <w:proofErr w:type="spellStart"/>
      <w:r>
        <w:rPr>
          <w:color w:val="000000"/>
        </w:rPr>
        <w:t>шумозащищенных</w:t>
      </w:r>
      <w:proofErr w:type="spellEnd"/>
      <w:r>
        <w:rPr>
          <w:color w:val="000000"/>
        </w:rPr>
        <w:t xml:space="preserve"> жилых зданий рекомендуется применять частично ограниченную или ограниченную ориентацию для застройки южной, восточной и западной сторон магистральных улиц и универсальную ориентацию - для застройки любой из сторон магистральных улиц.</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Для магистральных улиц, имеющих отклонение от меридиана (или параллели), выбор типа </w:t>
      </w:r>
      <w:proofErr w:type="spellStart"/>
      <w:r>
        <w:rPr>
          <w:color w:val="000000"/>
        </w:rPr>
        <w:t>шумозащищенного</w:t>
      </w:r>
      <w:proofErr w:type="spellEnd"/>
      <w:r>
        <w:rPr>
          <w:color w:val="000000"/>
        </w:rPr>
        <w:t xml:space="preserve"> здания в зависимости от условий его постановки по сторонам света осуществляется с учетом обеспечения квартир нормативной инсоляцией.</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По характеру защиты жилых помещений от транспортного шума </w:t>
      </w:r>
      <w:proofErr w:type="spellStart"/>
      <w:r>
        <w:rPr>
          <w:color w:val="000000"/>
        </w:rPr>
        <w:t>планировочно</w:t>
      </w:r>
      <w:proofErr w:type="spellEnd"/>
      <w:r>
        <w:rPr>
          <w:color w:val="000000"/>
        </w:rPr>
        <w:t xml:space="preserve"> </w:t>
      </w:r>
      <w:proofErr w:type="spellStart"/>
      <w:r>
        <w:rPr>
          <w:color w:val="000000"/>
        </w:rPr>
        <w:t>шумозащищенные</w:t>
      </w:r>
      <w:proofErr w:type="spellEnd"/>
      <w:r>
        <w:rPr>
          <w:color w:val="000000"/>
        </w:rPr>
        <w:t xml:space="preserve"> жилые здания могут проектироваться: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roofErr w:type="gramStart"/>
      <w:r>
        <w:rPr>
          <w:color w:val="000000"/>
        </w:rPr>
        <w:t xml:space="preserve">- с полной планировочной </w:t>
      </w:r>
      <w:proofErr w:type="spellStart"/>
      <w:r>
        <w:rPr>
          <w:color w:val="000000"/>
        </w:rPr>
        <w:t>шумозащитой</w:t>
      </w:r>
      <w:proofErr w:type="spellEnd"/>
      <w:r>
        <w:rPr>
          <w:color w:val="000000"/>
        </w:rPr>
        <w:t xml:space="preserve"> жилых помещений, при которой окна всех спален и общих комнат (гостиных) ориентированы в сторону акустической тени;</w:t>
      </w:r>
      <w:proofErr w:type="gramEnd"/>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roofErr w:type="gramStart"/>
      <w:r>
        <w:rPr>
          <w:color w:val="000000"/>
        </w:rPr>
        <w:t xml:space="preserve">- с неполной планировочной </w:t>
      </w:r>
      <w:proofErr w:type="spellStart"/>
      <w:r>
        <w:rPr>
          <w:color w:val="000000"/>
        </w:rPr>
        <w:t>шумозащитой</w:t>
      </w:r>
      <w:proofErr w:type="spellEnd"/>
      <w:r>
        <w:rPr>
          <w:color w:val="000000"/>
        </w:rPr>
        <w:t xml:space="preserve"> жилых помещений, при которой на магистральную улицу с повышенным уровнем шума ориентированы окна общих комнат (гостиных) квартир с числом жилых комнат 3 и более, а окна спален во всех типах квартир и общих комнат 1-2-комнатных квартир - в сторону акустической тени.</w:t>
      </w:r>
      <w:proofErr w:type="gramEnd"/>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4.4.3</w:t>
      </w:r>
      <w:proofErr w:type="gramStart"/>
      <w:r>
        <w:rPr>
          <w:color w:val="000000"/>
        </w:rPr>
        <w:t xml:space="preserve"> П</w:t>
      </w:r>
      <w:proofErr w:type="gramEnd"/>
      <w:r>
        <w:rPr>
          <w:color w:val="000000"/>
        </w:rPr>
        <w:t xml:space="preserve">ри застройке территорий с обычным рельефом и распространении транспортного шума с магистральной улицы, расположенной на уровне жилой застройки, но не выше защищаемой территории, </w:t>
      </w:r>
      <w:proofErr w:type="spellStart"/>
      <w:r>
        <w:rPr>
          <w:color w:val="000000"/>
        </w:rPr>
        <w:t>планировочно</w:t>
      </w:r>
      <w:proofErr w:type="spellEnd"/>
      <w:r>
        <w:rPr>
          <w:color w:val="000000"/>
        </w:rPr>
        <w:t xml:space="preserve"> </w:t>
      </w:r>
      <w:proofErr w:type="spellStart"/>
      <w:r>
        <w:rPr>
          <w:color w:val="000000"/>
        </w:rPr>
        <w:t>шумозащищенные</w:t>
      </w:r>
      <w:proofErr w:type="spellEnd"/>
      <w:r>
        <w:rPr>
          <w:color w:val="000000"/>
        </w:rPr>
        <w:t xml:space="preserve"> жилые здания проектируются со следующими объемно-планировочными характеристиками: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 с конфигурацией плана - </w:t>
      </w:r>
      <w:proofErr w:type="gramStart"/>
      <w:r>
        <w:rPr>
          <w:color w:val="000000"/>
        </w:rPr>
        <w:t>П-</w:t>
      </w:r>
      <w:proofErr w:type="gramEnd"/>
      <w:r>
        <w:rPr>
          <w:color w:val="000000"/>
        </w:rPr>
        <w:t xml:space="preserve">, С-образной, а также близкой к ним, в том числе </w:t>
      </w:r>
      <w:proofErr w:type="spellStart"/>
      <w:r>
        <w:rPr>
          <w:color w:val="000000"/>
        </w:rPr>
        <w:t>О-образной</w:t>
      </w:r>
      <w:proofErr w:type="spellEnd"/>
      <w:r>
        <w:rPr>
          <w:color w:val="000000"/>
        </w:rPr>
        <w:t xml:space="preserve"> и усложненной (при обосновании акустическими расчетами);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с протяженностью фронта жилого здания: вдоль магистральной улицы - от 100 м и более, а объемов, расположенных перпендикулярно к улице, - от 30 м и более;</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lastRenderedPageBreak/>
        <w:t>- высотой - не менее 20 м; меньшая высота допускается при обосновании акустическими расчетами.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В случаях размещения жилых зданий на территории со значительным рельефом, а также расположения транспортной магистрали ниже защищаемой территории высота </w:t>
      </w:r>
      <w:proofErr w:type="spellStart"/>
      <w:r>
        <w:rPr>
          <w:color w:val="000000"/>
        </w:rPr>
        <w:t>шумозащищенного</w:t>
      </w:r>
      <w:proofErr w:type="spellEnd"/>
      <w:r>
        <w:rPr>
          <w:color w:val="000000"/>
        </w:rPr>
        <w:t xml:space="preserve"> здания уточняется расчетами, исходя из условий распространения звука.</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4.4.4</w:t>
      </w:r>
      <w:proofErr w:type="gramStart"/>
      <w:r>
        <w:rPr>
          <w:color w:val="000000"/>
        </w:rPr>
        <w:t xml:space="preserve"> В</w:t>
      </w:r>
      <w:proofErr w:type="gramEnd"/>
      <w:r>
        <w:rPr>
          <w:color w:val="000000"/>
        </w:rPr>
        <w:t xml:space="preserve"> </w:t>
      </w:r>
      <w:proofErr w:type="spellStart"/>
      <w:r>
        <w:rPr>
          <w:color w:val="000000"/>
        </w:rPr>
        <w:t>планировочно</w:t>
      </w:r>
      <w:proofErr w:type="spellEnd"/>
      <w:r>
        <w:rPr>
          <w:color w:val="000000"/>
        </w:rPr>
        <w:t xml:space="preserve"> </w:t>
      </w:r>
      <w:proofErr w:type="spellStart"/>
      <w:r>
        <w:rPr>
          <w:color w:val="000000"/>
        </w:rPr>
        <w:t>шумозащищенных</w:t>
      </w:r>
      <w:proofErr w:type="spellEnd"/>
      <w:r>
        <w:rPr>
          <w:color w:val="000000"/>
        </w:rPr>
        <w:t xml:space="preserve"> жилых зданиях на сторону магистральных улиц с повышенным уровнем транспортного шума могут быть ориентированы следующие помещения: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общая комната (гостиная) в квартирах с числом жилых комнат 3 и более;</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подсобные помещения квартир;</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летние помещения квартир, в том числе остекленные;</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 </w:t>
      </w:r>
      <w:proofErr w:type="spellStart"/>
      <w:r>
        <w:rPr>
          <w:color w:val="000000"/>
        </w:rPr>
        <w:t>внеквартирные</w:t>
      </w:r>
      <w:proofErr w:type="spellEnd"/>
      <w:r>
        <w:rPr>
          <w:color w:val="000000"/>
        </w:rPr>
        <w:t xml:space="preserve"> помещения, в том числе: коридоры, холлы, лестничные клетки, лифтовые холлы, помещения системы </w:t>
      </w:r>
      <w:proofErr w:type="spellStart"/>
      <w:r>
        <w:rPr>
          <w:color w:val="000000"/>
        </w:rPr>
        <w:t>мусороудаления</w:t>
      </w:r>
      <w:proofErr w:type="spellEnd"/>
      <w:r>
        <w:rPr>
          <w:color w:val="000000"/>
        </w:rPr>
        <w:t xml:space="preserve">, хозяйственные кладовые и </w:t>
      </w:r>
      <w:proofErr w:type="spellStart"/>
      <w:r>
        <w:rPr>
          <w:color w:val="000000"/>
        </w:rPr>
        <w:t>внеквартирные</w:t>
      </w:r>
      <w:proofErr w:type="spellEnd"/>
      <w:r>
        <w:rPr>
          <w:color w:val="000000"/>
        </w:rPr>
        <w:t xml:space="preserve"> летние помещения (лоджии, балконы и террасы).</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В квартирах, расположенных в жилых зданиях, не входящих в состав муниципального и государственного жилищных фондов, на сторону магистральных улиц с повышенным уровнем транспортного шума допускается ориентировать вышеперечисленные помещения, а также окна дополнительных помещений.</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4.4.5</w:t>
      </w:r>
      <w:proofErr w:type="gramStart"/>
      <w:r>
        <w:rPr>
          <w:color w:val="000000"/>
        </w:rPr>
        <w:t xml:space="preserve"> П</w:t>
      </w:r>
      <w:proofErr w:type="gramEnd"/>
      <w:r>
        <w:rPr>
          <w:color w:val="000000"/>
        </w:rPr>
        <w:t xml:space="preserve">ри застройке северной стороны магистральной улицы следует применять </w:t>
      </w:r>
      <w:proofErr w:type="spellStart"/>
      <w:r>
        <w:rPr>
          <w:color w:val="000000"/>
        </w:rPr>
        <w:t>планировочно</w:t>
      </w:r>
      <w:proofErr w:type="spellEnd"/>
      <w:r>
        <w:rPr>
          <w:color w:val="000000"/>
        </w:rPr>
        <w:t xml:space="preserve"> </w:t>
      </w:r>
      <w:proofErr w:type="spellStart"/>
      <w:r>
        <w:rPr>
          <w:color w:val="000000"/>
        </w:rPr>
        <w:t>шумозащищенные</w:t>
      </w:r>
      <w:proofErr w:type="spellEnd"/>
      <w:r>
        <w:rPr>
          <w:color w:val="000000"/>
        </w:rPr>
        <w:t xml:space="preserve"> жилые здания универсальной ориентации коридорно-секционной, коридорной или секционной структуры с центральным коридором и квартирами, расположенными в двух уровнях, или секционной структуры с двумя одноуровневыми квартирами на этаже секции, ориентированными на две стороны горизонта.</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4.4.6</w:t>
      </w:r>
      <w:proofErr w:type="gramStart"/>
      <w:r>
        <w:rPr>
          <w:color w:val="000000"/>
        </w:rPr>
        <w:t xml:space="preserve"> В</w:t>
      </w:r>
      <w:proofErr w:type="gramEnd"/>
      <w:r>
        <w:rPr>
          <w:color w:val="000000"/>
        </w:rPr>
        <w:t xml:space="preserve"> </w:t>
      </w:r>
      <w:proofErr w:type="spellStart"/>
      <w:r>
        <w:rPr>
          <w:color w:val="000000"/>
        </w:rPr>
        <w:t>шумозащищенных</w:t>
      </w:r>
      <w:proofErr w:type="spellEnd"/>
      <w:r>
        <w:rPr>
          <w:color w:val="000000"/>
        </w:rPr>
        <w:t xml:space="preserve"> жилых зданиях следует применять:</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конструкции наружных стен с индексами звукоизоляции не ниже нормируемых;</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 окна с эффективным остеклением, обеспечивающим в закрытом положении снижение транспортного шума на величину 28-39 </w:t>
      </w:r>
      <w:proofErr w:type="spellStart"/>
      <w:r>
        <w:rPr>
          <w:color w:val="000000"/>
        </w:rPr>
        <w:t>дБА</w:t>
      </w:r>
      <w:proofErr w:type="spellEnd"/>
      <w:r>
        <w:rPr>
          <w:color w:val="000000"/>
        </w:rPr>
        <w:t>, в том числе с раздельным двойным остеклением, с тройным остеклением (раздельно-спаренные со стеклопакетом и стеклом или с двухкамерным стеклопакетом).</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4.4.7</w:t>
      </w:r>
      <w:proofErr w:type="gramStart"/>
      <w:r>
        <w:rPr>
          <w:color w:val="000000"/>
        </w:rPr>
        <w:t xml:space="preserve"> П</w:t>
      </w:r>
      <w:proofErr w:type="gramEnd"/>
      <w:r>
        <w:rPr>
          <w:color w:val="000000"/>
        </w:rPr>
        <w:t xml:space="preserve">ри застройке магистральных улиц жилыми зданиями с обычной планировочной структурой для обеспечения требований </w:t>
      </w:r>
      <w:r>
        <w:rPr>
          <w:vanish/>
          <w:color w:val="000000"/>
        </w:rPr>
        <w:t>#M12293 0 901703278 4294961307 78 78 7911308 77 84 580539080 2772152699</w:t>
      </w:r>
      <w:r>
        <w:rPr>
          <w:color w:val="000000"/>
        </w:rPr>
        <w:t>СН 2.2.4/2.1.8.562</w:t>
      </w:r>
      <w:r>
        <w:rPr>
          <w:vanish/>
          <w:color w:val="000000"/>
        </w:rPr>
        <w:t>#S</w:t>
      </w:r>
      <w:r>
        <w:rPr>
          <w:color w:val="000000"/>
        </w:rPr>
        <w:t xml:space="preserve"> и </w:t>
      </w:r>
      <w:r>
        <w:rPr>
          <w:vanish/>
          <w:color w:val="000000"/>
        </w:rPr>
        <w:t>#M12291 1200035251</w:t>
      </w:r>
      <w:proofErr w:type="spellStart"/>
      <w:r>
        <w:rPr>
          <w:color w:val="000000"/>
        </w:rPr>
        <w:t>СНиП</w:t>
      </w:r>
      <w:proofErr w:type="spellEnd"/>
      <w:r>
        <w:rPr>
          <w:color w:val="000000"/>
        </w:rPr>
        <w:t xml:space="preserve"> 23-03</w:t>
      </w:r>
      <w:r>
        <w:rPr>
          <w:vanish/>
          <w:color w:val="000000"/>
        </w:rPr>
        <w:t>#S</w:t>
      </w:r>
      <w:r>
        <w:rPr>
          <w:color w:val="000000"/>
        </w:rPr>
        <w:t xml:space="preserve"> по защите жилища от транспортного шума следует применять конструктивные средства (</w:t>
      </w:r>
      <w:proofErr w:type="spellStart"/>
      <w:r>
        <w:rPr>
          <w:color w:val="000000"/>
        </w:rPr>
        <w:t>шумозащитные</w:t>
      </w:r>
      <w:proofErr w:type="spellEnd"/>
      <w:r>
        <w:rPr>
          <w:color w:val="000000"/>
        </w:rPr>
        <w:t xml:space="preserve"> окна и балконные двери), а также технические устройства (вентиляционные клапаны-глушители и др.).</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lastRenderedPageBreak/>
        <w:t>4.4.8 Применяемые технические устройства должны обеспечивать снижение проникающего шума в жилые помещения до нормативных значений при работе данных устройств в режиме проветривания или при других способах подачи воздуха в помещения, применяемых с целью достижения нормативного воздухообмена.</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p w:rsidR="000A01DB" w:rsidRDefault="000A01DB" w:rsidP="0050540C">
      <w:pPr>
        <w:pStyle w:val="Heading"/>
        <w:spacing w:line="200" w:lineRule="exact"/>
        <w:ind w:firstLine="300"/>
        <w:jc w:val="both"/>
        <w:rPr>
          <w:color w:val="000000"/>
        </w:rPr>
      </w:pPr>
      <w:r>
        <w:rPr>
          <w:color w:val="000000"/>
        </w:rPr>
        <w:t xml:space="preserve">4.5 Объемно-планировочные решения, обеспечивающие нормируемую инсоляцию и повышение плотности застройки </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4.5.1 Обеспечение в жилище нормируемой инсоляции при проектировании застройки повышенной плотности (в том числе в условиях реконструкции) осуществляется за счет:</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 оптимальной постановки объемов жилых зданий при обеспечении нормируемых расстояний между </w:t>
      </w:r>
      <w:proofErr w:type="spellStart"/>
      <w:r>
        <w:rPr>
          <w:color w:val="000000"/>
        </w:rPr>
        <w:t>взаимозатеняющими</w:t>
      </w:r>
      <w:proofErr w:type="spellEnd"/>
      <w:r>
        <w:rPr>
          <w:color w:val="000000"/>
        </w:rPr>
        <w:t xml:space="preserve"> фасадами (приложение</w:t>
      </w:r>
      <w:proofErr w:type="gramStart"/>
      <w:r>
        <w:rPr>
          <w:color w:val="000000"/>
        </w:rPr>
        <w:t xml:space="preserve"> Е</w:t>
      </w:r>
      <w:proofErr w:type="gramEnd"/>
      <w:r>
        <w:rPr>
          <w:color w:val="000000"/>
        </w:rPr>
        <w:t>, рисунок Е.11);</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оптимального подбора жилых зданий и секций по ориентации (широтной, меридиональной, универсальной);</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размещения помещений общественного назначения в нижних двух (в крупных и крупнейших городах - трех) этажах, попадающих в тень.</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4.5.2</w:t>
      </w:r>
      <w:proofErr w:type="gramStart"/>
      <w:r>
        <w:rPr>
          <w:color w:val="000000"/>
        </w:rPr>
        <w:t xml:space="preserve"> В</w:t>
      </w:r>
      <w:proofErr w:type="gramEnd"/>
      <w:r>
        <w:rPr>
          <w:color w:val="000000"/>
        </w:rPr>
        <w:t xml:space="preserve"> условиях высокоплотной застройки и в зависимости от градостроительных условий рекомендуется применять:</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различные приемы блокировки жилых зданий и секций (секции со сдвигом в плане, поворотные вставки и др.);</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жилые здания и секции с размещением лестничных клеток или лестнично-лифтовых узлов во внутреннем затеняемом углу застройки;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 </w:t>
      </w:r>
      <w:proofErr w:type="spellStart"/>
      <w:r>
        <w:rPr>
          <w:color w:val="000000"/>
        </w:rPr>
        <w:t>ширококорпусные</w:t>
      </w:r>
      <w:proofErr w:type="spellEnd"/>
      <w:r>
        <w:rPr>
          <w:color w:val="000000"/>
        </w:rPr>
        <w:t xml:space="preserve"> жилые здания и секции;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ориентированные жилые здания;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сочетание в плане выступающих и заглубленных элементов зданий (в том числе секций) с учетом нормируемой инсоляции жилых комнат;</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размещение в затеняемых зонах дома нежилых помещений, не требующих инсоляции;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надстройку мансардными этажами;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lastRenderedPageBreak/>
        <w:t xml:space="preserve">- размещение вдоль магистральных улиц с повышенным уровнем шума </w:t>
      </w:r>
      <w:proofErr w:type="spellStart"/>
      <w:r>
        <w:rPr>
          <w:color w:val="000000"/>
        </w:rPr>
        <w:t>планировочно</w:t>
      </w:r>
      <w:proofErr w:type="spellEnd"/>
      <w:r>
        <w:rPr>
          <w:color w:val="000000"/>
        </w:rPr>
        <w:t xml:space="preserve"> </w:t>
      </w:r>
      <w:proofErr w:type="spellStart"/>
      <w:r>
        <w:rPr>
          <w:color w:val="000000"/>
        </w:rPr>
        <w:t>шумозащищенных</w:t>
      </w:r>
      <w:proofErr w:type="spellEnd"/>
      <w:r>
        <w:rPr>
          <w:color w:val="000000"/>
        </w:rPr>
        <w:t xml:space="preserve"> жилых зданий.</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4.5.3 Многоэтажные ориентированные жилые здания рекомендуется проектировать: односекционными, многосекционными, коридорными (или галерейными), секционно-коридорными (или секционно-галерейными).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Эти жилые здания рекомендуется проектировать различной конфигурации (плана и объема): Т-образной; V-образной; ступенчатой, с развитием в трех и четырех направлениях и др. (приложение</w:t>
      </w:r>
      <w:proofErr w:type="gramStart"/>
      <w:r>
        <w:rPr>
          <w:color w:val="000000"/>
        </w:rPr>
        <w:t xml:space="preserve"> Е</w:t>
      </w:r>
      <w:proofErr w:type="gramEnd"/>
      <w:r>
        <w:rPr>
          <w:color w:val="000000"/>
        </w:rPr>
        <w:t>, рисунок E.12).</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4.5.4</w:t>
      </w:r>
      <w:proofErr w:type="gramStart"/>
      <w:r>
        <w:rPr>
          <w:color w:val="000000"/>
        </w:rPr>
        <w:t xml:space="preserve"> Д</w:t>
      </w:r>
      <w:proofErr w:type="gramEnd"/>
      <w:r>
        <w:rPr>
          <w:color w:val="000000"/>
        </w:rPr>
        <w:t>ля уменьшения затенения помещений квартиры рекомендуется применять следующие приемы размещения летних помещений (лоджий, балконов, веранд):</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со смещением относительно оконного проема жилой комнаты;</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с расположением перед неглубоким помещением;</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с расположением перед помещением, не требующим инсоляции (кухней, передней), а также перед жилой комнатой при условии нормируемой обеспеченности инсоляцией остальных жилых комнат квартиры.</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4.5.5</w:t>
      </w:r>
      <w:proofErr w:type="gramStart"/>
      <w:r>
        <w:rPr>
          <w:color w:val="000000"/>
        </w:rPr>
        <w:t xml:space="preserve"> Д</w:t>
      </w:r>
      <w:proofErr w:type="gramEnd"/>
      <w:r>
        <w:rPr>
          <w:color w:val="000000"/>
        </w:rPr>
        <w:t>ля улучшения условий инсоляции жилых помещений в мансардных этажах (и верхних этажах с наклонными наружными конструкциями) целесообразно размещать оконные проемы в наклонных плоскостях кровли и ограждающих наружных стеновых конструкций.</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p w:rsidR="000A01DB" w:rsidRDefault="000A01DB" w:rsidP="0050540C">
      <w:pPr>
        <w:pStyle w:val="Heading"/>
        <w:spacing w:line="200" w:lineRule="exact"/>
        <w:ind w:firstLine="300"/>
        <w:jc w:val="both"/>
        <w:rPr>
          <w:color w:val="000000"/>
        </w:rPr>
      </w:pPr>
      <w:r>
        <w:rPr>
          <w:color w:val="000000"/>
        </w:rPr>
        <w:t xml:space="preserve">4.6 Региональные особенности объемно-планировочных решений жилых зданий </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4.6.1</w:t>
      </w:r>
      <w:proofErr w:type="gramStart"/>
      <w:r>
        <w:rPr>
          <w:color w:val="000000"/>
        </w:rPr>
        <w:t xml:space="preserve"> Н</w:t>
      </w:r>
      <w:proofErr w:type="gramEnd"/>
      <w:r>
        <w:rPr>
          <w:color w:val="000000"/>
        </w:rPr>
        <w:t>а территориях I климатического района (кроме климатического подрайона IB) применяются следующие типы жилых зданий: секционный, коридорный и коридорно-секционный.</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4.6.2</w:t>
      </w:r>
      <w:proofErr w:type="gramStart"/>
      <w:r>
        <w:rPr>
          <w:color w:val="000000"/>
        </w:rPr>
        <w:t xml:space="preserve"> Д</w:t>
      </w:r>
      <w:proofErr w:type="gramEnd"/>
      <w:r>
        <w:rPr>
          <w:color w:val="000000"/>
        </w:rPr>
        <w:t>ля защиты от неблагоприятных климатических условий I района (кроме подрайона IB) многоквартирные жилые здания проектируются: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 с компактным объемом, по возможности с обтекаемой формой, во избежание снегозаносов (в климатических подрайонах IБ и IГ с </w:t>
      </w:r>
      <w:proofErr w:type="spellStart"/>
      <w:r>
        <w:rPr>
          <w:color w:val="000000"/>
        </w:rPr>
        <w:t>пурговыми</w:t>
      </w:r>
      <w:proofErr w:type="spellEnd"/>
      <w:r>
        <w:rPr>
          <w:color w:val="000000"/>
        </w:rPr>
        <w:t xml:space="preserve"> условиями - при выпадении снега, сопровождаемого ветром 5 м/</w:t>
      </w:r>
      <w:proofErr w:type="gramStart"/>
      <w:r>
        <w:rPr>
          <w:color w:val="000000"/>
        </w:rPr>
        <w:t>с</w:t>
      </w:r>
      <w:proofErr w:type="gramEnd"/>
      <w:r>
        <w:rPr>
          <w:color w:val="000000"/>
        </w:rPr>
        <w:t xml:space="preserve"> и более);</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с широким корпусом при минимальной удельной площади периметра наружных стен;</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с глухими торцевыми фасадами с наветренной стороны здания;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с минимальным количеством входов в здание и двойными тамбурами при входах;</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с проветриваемым подпольем (в условиях вечной мерзлоты);</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с закрытыми отапливаемыми лестницами.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При этом в особо суровых условиях рекомендуется проектировать </w:t>
      </w:r>
      <w:proofErr w:type="spellStart"/>
      <w:r>
        <w:rPr>
          <w:color w:val="000000"/>
        </w:rPr>
        <w:t>криптоклиматические</w:t>
      </w:r>
      <w:proofErr w:type="spellEnd"/>
      <w:r>
        <w:rPr>
          <w:color w:val="000000"/>
        </w:rPr>
        <w:t xml:space="preserve"> комплексы (согласно рисунку 3 </w:t>
      </w:r>
      <w:r>
        <w:rPr>
          <w:vanish/>
          <w:color w:val="000000"/>
        </w:rPr>
        <w:t>#M12291 1200004395</w:t>
      </w:r>
      <w:proofErr w:type="spellStart"/>
      <w:r>
        <w:rPr>
          <w:color w:val="000000"/>
        </w:rPr>
        <w:t>СНиП</w:t>
      </w:r>
      <w:proofErr w:type="spellEnd"/>
      <w:r>
        <w:rPr>
          <w:color w:val="000000"/>
        </w:rPr>
        <w:t xml:space="preserve"> 23-01</w:t>
      </w:r>
      <w:r>
        <w:rPr>
          <w:vanish/>
          <w:color w:val="000000"/>
        </w:rPr>
        <w:t>#S</w:t>
      </w:r>
      <w:r>
        <w:rPr>
          <w:color w:val="000000"/>
        </w:rPr>
        <w:t>).</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4.6.3</w:t>
      </w:r>
      <w:proofErr w:type="gramStart"/>
      <w:r>
        <w:rPr>
          <w:color w:val="000000"/>
        </w:rPr>
        <w:t xml:space="preserve"> Д</w:t>
      </w:r>
      <w:proofErr w:type="gramEnd"/>
      <w:r>
        <w:rPr>
          <w:color w:val="000000"/>
        </w:rPr>
        <w:t xml:space="preserve">ля уменьшения </w:t>
      </w:r>
      <w:proofErr w:type="spellStart"/>
      <w:r>
        <w:rPr>
          <w:color w:val="000000"/>
        </w:rPr>
        <w:t>теплопотерь</w:t>
      </w:r>
      <w:proofErr w:type="spellEnd"/>
      <w:r>
        <w:rPr>
          <w:color w:val="000000"/>
        </w:rPr>
        <w:t xml:space="preserve"> рекомендуется проектировать жилые здания большой протяженности высотой 9 этажей и более, в том числе жилые здания меридиональной ориентации с 6-12 квартирами на этаже секции, а также здания с применением широтных секций с числом квартир на этаже 4 и более.</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4.6.4</w:t>
      </w:r>
      <w:proofErr w:type="gramStart"/>
      <w:r>
        <w:rPr>
          <w:color w:val="000000"/>
        </w:rPr>
        <w:t xml:space="preserve"> Д</w:t>
      </w:r>
      <w:proofErr w:type="gramEnd"/>
      <w:r>
        <w:rPr>
          <w:color w:val="000000"/>
        </w:rPr>
        <w:t xml:space="preserve">ля повышения тепловой эффективности жилых зданий рекомендуется применять планировочные решения с широким корпусом, имеющим лестничную клетку типа Л2 с верхним освещением (согласно 6.35 и 6.39 </w:t>
      </w:r>
      <w:r>
        <w:rPr>
          <w:vanish/>
          <w:color w:val="000000"/>
        </w:rPr>
        <w:t>#M12291 871001022</w:t>
      </w:r>
      <w:proofErr w:type="spellStart"/>
      <w:r>
        <w:rPr>
          <w:color w:val="000000"/>
        </w:rPr>
        <w:t>СНиП</w:t>
      </w:r>
      <w:proofErr w:type="spellEnd"/>
      <w:r>
        <w:rPr>
          <w:color w:val="000000"/>
        </w:rPr>
        <w:t xml:space="preserve"> 21-01</w:t>
      </w:r>
      <w:r>
        <w:rPr>
          <w:vanish/>
          <w:color w:val="000000"/>
        </w:rPr>
        <w:t>#S</w:t>
      </w:r>
      <w:r>
        <w:rPr>
          <w:color w:val="000000"/>
        </w:rPr>
        <w:t>), а в 4-этажных жилых зданиях, как правило, и лифтовой узел, примыкающий к этой лестничной клетке (если лифт в 4-этажном здании предусмотрен заданием на проектирование).</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4.6.5</w:t>
      </w:r>
      <w:proofErr w:type="gramStart"/>
      <w:r>
        <w:rPr>
          <w:color w:val="000000"/>
        </w:rPr>
        <w:t xml:space="preserve"> Н</w:t>
      </w:r>
      <w:proofErr w:type="gramEnd"/>
      <w:r>
        <w:rPr>
          <w:color w:val="000000"/>
        </w:rPr>
        <w:t>а территориях климатических подрайонов IБ, IГ, IIА и IIГ для создания ветрозащитной жилой застройки следует применять жилые здания секционного, коридорного, коридорно-секционного типов с ветрозащитными планировочными решениями.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4.6.6</w:t>
      </w:r>
      <w:proofErr w:type="gramStart"/>
      <w:r>
        <w:rPr>
          <w:color w:val="000000"/>
        </w:rPr>
        <w:t xml:space="preserve"> Д</w:t>
      </w:r>
      <w:proofErr w:type="gramEnd"/>
      <w:r>
        <w:rPr>
          <w:color w:val="000000"/>
        </w:rPr>
        <w:t>опускается использовать жилые здания указанных типов с обычными планировочными решениями, располагая их с подветренной стороны жилых зданий, выполненных с ветрозащитными мероприятиями.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При этом в жилых зданиях с обычными планировочными решениями наветренные фасады должны иметь минимальные по площади оконные проемы при обеспечении нормативных требований по инсоляции и освещенности, а на благоприятных по ветровому режиму фасадах для улучшения условий инсоляции помещений рекомендуется проектировать эркеры с асимметричной формой плана.</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4.6.7</w:t>
      </w:r>
      <w:proofErr w:type="gramStart"/>
      <w:r>
        <w:rPr>
          <w:color w:val="000000"/>
        </w:rPr>
        <w:t xml:space="preserve"> Н</w:t>
      </w:r>
      <w:proofErr w:type="gramEnd"/>
      <w:r>
        <w:rPr>
          <w:color w:val="000000"/>
        </w:rPr>
        <w:t xml:space="preserve">а территориях климатических подрайонов IA, IБ, IГ и IД входы в жилые здания должны быть утеплены, а на территориях IБ и IГ, кроме того, защищены от ветра и снегозаносов. При этом рекомендуется заглублять их в объем жилого здания, а входные двери предусматривать </w:t>
      </w:r>
      <w:proofErr w:type="gramStart"/>
      <w:r>
        <w:rPr>
          <w:color w:val="000000"/>
        </w:rPr>
        <w:t>самозакрывающимися</w:t>
      </w:r>
      <w:proofErr w:type="gramEnd"/>
      <w:r>
        <w:rPr>
          <w:color w:val="000000"/>
        </w:rPr>
        <w:t xml:space="preserve">. На территориях климатических подрайонов </w:t>
      </w:r>
      <w:proofErr w:type="gramStart"/>
      <w:r>
        <w:rPr>
          <w:color w:val="000000"/>
        </w:rPr>
        <w:t>I</w:t>
      </w:r>
      <w:proofErr w:type="gramEnd"/>
      <w:r>
        <w:rPr>
          <w:color w:val="000000"/>
        </w:rPr>
        <w:t>Б и IГ рекомендуется проектировать входы в жилые здания с двух сторон, со сквозным проходом, с проходом к лестничной клетке (или лестнично-лифтовому узлу) через тамбур и вестибюль (для снижения инфильтрации холодного воздуха).</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4.6.8</w:t>
      </w:r>
      <w:proofErr w:type="gramStart"/>
      <w:r>
        <w:rPr>
          <w:color w:val="000000"/>
        </w:rPr>
        <w:t xml:space="preserve"> Н</w:t>
      </w:r>
      <w:proofErr w:type="gramEnd"/>
      <w:r>
        <w:rPr>
          <w:color w:val="000000"/>
        </w:rPr>
        <w:t>а территориях климатических подрайонов IA, IБ, IГ и IД в жилых зданиях высотой 4 этажа и более следует исключить совмещенные кровли, предусматривая утепленные (или отапливаемые) чердачные помещения.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4.6.9</w:t>
      </w:r>
      <w:proofErr w:type="gramStart"/>
      <w:r>
        <w:rPr>
          <w:color w:val="000000"/>
        </w:rPr>
        <w:t xml:space="preserve"> Н</w:t>
      </w:r>
      <w:proofErr w:type="gramEnd"/>
      <w:r>
        <w:rPr>
          <w:color w:val="000000"/>
        </w:rPr>
        <w:t xml:space="preserve">а территориях климатических подрайонов IA и IД с особо морозными условиями в целях защиты от низких температур следует проектировать крытые отапливаемые переходы от жилых </w:t>
      </w:r>
      <w:r>
        <w:rPr>
          <w:color w:val="000000"/>
        </w:rPr>
        <w:lastRenderedPageBreak/>
        <w:t>зданий к зданиям повседневного общественного обслуживания (детским дошкольным и общеобразовательным учреждениям, предприятиям розничной торговли повседневного спроса).</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На территориях климатических подрайонов </w:t>
      </w:r>
      <w:proofErr w:type="gramStart"/>
      <w:r>
        <w:rPr>
          <w:color w:val="000000"/>
        </w:rPr>
        <w:t>I</w:t>
      </w:r>
      <w:proofErr w:type="gramEnd"/>
      <w:r>
        <w:rPr>
          <w:color w:val="000000"/>
        </w:rPr>
        <w:t xml:space="preserve">Б и IГ с </w:t>
      </w:r>
      <w:proofErr w:type="spellStart"/>
      <w:r>
        <w:rPr>
          <w:color w:val="000000"/>
        </w:rPr>
        <w:t>пурговыми</w:t>
      </w:r>
      <w:proofErr w:type="spellEnd"/>
      <w:r>
        <w:rPr>
          <w:color w:val="000000"/>
        </w:rPr>
        <w:t xml:space="preserve"> условиями во избежание образования наледей следует проектировать между жилыми и общественными зданиями крытые </w:t>
      </w:r>
      <w:proofErr w:type="spellStart"/>
      <w:r>
        <w:rPr>
          <w:color w:val="000000"/>
        </w:rPr>
        <w:t>неотапливаемые</w:t>
      </w:r>
      <w:proofErr w:type="spellEnd"/>
      <w:r>
        <w:rPr>
          <w:color w:val="000000"/>
        </w:rPr>
        <w:t xml:space="preserve"> вентилируемые переходы.</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4.6.10</w:t>
      </w:r>
      <w:proofErr w:type="gramStart"/>
      <w:r>
        <w:rPr>
          <w:color w:val="000000"/>
        </w:rPr>
        <w:t xml:space="preserve"> Н</w:t>
      </w:r>
      <w:proofErr w:type="gramEnd"/>
      <w:r>
        <w:rPr>
          <w:color w:val="000000"/>
        </w:rPr>
        <w:t>а территориях климатического подрайона IB, II и III климатических районов рекомендуется проектировать многоквартирные жилые здания секционного, коридорного, коридорно-секционного и блокированных типов, а также смешанных типов - секционно-блокированного, коридорно-блокированного с учетом требований разделов 4.3 и 4.5 данного Свода правил.</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Допускается проектировать галерейные жилые здания при условии устройства между ними перекрытого внутреннего двора.</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4.6.11</w:t>
      </w:r>
      <w:proofErr w:type="gramStart"/>
      <w:r>
        <w:rPr>
          <w:color w:val="000000"/>
        </w:rPr>
        <w:t xml:space="preserve"> Н</w:t>
      </w:r>
      <w:proofErr w:type="gramEnd"/>
      <w:r>
        <w:rPr>
          <w:color w:val="000000"/>
        </w:rPr>
        <w:t xml:space="preserve">а территориях климатических подрайонов IVБ и IVГ рекомендуется проектировать многоквартирные жилые здания следующих типов: секционные, коридорные, галерейные (кроме территорий с пыльными бурями), блокированные (2-3-этажные с </w:t>
      </w:r>
      <w:proofErr w:type="spellStart"/>
      <w:r>
        <w:rPr>
          <w:color w:val="000000"/>
        </w:rPr>
        <w:t>приквартирными</w:t>
      </w:r>
      <w:proofErr w:type="spellEnd"/>
      <w:r>
        <w:rPr>
          <w:color w:val="000000"/>
        </w:rPr>
        <w:t xml:space="preserve"> двориками в плотной застройке), а также смешанных типов. Рекомендуется, при необходимости, проектировать жилые здания с </w:t>
      </w:r>
      <w:proofErr w:type="spellStart"/>
      <w:r>
        <w:rPr>
          <w:color w:val="000000"/>
        </w:rPr>
        <w:t>шумозащищенными</w:t>
      </w:r>
      <w:proofErr w:type="spellEnd"/>
      <w:r>
        <w:rPr>
          <w:color w:val="000000"/>
        </w:rPr>
        <w:t xml:space="preserve"> планировочными структурами и ветрозащитными решениями.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При этом следует обеспечивать микроклимат жилища путем сквозного или углового проветривания помещений квартир, применения кондиционирования воздуха, элементов солнцезащиты, в том числе устройств вертикального озеленения, и т.д.</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4.6.12</w:t>
      </w:r>
      <w:proofErr w:type="gramStart"/>
      <w:r>
        <w:rPr>
          <w:color w:val="000000"/>
        </w:rPr>
        <w:t xml:space="preserve"> Н</w:t>
      </w:r>
      <w:proofErr w:type="gramEnd"/>
      <w:r>
        <w:rPr>
          <w:color w:val="000000"/>
        </w:rPr>
        <w:t>а территориях климатического подрайона IVБ с повышенной влажностью воздуха жилую застройку следует проектировать, обеспечивая ее интенсивное проветривание. При этом рекомендуется предусматривать постановку жилых зданий, обеспечивающую максимальную аэрацию придомовой территории, а также формирование открытых рекреационных пространств.</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Рекомендуется применять:</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галерейные и секционно-галерейные жилые здания с узким корпусом, как правило около 10 м, обеспечивающим малую тепловую инерцию (приложение</w:t>
      </w:r>
      <w:proofErr w:type="gramStart"/>
      <w:r>
        <w:rPr>
          <w:color w:val="000000"/>
        </w:rPr>
        <w:t xml:space="preserve"> Е</w:t>
      </w:r>
      <w:proofErr w:type="gramEnd"/>
      <w:r>
        <w:rPr>
          <w:color w:val="000000"/>
        </w:rPr>
        <w:t>, рисунок Е.13);</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лестничные клетки типов Л</w:t>
      </w:r>
      <w:proofErr w:type="gramStart"/>
      <w:r>
        <w:rPr>
          <w:color w:val="000000"/>
        </w:rPr>
        <w:t>1</w:t>
      </w:r>
      <w:proofErr w:type="gramEnd"/>
      <w:r>
        <w:rPr>
          <w:color w:val="000000"/>
        </w:rPr>
        <w:t xml:space="preserve"> и Л2 с решетчатыми ограждениями;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незастроенные (частично или полностью) первые этажи;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 ветрозащитные экраны, козырьки, свесы крыш, </w:t>
      </w:r>
      <w:proofErr w:type="spellStart"/>
      <w:r>
        <w:rPr>
          <w:color w:val="000000"/>
        </w:rPr>
        <w:t>отмостки</w:t>
      </w:r>
      <w:proofErr w:type="spellEnd"/>
      <w:r>
        <w:rPr>
          <w:color w:val="000000"/>
        </w:rPr>
        <w:t xml:space="preserve"> из светлых материалов, сплошной фронт лоджий или балконов с раскрываемым (трансформируемым) остеклением для </w:t>
      </w:r>
      <w:proofErr w:type="spellStart"/>
      <w:r>
        <w:rPr>
          <w:color w:val="000000"/>
        </w:rPr>
        <w:t>влагозащиты</w:t>
      </w:r>
      <w:proofErr w:type="spellEnd"/>
      <w:r>
        <w:rPr>
          <w:color w:val="000000"/>
        </w:rPr>
        <w:t xml:space="preserve"> наветренных фасадов;</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солнцезащитные устройства, в том числе солнцезащитные экраны на относе, скомпонованные с летними помещениями, располагаемыми вдоль одного или двух фасадов;</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наружные стены, расположенные между лоджией, ориентированной на наветренную сторону, и примыкающим помещением, с балконными дверями, имеющими две и более раскрываемые или раздвигаемые створки (приложение</w:t>
      </w:r>
      <w:proofErr w:type="gramStart"/>
      <w:r>
        <w:rPr>
          <w:color w:val="000000"/>
        </w:rPr>
        <w:t xml:space="preserve"> Е</w:t>
      </w:r>
      <w:proofErr w:type="gramEnd"/>
      <w:r>
        <w:rPr>
          <w:color w:val="000000"/>
        </w:rPr>
        <w:t>, рисунок Е.14).</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4.6.13</w:t>
      </w:r>
      <w:proofErr w:type="gramStart"/>
      <w:r>
        <w:rPr>
          <w:color w:val="000000"/>
        </w:rPr>
        <w:t xml:space="preserve"> Н</w:t>
      </w:r>
      <w:proofErr w:type="gramEnd"/>
      <w:r>
        <w:rPr>
          <w:color w:val="000000"/>
        </w:rPr>
        <w:t>а территориях климатического подрайона IVГ со скоростью ветра до 2 м/с без пыльных бурь рекомендуется применять многоквартирные жилые здания: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секционного, коридорного и коридорно-секционного типов этажностью, как правило, до 9 этажей - с лоджиями, расположенными со смещением по отношению к оконному проему, и с шахтами для аэрации;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с открытыми пространствами общего пользования на промежуточных этажах в многоэтажных жилых зданиях;</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блокированные 2-3-этажные жилые дома с внутренними двориками.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4.6.14</w:t>
      </w:r>
      <w:proofErr w:type="gramStart"/>
      <w:r>
        <w:rPr>
          <w:color w:val="000000"/>
        </w:rPr>
        <w:t xml:space="preserve"> Н</w:t>
      </w:r>
      <w:proofErr w:type="gramEnd"/>
      <w:r>
        <w:rPr>
          <w:color w:val="000000"/>
        </w:rPr>
        <w:t>а территориях климатического подрайона IVГ со скоростями ветра 2-5 м/с рекомендуется применять жилые здания: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галерейного типа с лоджиями, в том числе используемыми в качестве затеняющих элементов;</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со сквозным проветриванием квартир, обеспечиваемым за счет устройства дверных проемов или раздвижных перегородок между помещениями, ориентированными на противоположные фасады дома;</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с регулируемыми солнцезащитными устройствами различных типов в зависимости от ориентации фасадов;</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с летними помещениями, оборудованными раскрываемым остеклением;</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с открытыми пространствами общего пользования, расположенными в пределах промежуточных этажей или фрагментов этих этажей;</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с вентилируемым чердаком (в том числе техническим);</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с устройством мест для сушки белья для группы квартир - в помещении вентилируемого чердака или в отдельном помещении, примыкающем к лестничной клетке;</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с эксплуатируемыми кровлями, защищенными от перегрева навесами различных типов, элементами озеленения и др.</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lastRenderedPageBreak/>
        <w:t>4.6.15</w:t>
      </w:r>
      <w:proofErr w:type="gramStart"/>
      <w:r>
        <w:rPr>
          <w:color w:val="000000"/>
        </w:rPr>
        <w:t xml:space="preserve"> Н</w:t>
      </w:r>
      <w:proofErr w:type="gramEnd"/>
      <w:r>
        <w:rPr>
          <w:color w:val="000000"/>
        </w:rPr>
        <w:t>а территориях климатического подрайона IVГ со скоростью ветра более 5 м/с и высокой запыленностью воздуха жилую застройку следует защищать от преобладающих ветров и пыльных бурь, формируя замкнутый периметр из протяженных жилых зданий, а при отдельно стоящих жилых зданиях - формировать замкнутые дворы.</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roofErr w:type="gramStart"/>
      <w:r>
        <w:rPr>
          <w:color w:val="000000"/>
        </w:rPr>
        <w:t>В зависимости от ориентации жилых зданий по отношению к преобладающим ветрам в зданиях</w:t>
      </w:r>
      <w:proofErr w:type="gramEnd"/>
      <w:r>
        <w:rPr>
          <w:color w:val="000000"/>
        </w:rPr>
        <w:t xml:space="preserve"> </w:t>
      </w:r>
      <w:proofErr w:type="spellStart"/>
      <w:r>
        <w:rPr>
          <w:color w:val="000000"/>
        </w:rPr>
        <w:t>периметральной</w:t>
      </w:r>
      <w:proofErr w:type="spellEnd"/>
      <w:r>
        <w:rPr>
          <w:color w:val="000000"/>
        </w:rPr>
        <w:t xml:space="preserve"> застройки или в отдельно стоящих зданиях с замкнутыми дворами рекомендуется использовать обычные или пыле- и ветрозащитные планировочные решения.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В этом подрайоне рекомендуется применять жилые здания с широким корпусом (как правило, порядка 18 м) с горизонтально-вертикальной схемой проветривания двухсторонне ориентированных квартир и лестничных клеток.</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p w:rsidR="000A01DB" w:rsidRDefault="000A01DB" w:rsidP="0050540C">
      <w:pPr>
        <w:pStyle w:val="Heading"/>
        <w:spacing w:line="200" w:lineRule="exact"/>
        <w:rPr>
          <w:color w:val="000000"/>
        </w:rPr>
      </w:pPr>
      <w:r>
        <w:rPr>
          <w:color w:val="000000"/>
        </w:rPr>
        <w:t xml:space="preserve">     5 Планировочные элементы жилых зданий </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p w:rsidR="000A01DB" w:rsidRDefault="000A01DB" w:rsidP="0050540C">
      <w:pPr>
        <w:pStyle w:val="Heading"/>
        <w:spacing w:line="200" w:lineRule="exact"/>
        <w:ind w:firstLine="300"/>
        <w:jc w:val="both"/>
        <w:rPr>
          <w:color w:val="000000"/>
        </w:rPr>
      </w:pPr>
      <w:r>
        <w:rPr>
          <w:color w:val="000000"/>
        </w:rPr>
        <w:t xml:space="preserve">5.1 Входная группа помещений </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5.1.1 Входная группа и минимально необходимый состав помещений при ней принимаются в зависимости от региональных особенностей района строительства и уровня комфорта проживания, определяемых заданием на проектирование.</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5.1.2 Входную группу помещений многоквартирных жилых зданий (</w:t>
      </w:r>
      <w:proofErr w:type="gramStart"/>
      <w:r>
        <w:rPr>
          <w:color w:val="000000"/>
        </w:rPr>
        <w:t>кроме</w:t>
      </w:r>
      <w:proofErr w:type="gramEnd"/>
      <w:r>
        <w:rPr>
          <w:color w:val="000000"/>
        </w:rPr>
        <w:t xml:space="preserve"> блокированных) рекомендуется проектировать, включая: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тамбур (одинарный или двойной в зависимости от климатического района строительства);</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вестибюльную зону;</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помещения для дежурного по подъезду.</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В реконструируемых жилых зданиях вестибюльную зону допускается не предусматривать.</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По заданию на проектирование в составе входной группы предусматриваются помещения колясочных (для хранения детских и уличных кресел-колясок).</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Планировка входной группы должна обеспечивать доступность жилища для </w:t>
      </w:r>
      <w:proofErr w:type="spellStart"/>
      <w:r>
        <w:rPr>
          <w:color w:val="000000"/>
        </w:rPr>
        <w:t>маломобильных</w:t>
      </w:r>
      <w:proofErr w:type="spellEnd"/>
      <w:r>
        <w:rPr>
          <w:color w:val="000000"/>
        </w:rPr>
        <w:t xml:space="preserve"> групп </w:t>
      </w:r>
      <w:proofErr w:type="gramStart"/>
      <w:r>
        <w:rPr>
          <w:color w:val="000000"/>
        </w:rPr>
        <w:t>населения</w:t>
      </w:r>
      <w:proofErr w:type="gramEnd"/>
      <w:r>
        <w:rPr>
          <w:color w:val="000000"/>
        </w:rPr>
        <w:t xml:space="preserve"> с учетом установленных в </w:t>
      </w:r>
      <w:r>
        <w:rPr>
          <w:vanish/>
          <w:color w:val="000000"/>
        </w:rPr>
        <w:t>#M12291 1200022394</w:t>
      </w:r>
      <w:proofErr w:type="spellStart"/>
      <w:r>
        <w:rPr>
          <w:color w:val="000000"/>
        </w:rPr>
        <w:t>СНиП</w:t>
      </w:r>
      <w:proofErr w:type="spellEnd"/>
      <w:r>
        <w:rPr>
          <w:color w:val="000000"/>
        </w:rPr>
        <w:t xml:space="preserve"> 35-01</w:t>
      </w:r>
      <w:r>
        <w:rPr>
          <w:vanish/>
          <w:color w:val="000000"/>
        </w:rPr>
        <w:t>#S</w:t>
      </w:r>
      <w:r>
        <w:rPr>
          <w:color w:val="000000"/>
        </w:rPr>
        <w:t xml:space="preserve"> требований (к устройству пандусов при входах, входных площадок, к параметрам тамбуров, подъемников в вестибюльной зоне и т.п.).</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При новом строительстве рекомендуется также применение лифтов с остановкой кабины на уровне пола вестибюля.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Входная площадка перед входом в жилое здание должна быть оборудована навесом и водоотводом. С учетом местных климатических условий рекомендуется предусматривать подогрев этой площадки и пандусов при входе.</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5.1.3 Планировочные решения тамбуров многоквартирных жилых зданий следует предусматривать с учетом климатических условий района строительства и этажности жилых зданий в соответствии с правилами, установленными в </w:t>
      </w:r>
      <w:r>
        <w:rPr>
          <w:vanish/>
          <w:color w:val="000000"/>
        </w:rPr>
        <w:t>#M12291 1200035248</w:t>
      </w:r>
      <w:proofErr w:type="spellStart"/>
      <w:r>
        <w:rPr>
          <w:color w:val="000000"/>
        </w:rPr>
        <w:t>СНиП</w:t>
      </w:r>
      <w:proofErr w:type="spellEnd"/>
      <w:r>
        <w:rPr>
          <w:color w:val="000000"/>
        </w:rPr>
        <w:t xml:space="preserve"> 31-01</w:t>
      </w:r>
      <w:r>
        <w:rPr>
          <w:vanish/>
          <w:color w:val="000000"/>
        </w:rPr>
        <w:t>#S</w:t>
      </w:r>
      <w:r>
        <w:rPr>
          <w:color w:val="000000"/>
        </w:rPr>
        <w:t>.</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5.1.4 Помещения вестибюля в многоквартирных жилых зданиях (</w:t>
      </w:r>
      <w:proofErr w:type="gramStart"/>
      <w:r>
        <w:rPr>
          <w:color w:val="000000"/>
        </w:rPr>
        <w:t>кроме</w:t>
      </w:r>
      <w:proofErr w:type="gramEnd"/>
      <w:r>
        <w:rPr>
          <w:color w:val="000000"/>
        </w:rPr>
        <w:t xml:space="preserve"> блокированных) могут быть:</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встроенными (или встроенно-пристроенными) и пристроенными;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 </w:t>
      </w:r>
      <w:proofErr w:type="gramStart"/>
      <w:r>
        <w:rPr>
          <w:color w:val="000000"/>
        </w:rPr>
        <w:t>размещаемыми</w:t>
      </w:r>
      <w:proofErr w:type="gramEnd"/>
      <w:r>
        <w:rPr>
          <w:color w:val="000000"/>
        </w:rPr>
        <w:t xml:space="preserve"> в отдельном объеме;</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 </w:t>
      </w:r>
      <w:proofErr w:type="gramStart"/>
      <w:r>
        <w:rPr>
          <w:color w:val="000000"/>
        </w:rPr>
        <w:t>размещаемыми</w:t>
      </w:r>
      <w:proofErr w:type="gramEnd"/>
      <w:r>
        <w:rPr>
          <w:color w:val="000000"/>
        </w:rPr>
        <w:t xml:space="preserve"> в пространстве частично незастроенного первого этажа.</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Расположение вестибюля может быть различным в плане жилого здания и взаимосвязано с размещением лифтов. Применяются варианты размещения вестибюля по отношению к узлу вертикальных коммуникаций в смежной с лестнично-лифтовым узлом (ЛЛУ) конструктивно-планировочной ячейке или в противоположной ему.</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5.1.5 Помещение для дежурного по подъезду (или помещение охраны) следует располагать таким образом, чтобы из него был обеспечен визуальный обзор двери, ведущей из тамбура в вестибюль жилого здания (при отсутствии вестибюля - обзор проходов к лифтам и лестничной клетке). Возможно устройство видеонаблюдения для наружного обзора входа в жилое здание и прилегающей территории.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В помещении дежурного по подъезду следует предусматривать телефонную связь с помещениями объединенной диспетчерской службы (ОДС), переговорную связь через </w:t>
      </w:r>
      <w:proofErr w:type="spellStart"/>
      <w:r>
        <w:rPr>
          <w:color w:val="000000"/>
        </w:rPr>
        <w:t>домофон</w:t>
      </w:r>
      <w:proofErr w:type="spellEnd"/>
      <w:r>
        <w:rPr>
          <w:color w:val="000000"/>
        </w:rPr>
        <w:t>, а по заданию на проектирование - также с квартирами.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В составе помещений для дежурного по подъезду следует предусматривать рабочее помещение площадью не менее 3,5 м</w:t>
      </w:r>
      <w:r>
        <w:rPr>
          <w:noProof/>
          <w:color w:val="000000"/>
          <w:position w:val="-4"/>
          <w:lang w:eastAsia="ru-RU"/>
        </w:rPr>
        <w:drawing>
          <wp:inline distT="0" distB="0" distL="0" distR="0">
            <wp:extent cx="104140" cy="21971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xml:space="preserve"> и санузел, оборудованный раковиной и унитазом. Вход в санузел устраивается из рабочего помещения. Размещение спального места в помещении для дежурного по подъезду не допускается.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Помещение для дежурного по подъезду должно быть выгорожено конструкциями из материалов группы НГ и оборудовано автономным пожарным </w:t>
      </w:r>
      <w:proofErr w:type="spellStart"/>
      <w:r>
        <w:rPr>
          <w:color w:val="000000"/>
        </w:rPr>
        <w:t>извещателем</w:t>
      </w:r>
      <w:proofErr w:type="spellEnd"/>
      <w:r>
        <w:rPr>
          <w:color w:val="000000"/>
        </w:rPr>
        <w:t>, а в зданиях высотой более 28 м - автоматической пожарной сигнализацией.</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5.1.6</w:t>
      </w:r>
      <w:proofErr w:type="gramStart"/>
      <w:r>
        <w:rPr>
          <w:color w:val="000000"/>
        </w:rPr>
        <w:t xml:space="preserve"> Н</w:t>
      </w:r>
      <w:proofErr w:type="gramEnd"/>
      <w:r>
        <w:rPr>
          <w:color w:val="000000"/>
        </w:rPr>
        <w:t xml:space="preserve">а первом этаже рекомендуется предусматривать кладовую для хранения уборочного инвентаря, оборудованную раковиной. Располагать кладовую рекомендуется </w:t>
      </w:r>
      <w:proofErr w:type="spellStart"/>
      <w:r>
        <w:rPr>
          <w:color w:val="000000"/>
        </w:rPr>
        <w:t>смежно</w:t>
      </w:r>
      <w:proofErr w:type="spellEnd"/>
      <w:r>
        <w:rPr>
          <w:color w:val="000000"/>
        </w:rPr>
        <w:t xml:space="preserve"> с помещением дежурного по подъезду, допускается ее размещение в цокольном или подвальном этаже с устройством входа снаружи.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lastRenderedPageBreak/>
        <w:t>5.1.7</w:t>
      </w:r>
      <w:proofErr w:type="gramStart"/>
      <w:r>
        <w:rPr>
          <w:color w:val="000000"/>
        </w:rPr>
        <w:t xml:space="preserve"> В</w:t>
      </w:r>
      <w:proofErr w:type="gramEnd"/>
      <w:r>
        <w:rPr>
          <w:color w:val="000000"/>
        </w:rPr>
        <w:t xml:space="preserve"> многоквартирных жилых зданиях (кроме блокированных) абонентские шкафы рекомендуется размещать:</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при наличии лифтов - в вестибюлях, лифтовых холлах или проходах к лифтам;</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при отсутствии лифтов - в вестибюлях, на основной или промежуточной лестничной площадке первого этажа и в проходах к лестницам.</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При размещении почтовых абонентских шкафов следует руководствоваться их габаритами, при этом должны быть обеспечены нормативные параметры проходов.</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В вестибюлях с большой площадью остекления, с художественной отделкой или облицовкой стен ценными материалами абонентские шкафы допускается устанавливать на полу.</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5.1.8 Абонентские шкафы навешивают непосредственно на стены или устанавливают в нишах на высоте не менее 0,6 м от пола. Как правило, шкафы не следует навешивать на стены, примыкающие к жилым помещениям квартир. Места установки абонентских шкафов должны быть освещены.</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Индивидуальные абонентские шкафы в блокированных жилых домах рекомендуется устанавливать рядом </w:t>
      </w:r>
      <w:proofErr w:type="gramStart"/>
      <w:r>
        <w:rPr>
          <w:color w:val="000000"/>
        </w:rPr>
        <w:t>со</w:t>
      </w:r>
      <w:proofErr w:type="gramEnd"/>
      <w:r>
        <w:rPr>
          <w:color w:val="000000"/>
        </w:rPr>
        <w:t xml:space="preserve"> входами в квартиры или на </w:t>
      </w:r>
      <w:proofErr w:type="spellStart"/>
      <w:r>
        <w:rPr>
          <w:color w:val="000000"/>
        </w:rPr>
        <w:t>приквартирные</w:t>
      </w:r>
      <w:proofErr w:type="spellEnd"/>
      <w:r>
        <w:rPr>
          <w:color w:val="000000"/>
        </w:rPr>
        <w:t xml:space="preserve"> участки, а объединенные абонентские шкафы - на границе участков.</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5.1.9</w:t>
      </w:r>
      <w:proofErr w:type="gramStart"/>
      <w:r>
        <w:rPr>
          <w:color w:val="000000"/>
        </w:rPr>
        <w:t xml:space="preserve"> В</w:t>
      </w:r>
      <w:proofErr w:type="gramEnd"/>
      <w:r>
        <w:rPr>
          <w:color w:val="000000"/>
        </w:rPr>
        <w:t xml:space="preserve"> первом, цокольном или подвальном этажах многоквартирных жилых зданий могут устраиваться </w:t>
      </w:r>
      <w:proofErr w:type="spellStart"/>
      <w:r>
        <w:rPr>
          <w:color w:val="000000"/>
        </w:rPr>
        <w:t>внеквартирные</w:t>
      </w:r>
      <w:proofErr w:type="spellEnd"/>
      <w:r>
        <w:rPr>
          <w:color w:val="000000"/>
        </w:rPr>
        <w:t xml:space="preserve"> хозяйственные кладовые для жильцов дома, число их определяется в задании на проектирование. Ширина коридоров перед ними должна быть не менее 1,1 м.</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В помещениях </w:t>
      </w:r>
      <w:proofErr w:type="spellStart"/>
      <w:r>
        <w:rPr>
          <w:color w:val="000000"/>
        </w:rPr>
        <w:t>внеквартирных</w:t>
      </w:r>
      <w:proofErr w:type="spellEnd"/>
      <w:r>
        <w:rPr>
          <w:color w:val="000000"/>
        </w:rPr>
        <w:t xml:space="preserve"> хозяйственных кладовых рекомендуется предусматривать систему </w:t>
      </w:r>
      <w:proofErr w:type="spellStart"/>
      <w:r>
        <w:rPr>
          <w:color w:val="000000"/>
        </w:rPr>
        <w:t>спринклерного</w:t>
      </w:r>
      <w:proofErr w:type="spellEnd"/>
      <w:r>
        <w:rPr>
          <w:color w:val="000000"/>
        </w:rPr>
        <w:t xml:space="preserve"> пожаротушения или другие системы противопожарной защиты по согласованию с местными отделами государственного пожарного надзора. Расход воды для расчета </w:t>
      </w:r>
      <w:proofErr w:type="spellStart"/>
      <w:r>
        <w:rPr>
          <w:color w:val="000000"/>
        </w:rPr>
        <w:t>спринклерных</w:t>
      </w:r>
      <w:proofErr w:type="spellEnd"/>
      <w:r>
        <w:rPr>
          <w:color w:val="000000"/>
        </w:rPr>
        <w:t xml:space="preserve"> систем - 1,8 л/</w:t>
      </w:r>
      <w:proofErr w:type="gramStart"/>
      <w:r>
        <w:rPr>
          <w:color w:val="000000"/>
        </w:rPr>
        <w:t>с</w:t>
      </w:r>
      <w:proofErr w:type="gramEnd"/>
      <w:r>
        <w:rPr>
          <w:color w:val="000000"/>
        </w:rPr>
        <w:t>.</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roofErr w:type="gramStart"/>
      <w:r>
        <w:rPr>
          <w:color w:val="000000"/>
        </w:rPr>
        <w:t xml:space="preserve">Для системы </w:t>
      </w:r>
      <w:proofErr w:type="spellStart"/>
      <w:r>
        <w:rPr>
          <w:color w:val="000000"/>
        </w:rPr>
        <w:t>спринклерного</w:t>
      </w:r>
      <w:proofErr w:type="spellEnd"/>
      <w:r>
        <w:rPr>
          <w:color w:val="000000"/>
        </w:rPr>
        <w:t xml:space="preserve"> пожаротушения (при гарантированном нормативном давлении воды) рекомендуются: присоединение трубопроводов </w:t>
      </w:r>
      <w:proofErr w:type="spellStart"/>
      <w:r>
        <w:rPr>
          <w:color w:val="000000"/>
        </w:rPr>
        <w:t>спринклерных</w:t>
      </w:r>
      <w:proofErr w:type="spellEnd"/>
      <w:r>
        <w:rPr>
          <w:color w:val="000000"/>
        </w:rPr>
        <w:t xml:space="preserve"> систем к хозяйственно-питьевому водопроводу без установки контрольно-сигнального клапана; установка </w:t>
      </w:r>
      <w:proofErr w:type="spellStart"/>
      <w:r>
        <w:rPr>
          <w:color w:val="000000"/>
        </w:rPr>
        <w:t>спринклерных</w:t>
      </w:r>
      <w:proofErr w:type="spellEnd"/>
      <w:r>
        <w:rPr>
          <w:color w:val="000000"/>
        </w:rPr>
        <w:t xml:space="preserve"> головок в каждой хозяйственной кладовой; установка в местах подключения </w:t>
      </w:r>
      <w:proofErr w:type="spellStart"/>
      <w:r>
        <w:rPr>
          <w:color w:val="000000"/>
        </w:rPr>
        <w:t>спринклерной</w:t>
      </w:r>
      <w:proofErr w:type="spellEnd"/>
      <w:r>
        <w:rPr>
          <w:color w:val="000000"/>
        </w:rPr>
        <w:t xml:space="preserve"> системы к хозяйственно-питьевому водопроводу запорного устройства, опломбированного в открытом положении; установка в отсеках этажа датчиков сигнализации в помещение ОДС;</w:t>
      </w:r>
      <w:proofErr w:type="gramEnd"/>
      <w:r>
        <w:rPr>
          <w:color w:val="000000"/>
        </w:rPr>
        <w:t xml:space="preserve"> зазор между ограждениями соседних кладовых размером 0,05-0,1 м.</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5.1.10</w:t>
      </w:r>
      <w:proofErr w:type="gramStart"/>
      <w:r>
        <w:rPr>
          <w:color w:val="000000"/>
        </w:rPr>
        <w:t xml:space="preserve"> В</w:t>
      </w:r>
      <w:proofErr w:type="gramEnd"/>
      <w:r>
        <w:rPr>
          <w:color w:val="000000"/>
        </w:rPr>
        <w:t xml:space="preserve"> блокированных жилых домах, расположенных по красной линии улицы, уровень пола квартир рекомендуется делать выше тротуара (или осевой линии проезда при отсутствии тротуара) на высоте не менее 0,5 м. Определение конкретного уровня пола зависит от величины снежного покрова района строительства.</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При этом рекомендуется делать два входа в квартиру (кроме жилых зданий, расположенных в климатическом подрайоне IB): основной, ведущий в переднюю, и второй - в хозяйственную зону. При основном входе в квартиру жилых домов, проектируемых в I и II климатических районах, размер тамбура рекомендуется принимать не менее 1,65х1,65 м (при проходе с поворотом), а в условиях температур самой холодной пятидневки ниже минус 35</w:t>
      </w:r>
      <w:proofErr w:type="gramStart"/>
      <w:r>
        <w:rPr>
          <w:color w:val="000000"/>
        </w:rPr>
        <w:t xml:space="preserve"> °С</w:t>
      </w:r>
      <w:proofErr w:type="gramEnd"/>
      <w:r>
        <w:rPr>
          <w:color w:val="000000"/>
        </w:rPr>
        <w:t xml:space="preserve"> - выполнять двойным. В </w:t>
      </w:r>
      <w:r>
        <w:rPr>
          <w:color w:val="000000"/>
        </w:rPr>
        <w:lastRenderedPageBreak/>
        <w:t>районах с высоким уровнем снегового покрова рекомендуется открывать двери тамбура внутрь помещения. Крыльцо должно иметь площадку размером не менее 1,2х</w:t>
      </w:r>
      <w:proofErr w:type="gramStart"/>
      <w:r>
        <w:rPr>
          <w:color w:val="000000"/>
        </w:rPr>
        <w:t>1</w:t>
      </w:r>
      <w:proofErr w:type="gramEnd"/>
      <w:r>
        <w:rPr>
          <w:color w:val="000000"/>
        </w:rPr>
        <w:t>,2 м с местом для детской коляски и скамьи, а также лестницу шириной не менее 1 м. Над крыльцом, включая ступени, необходимо устраивать навес.</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p w:rsidR="000A01DB" w:rsidRDefault="000A01DB" w:rsidP="0050540C">
      <w:pPr>
        <w:pStyle w:val="Heading"/>
        <w:spacing w:line="200" w:lineRule="exact"/>
        <w:ind w:firstLine="300"/>
        <w:jc w:val="both"/>
        <w:rPr>
          <w:color w:val="000000"/>
        </w:rPr>
      </w:pPr>
      <w:r>
        <w:rPr>
          <w:color w:val="000000"/>
        </w:rPr>
        <w:t xml:space="preserve">5.2 Эвакуационные пути, лестничные клетки и лестницы </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5.2.1 Пути эвакуации в жилых зданиях проектируются исходя из определенных граничных параметров в соответствии со </w:t>
      </w:r>
      <w:r>
        <w:rPr>
          <w:vanish/>
          <w:color w:val="000000"/>
        </w:rPr>
        <w:t>#M12291 871001022</w:t>
      </w:r>
      <w:proofErr w:type="spellStart"/>
      <w:r>
        <w:rPr>
          <w:color w:val="000000"/>
        </w:rPr>
        <w:t>СНиП</w:t>
      </w:r>
      <w:proofErr w:type="spellEnd"/>
      <w:r>
        <w:rPr>
          <w:color w:val="000000"/>
        </w:rPr>
        <w:t xml:space="preserve"> 21-01</w:t>
      </w:r>
      <w:r>
        <w:rPr>
          <w:vanish/>
          <w:color w:val="000000"/>
        </w:rPr>
        <w:t>#S</w:t>
      </w:r>
      <w:r>
        <w:rPr>
          <w:color w:val="000000"/>
        </w:rPr>
        <w:t xml:space="preserve"> и </w:t>
      </w:r>
      <w:r>
        <w:rPr>
          <w:vanish/>
          <w:color w:val="000000"/>
        </w:rPr>
        <w:t>#M12291 1200035248</w:t>
      </w:r>
      <w:proofErr w:type="spellStart"/>
      <w:r>
        <w:rPr>
          <w:color w:val="000000"/>
        </w:rPr>
        <w:t>СНиП</w:t>
      </w:r>
      <w:proofErr w:type="spellEnd"/>
      <w:r>
        <w:rPr>
          <w:color w:val="000000"/>
        </w:rPr>
        <w:t xml:space="preserve"> 31-01</w:t>
      </w:r>
      <w:r>
        <w:rPr>
          <w:vanish/>
          <w:color w:val="000000"/>
        </w:rPr>
        <w:t>#S</w:t>
      </w:r>
      <w:r>
        <w:rPr>
          <w:color w:val="000000"/>
        </w:rPr>
        <w:t>.</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К минимально нормируемым параметрам относятся: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 ширина </w:t>
      </w:r>
      <w:proofErr w:type="spellStart"/>
      <w:r>
        <w:rPr>
          <w:color w:val="000000"/>
        </w:rPr>
        <w:t>внеквартирных</w:t>
      </w:r>
      <w:proofErr w:type="spellEnd"/>
      <w:r>
        <w:rPr>
          <w:color w:val="000000"/>
        </w:rPr>
        <w:t xml:space="preserve"> коридоров, составляющая: при длине коридора до 40 м - 1,4 м; свыше 40 м - 1,6 м;</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ширина галереи - 1,2 м;</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 ширина марша </w:t>
      </w:r>
      <w:proofErr w:type="spellStart"/>
      <w:r>
        <w:rPr>
          <w:color w:val="000000"/>
        </w:rPr>
        <w:t>внеквартирных</w:t>
      </w:r>
      <w:proofErr w:type="spellEnd"/>
      <w:r>
        <w:rPr>
          <w:color w:val="000000"/>
        </w:rPr>
        <w:t xml:space="preserve"> лестниц, ведущих на жилые этажи зданий секционного типа (и смешанного типа - секционно-блокированного), - 1,05 м;</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 ширина марша </w:t>
      </w:r>
      <w:proofErr w:type="spellStart"/>
      <w:r>
        <w:rPr>
          <w:color w:val="000000"/>
        </w:rPr>
        <w:t>внеквартирных</w:t>
      </w:r>
      <w:proofErr w:type="spellEnd"/>
      <w:r>
        <w:rPr>
          <w:color w:val="000000"/>
        </w:rPr>
        <w:t xml:space="preserve"> лестниц, ведущих на жилые этажи зданий коридорного и галерейного типов, а также смешанных типов - секционно-коридорного, галерейно-секционного, галерейно-блокированного и коридорно-блокированного - 1,2 м.</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5.2.2</w:t>
      </w:r>
      <w:proofErr w:type="gramStart"/>
      <w:r>
        <w:rPr>
          <w:color w:val="000000"/>
        </w:rPr>
        <w:t xml:space="preserve"> П</w:t>
      </w:r>
      <w:proofErr w:type="gramEnd"/>
      <w:r>
        <w:rPr>
          <w:color w:val="000000"/>
        </w:rPr>
        <w:t xml:space="preserve">ри выборе типов и количества лестничных клеток (и лестниц) для домов секционного, коридорного и галерейного типов следует учитывать ограничения, связанные с величиной суммарной общей площади квартир на этаже и высотой расположения верхнего этажа жилого здания, с учетом требований </w:t>
      </w:r>
      <w:r>
        <w:rPr>
          <w:vanish/>
          <w:color w:val="000000"/>
        </w:rPr>
        <w:t>#M12291 1200035248</w:t>
      </w:r>
      <w:proofErr w:type="spellStart"/>
      <w:r>
        <w:rPr>
          <w:color w:val="000000"/>
        </w:rPr>
        <w:t>СНиП</w:t>
      </w:r>
      <w:proofErr w:type="spellEnd"/>
      <w:r>
        <w:rPr>
          <w:color w:val="000000"/>
        </w:rPr>
        <w:t xml:space="preserve"> 31-01</w:t>
      </w:r>
      <w:r>
        <w:rPr>
          <w:vanish/>
          <w:color w:val="000000"/>
        </w:rPr>
        <w:t>#S</w:t>
      </w:r>
      <w:r>
        <w:rPr>
          <w:color w:val="000000"/>
        </w:rPr>
        <w:t xml:space="preserve"> и </w:t>
      </w:r>
      <w:r>
        <w:rPr>
          <w:vanish/>
          <w:color w:val="000000"/>
        </w:rPr>
        <w:t>#M12291 871001022</w:t>
      </w:r>
      <w:proofErr w:type="spellStart"/>
      <w:r>
        <w:rPr>
          <w:color w:val="000000"/>
        </w:rPr>
        <w:t>СНиП</w:t>
      </w:r>
      <w:proofErr w:type="spellEnd"/>
      <w:r>
        <w:rPr>
          <w:color w:val="000000"/>
        </w:rPr>
        <w:t xml:space="preserve"> 21-01</w:t>
      </w:r>
      <w:r>
        <w:rPr>
          <w:vanish/>
          <w:color w:val="000000"/>
        </w:rPr>
        <w:t>#S</w:t>
      </w:r>
      <w:r>
        <w:rPr>
          <w:color w:val="000000"/>
        </w:rPr>
        <w:t>.</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Выбор типов лестничных клеток для коридорно-секционных жилых домов следует осуществлять:</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для секционных структур - с учетом суммарной общей площади квартир на этаже секции, а также высоты расположения верхнего секционного этажа;</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для коридорных структур - с учетом суммарной общей площади квартир на этаже, а также высоты расположения верхнего коридорного этажа.</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При выборе типов лестничных клеток для жилых зданий следует учитывать также требования энергосбережения, повышения экономической эффективности принимаемых решений, безопасности проживания.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5.2.3</w:t>
      </w:r>
      <w:proofErr w:type="gramStart"/>
      <w:r>
        <w:rPr>
          <w:color w:val="000000"/>
        </w:rPr>
        <w:t xml:space="preserve"> В</w:t>
      </w:r>
      <w:proofErr w:type="gramEnd"/>
      <w:r>
        <w:rPr>
          <w:color w:val="000000"/>
        </w:rPr>
        <w:t xml:space="preserve"> многоквартирных жилых зданиях в качестве эвакуационных путей следует применять:</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обычные лестничные клетки, в том числе (приложение</w:t>
      </w:r>
      <w:proofErr w:type="gramStart"/>
      <w:r>
        <w:rPr>
          <w:color w:val="000000"/>
        </w:rPr>
        <w:t xml:space="preserve"> Е</w:t>
      </w:r>
      <w:proofErr w:type="gramEnd"/>
      <w:r>
        <w:rPr>
          <w:color w:val="000000"/>
        </w:rPr>
        <w:t>, рисунок Е.15):</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типа Л</w:t>
      </w:r>
      <w:proofErr w:type="gramStart"/>
      <w:r>
        <w:rPr>
          <w:color w:val="000000"/>
        </w:rPr>
        <w:t>1</w:t>
      </w:r>
      <w:proofErr w:type="gramEnd"/>
      <w:r>
        <w:rPr>
          <w:color w:val="000000"/>
        </w:rPr>
        <w:t xml:space="preserve"> - с остекленными или открытыми световыми проемами в наружных стенах на каждом этаже;</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типа Л</w:t>
      </w:r>
      <w:proofErr w:type="gramStart"/>
      <w:r>
        <w:rPr>
          <w:color w:val="000000"/>
        </w:rPr>
        <w:t>2</w:t>
      </w:r>
      <w:proofErr w:type="gramEnd"/>
      <w:r>
        <w:rPr>
          <w:color w:val="000000"/>
        </w:rPr>
        <w:t xml:space="preserve"> - с верхним естественным освещением через остекленные или открываемые проемы в покрытии с учетом требований 6.35 и 6.39* </w:t>
      </w:r>
      <w:r>
        <w:rPr>
          <w:vanish/>
          <w:color w:val="000000"/>
        </w:rPr>
        <w:t>#M12291 871001022</w:t>
      </w:r>
      <w:proofErr w:type="spellStart"/>
      <w:r>
        <w:rPr>
          <w:color w:val="000000"/>
        </w:rPr>
        <w:t>СНиП</w:t>
      </w:r>
      <w:proofErr w:type="spellEnd"/>
      <w:r>
        <w:rPr>
          <w:color w:val="000000"/>
        </w:rPr>
        <w:t xml:space="preserve"> 21-01</w:t>
      </w:r>
      <w:r>
        <w:rPr>
          <w:vanish/>
          <w:color w:val="000000"/>
        </w:rPr>
        <w:t>#S</w:t>
      </w:r>
      <w:r>
        <w:rPr>
          <w:color w:val="000000"/>
        </w:rPr>
        <w:t>;</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незадымляемые лестничные клетки, в том числе (приложение</w:t>
      </w:r>
      <w:proofErr w:type="gramStart"/>
      <w:r>
        <w:rPr>
          <w:color w:val="000000"/>
        </w:rPr>
        <w:t xml:space="preserve"> Е</w:t>
      </w:r>
      <w:proofErr w:type="gramEnd"/>
      <w:r>
        <w:rPr>
          <w:color w:val="000000"/>
        </w:rPr>
        <w:t>, рисунок E.16):</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 типа H1 - с входом в лестничную клетку с этажа через наружную воздушную зону по открытым переходам (при обеспечении </w:t>
      </w:r>
      <w:proofErr w:type="spellStart"/>
      <w:r>
        <w:rPr>
          <w:color w:val="000000"/>
        </w:rPr>
        <w:t>незадымляемости</w:t>
      </w:r>
      <w:proofErr w:type="spellEnd"/>
      <w:r>
        <w:rPr>
          <w:color w:val="000000"/>
        </w:rPr>
        <w:t xml:space="preserve"> перехода через воздушную зону);</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типа Н</w:t>
      </w:r>
      <w:proofErr w:type="gramStart"/>
      <w:r>
        <w:rPr>
          <w:color w:val="000000"/>
        </w:rPr>
        <w:t>2</w:t>
      </w:r>
      <w:proofErr w:type="gramEnd"/>
      <w:r>
        <w:rPr>
          <w:color w:val="000000"/>
        </w:rPr>
        <w:t xml:space="preserve"> - с подпором воздуха в лестничную клетку при пожаре;</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типа Н3 - с входом в лестничную клетку с этажа через тамбур-шлюз с подпором воздуха (постоянным или при пожаре).</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5.2.4 Лестничная клетка типа Л</w:t>
      </w:r>
      <w:proofErr w:type="gramStart"/>
      <w:r>
        <w:rPr>
          <w:color w:val="000000"/>
        </w:rPr>
        <w:t>1</w:t>
      </w:r>
      <w:proofErr w:type="gramEnd"/>
      <w:r>
        <w:rPr>
          <w:color w:val="000000"/>
        </w:rPr>
        <w:t xml:space="preserve"> применяется в жилых зданиях высотой до 28 м. Она характеризуется наличием на каждом этаже остекленных (или открытых) проемов в наружных стенах площадью не менее 1,2 м</w:t>
      </w:r>
      <w:r>
        <w:rPr>
          <w:noProof/>
          <w:color w:val="000000"/>
          <w:position w:val="-4"/>
          <w:lang w:eastAsia="ru-RU"/>
        </w:rPr>
        <w:drawing>
          <wp:inline distT="0" distB="0" distL="0" distR="0">
            <wp:extent cx="104140" cy="21971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5.2.5 Лестничная клетка типа Л</w:t>
      </w:r>
      <w:proofErr w:type="gramStart"/>
      <w:r>
        <w:rPr>
          <w:color w:val="000000"/>
        </w:rPr>
        <w:t>2</w:t>
      </w:r>
      <w:proofErr w:type="gramEnd"/>
      <w:r>
        <w:rPr>
          <w:color w:val="000000"/>
        </w:rPr>
        <w:t xml:space="preserve"> применяется в жилых зданиях высотой, как правило, не более 9 м. Допускается ее применение в жилых зданиях высотой до 12м. Она характеризуется наличием в покрытии остекленных (или открытых) проемов площадью не менее 4 м</w:t>
      </w:r>
      <w:r>
        <w:rPr>
          <w:noProof/>
          <w:color w:val="000000"/>
          <w:position w:val="-4"/>
          <w:lang w:eastAsia="ru-RU"/>
        </w:rPr>
        <w:drawing>
          <wp:inline distT="0" distB="0" distL="0" distR="0">
            <wp:extent cx="104140" cy="21971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xml:space="preserve"> или световых фонарей.</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В лестничных клетках типа Л</w:t>
      </w:r>
      <w:proofErr w:type="gramStart"/>
      <w:r>
        <w:rPr>
          <w:color w:val="000000"/>
        </w:rPr>
        <w:t>2</w:t>
      </w:r>
      <w:proofErr w:type="gramEnd"/>
      <w:r>
        <w:rPr>
          <w:color w:val="000000"/>
        </w:rPr>
        <w:t xml:space="preserve"> следует предусматривать просветы между маршами шириной не менее 0,7 м или световую шахту на всю высоту лестницы площадью горизонтального сечения не менее 2 м</w:t>
      </w:r>
      <w:r>
        <w:rPr>
          <w:noProof/>
          <w:color w:val="000000"/>
          <w:position w:val="-4"/>
          <w:lang w:eastAsia="ru-RU"/>
        </w:rPr>
        <w:drawing>
          <wp:inline distT="0" distB="0" distL="0" distR="0">
            <wp:extent cx="104140" cy="21971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Для удаления дыма в случае возникновения пожара следует предусматривать открывающиеся створки (фрамуги) в остекленных световых проемах в покрытии или световом фонаре. Открывание створок может осуществляться вручную (при высоте здания до 9 м) и дистанционными устройствами (при высоте до 12 м).</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В жилых зданиях высотой до 12 м с лестничной клеткой Л</w:t>
      </w:r>
      <w:proofErr w:type="gramStart"/>
      <w:r>
        <w:rPr>
          <w:color w:val="000000"/>
        </w:rPr>
        <w:t>2</w:t>
      </w:r>
      <w:proofErr w:type="gramEnd"/>
      <w:r>
        <w:rPr>
          <w:color w:val="000000"/>
        </w:rPr>
        <w:t xml:space="preserve"> следует предусматривать в квартирах автоматическую пожарную сигнализацию, а из квартир, располагаемых выше 4 м, также аварийный выход в соответствии с 6.20* </w:t>
      </w:r>
      <w:r>
        <w:rPr>
          <w:vanish/>
          <w:color w:val="000000"/>
        </w:rPr>
        <w:t>#M12291 871001022</w:t>
      </w:r>
      <w:proofErr w:type="spellStart"/>
      <w:r>
        <w:rPr>
          <w:color w:val="000000"/>
        </w:rPr>
        <w:t>СНиП</w:t>
      </w:r>
      <w:proofErr w:type="spellEnd"/>
      <w:r>
        <w:rPr>
          <w:color w:val="000000"/>
        </w:rPr>
        <w:t xml:space="preserve"> 21-01</w:t>
      </w:r>
      <w:r>
        <w:rPr>
          <w:vanish/>
          <w:color w:val="000000"/>
        </w:rPr>
        <w:t>#S</w:t>
      </w:r>
      <w:r>
        <w:rPr>
          <w:color w:val="000000"/>
        </w:rPr>
        <w:t>.</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Лестничная клетка типа Л2, как правило, выполняется в центре плана секции или односекционного жилого здания, при этом в ее объеме могут размещаться двух-, тре</w:t>
      </w:r>
      <w:proofErr w:type="gramStart"/>
      <w:r>
        <w:rPr>
          <w:color w:val="000000"/>
        </w:rPr>
        <w:t>х-</w:t>
      </w:r>
      <w:proofErr w:type="gramEnd"/>
      <w:r>
        <w:rPr>
          <w:color w:val="000000"/>
        </w:rPr>
        <w:t xml:space="preserve"> и </w:t>
      </w:r>
      <w:proofErr w:type="spellStart"/>
      <w:r>
        <w:rPr>
          <w:color w:val="000000"/>
        </w:rPr>
        <w:t>четырехмаршевые</w:t>
      </w:r>
      <w:proofErr w:type="spellEnd"/>
      <w:r>
        <w:rPr>
          <w:color w:val="000000"/>
        </w:rPr>
        <w:t xml:space="preserve"> лестницы. При дву</w:t>
      </w:r>
      <w:proofErr w:type="gramStart"/>
      <w:r>
        <w:rPr>
          <w:color w:val="000000"/>
        </w:rPr>
        <w:t>х-</w:t>
      </w:r>
      <w:proofErr w:type="gramEnd"/>
      <w:r>
        <w:rPr>
          <w:color w:val="000000"/>
        </w:rPr>
        <w:t xml:space="preserve"> и </w:t>
      </w:r>
      <w:proofErr w:type="spellStart"/>
      <w:r>
        <w:rPr>
          <w:color w:val="000000"/>
        </w:rPr>
        <w:t>четырехмаршевых</w:t>
      </w:r>
      <w:proofErr w:type="spellEnd"/>
      <w:r>
        <w:rPr>
          <w:color w:val="000000"/>
        </w:rPr>
        <w:t xml:space="preserve"> лестницах входы в квартиры могут устраиваться с обеих площадок - с поэтажной и промежуточной, при </w:t>
      </w:r>
      <w:proofErr w:type="spellStart"/>
      <w:r>
        <w:rPr>
          <w:color w:val="000000"/>
        </w:rPr>
        <w:t>трехмаршевой</w:t>
      </w:r>
      <w:proofErr w:type="spellEnd"/>
      <w:r>
        <w:rPr>
          <w:color w:val="000000"/>
        </w:rPr>
        <w:t xml:space="preserve"> - с одной лестничной площадки.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5.2.6 Незадымляемую лестничную клетку типа H1 следует проектировать в жилых зданиях при высоте расположения верхнего этажа более 28 м. Данный тип лестничной клетки характеризуется устройством входа в нее через тамбур из поэтажного коридора или холла через наружную </w:t>
      </w:r>
      <w:r>
        <w:rPr>
          <w:color w:val="000000"/>
        </w:rPr>
        <w:lastRenderedPageBreak/>
        <w:t>воздушную зону по балкону, лоджии, открытому переходу, галерее. Ширина прохода по воздушной зоне должна быть не менее 1,2 м, ширина прохода к воздушной зоне - не менее 1,1 м с возможностью беспрепятственной транспортировки носилок с лежащим на них человеком.</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roofErr w:type="gramStart"/>
      <w:r>
        <w:rPr>
          <w:color w:val="000000"/>
        </w:rPr>
        <w:t xml:space="preserve">Лестничную клетку типа H1 допускается располагать во внутренних углах жилых зданий, при этом следует обеспечивать </w:t>
      </w:r>
      <w:proofErr w:type="spellStart"/>
      <w:r>
        <w:rPr>
          <w:color w:val="000000"/>
        </w:rPr>
        <w:t>незадымляемость</w:t>
      </w:r>
      <w:proofErr w:type="spellEnd"/>
      <w:r>
        <w:rPr>
          <w:color w:val="000000"/>
        </w:rPr>
        <w:t xml:space="preserve"> воздушной зоны с учетом требований 6.37 </w:t>
      </w:r>
      <w:r>
        <w:rPr>
          <w:vanish/>
          <w:color w:val="000000"/>
        </w:rPr>
        <w:t>#M12291 871001022</w:t>
      </w:r>
      <w:proofErr w:type="spellStart"/>
      <w:r>
        <w:rPr>
          <w:color w:val="000000"/>
        </w:rPr>
        <w:t>СНиП</w:t>
      </w:r>
      <w:proofErr w:type="spellEnd"/>
      <w:r>
        <w:rPr>
          <w:color w:val="000000"/>
        </w:rPr>
        <w:t xml:space="preserve"> 21-01</w:t>
      </w:r>
      <w:r>
        <w:rPr>
          <w:vanish/>
          <w:color w:val="000000"/>
        </w:rPr>
        <w:t>#S</w:t>
      </w:r>
      <w:r>
        <w:rPr>
          <w:color w:val="000000"/>
        </w:rPr>
        <w:t>, в том числе обеспечивая расстояние между дверными проемами лестничной клетки и ближайшим окном - не менее 2 м, а ширину простенка между дверными проемами в наружной воздушной зоне - не менее 2 м.</w:t>
      </w:r>
      <w:proofErr w:type="gramEnd"/>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Требование устройства тамбуров при всех выходах из здания распространяется и на выходы из незадымляемых лестничных клеток в уровне первого этажа. Выходы из лестничных клеток и поэтажных коридоров или холлов в воздушную зону на других этажах следует также осуществлять через тамбуры.</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5.2.7 Незадымляемые лестничные клетки типов Н</w:t>
      </w:r>
      <w:proofErr w:type="gramStart"/>
      <w:r>
        <w:rPr>
          <w:color w:val="000000"/>
        </w:rPr>
        <w:t>2</w:t>
      </w:r>
      <w:proofErr w:type="gramEnd"/>
      <w:r>
        <w:rPr>
          <w:color w:val="000000"/>
        </w:rPr>
        <w:t xml:space="preserve"> и Н3 допускается проектировать в крупных и крупнейших городах (с учетом требований </w:t>
      </w:r>
      <w:r>
        <w:rPr>
          <w:vanish/>
          <w:color w:val="000000"/>
        </w:rPr>
        <w:t>#M12291 1200035248</w:t>
      </w:r>
      <w:proofErr w:type="spellStart"/>
      <w:r>
        <w:rPr>
          <w:color w:val="000000"/>
        </w:rPr>
        <w:t>СНиП</w:t>
      </w:r>
      <w:proofErr w:type="spellEnd"/>
      <w:r>
        <w:rPr>
          <w:color w:val="000000"/>
        </w:rPr>
        <w:t xml:space="preserve"> 31-01</w:t>
      </w:r>
      <w:r>
        <w:rPr>
          <w:vanish/>
          <w:color w:val="000000"/>
        </w:rPr>
        <w:t>#S</w:t>
      </w:r>
      <w:r>
        <w:rPr>
          <w:color w:val="000000"/>
        </w:rPr>
        <w:t>) при высоте расположения верхнего этажа более 28 м и до 50 м включительно. Данные типы лестничных клеток допускаются и при меньшей высоте расположения верхнего этажа жилого здания.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Проход к незадымляемой лестничной клетке типа Н</w:t>
      </w:r>
      <w:proofErr w:type="gramStart"/>
      <w:r>
        <w:rPr>
          <w:color w:val="000000"/>
        </w:rPr>
        <w:t>2</w:t>
      </w:r>
      <w:proofErr w:type="gramEnd"/>
      <w:r>
        <w:rPr>
          <w:color w:val="000000"/>
        </w:rPr>
        <w:t xml:space="preserve"> следует осуществлять через тамбур (или коридор), допускается проход через лифтовой холл при применении в лифтах противопожарных дверей с EI 30.</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Незадымляемые лестничные клетки типа Н</w:t>
      </w:r>
      <w:proofErr w:type="gramStart"/>
      <w:r>
        <w:rPr>
          <w:color w:val="000000"/>
        </w:rPr>
        <w:t>2</w:t>
      </w:r>
      <w:proofErr w:type="gramEnd"/>
      <w:r>
        <w:rPr>
          <w:color w:val="000000"/>
        </w:rPr>
        <w:t xml:space="preserve"> характеризуются устройством подпора воздуха при пожаре непосредственно в лестничную клетку. Такие лестничные клетки целесообразно разделять по вертикали на отсеки через 7-8 этажей для сокращения объема, в котором следует создавать подпор.</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Подпор воздуха в отсеках обеспечивается подачей воздуха в верхние зоны отсеков. Величина подпора воздуха должна составлять не менее 20 Па на нижнем этаже отсека при одной открытой двери.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Незадымляемые лестничные клетки типа Н3 характеризуются устройством подпора воздуха при пожаре в тамбур-шлюз перед лестничной клеткой.</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5.2.8 Аварийный выход является обязательным в секционных жилых зданиях для каждой квартиры с высотой расположения этажа 15 м и более.</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Допускается предусматривать в квартирах в пределах этажа различные варианты аварийных выходов, в том числе:</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выход из квартиры на балкон или лоджию (в том числе остекленные) с зоной безопасности в виде простенка между остекленными проемами или остекленным проемом и торцом летнего помещения;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выход из квартиры на переход шириной не менее 0,6 м, ведущий в смежную секцию;</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lastRenderedPageBreak/>
        <w:t>- выход из квартиры (коридора или лифтового холла) на балкон или лоджию, оборудованную наружной лестницей, поэтажно соединяющей балконы или лоджии.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Зона безопасности - это место в виде глухого простенка между остекленными проемами или остекленным проемом и торцом летнего помещения, предназначенное для нахождения людей при пожаре. Такие простенки должны выполняться из негорючих материалов и иметь ширину от остекленного проема до негорючей преграды (торца лоджии или балкона) не менее 1,2 м или между остекленными проемами в пределах квартиры - не менее 1,6 м.</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5.2.9 Наружная лестница 3-го типа выполняется шириной не менее 0,7 м и с уклоном 1:1. При этом она может быть одномаршевая или </w:t>
      </w:r>
      <w:proofErr w:type="spellStart"/>
      <w:r>
        <w:rPr>
          <w:color w:val="000000"/>
        </w:rPr>
        <w:t>двухмаршевая</w:t>
      </w:r>
      <w:proofErr w:type="spellEnd"/>
      <w:r>
        <w:rPr>
          <w:color w:val="000000"/>
        </w:rPr>
        <w:t xml:space="preserve"> различной конфигурации, опираться на столбы или консоли и может примыкать к открытым помещениям для сушки белья и т.п.</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5.2.10 Внутриквартирную лестницу в блокированных домах и квартирах в двух и более уровнях в других типах жилых зданий рекомендуется устраивать в передней или коридоре, допускается - в общей комнате.</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Лестничную площадку второго этажа целесообразно увеличивать и при наличии естественного освещения организовать в виде холла.</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Параметры внутриквартирной лестницы должны рассчитываться по формуле</w:t>
      </w:r>
    </w:p>
    <w:p w:rsidR="000A01DB" w:rsidRDefault="000A01DB" w:rsidP="0050540C">
      <w:pPr>
        <w:spacing w:line="200" w:lineRule="exact"/>
        <w:ind w:firstLine="225"/>
        <w:jc w:val="both"/>
        <w:rPr>
          <w:color w:val="000000"/>
        </w:rPr>
      </w:pPr>
    </w:p>
    <w:p w:rsidR="000A01DB" w:rsidRDefault="000A01DB" w:rsidP="0050540C">
      <w:pPr>
        <w:spacing w:line="200" w:lineRule="exact"/>
        <w:jc w:val="center"/>
        <w:rPr>
          <w:color w:val="000000"/>
        </w:rPr>
      </w:pPr>
      <w:r>
        <w:rPr>
          <w:noProof/>
          <w:color w:val="000000"/>
          <w:position w:val="-3"/>
          <w:lang w:eastAsia="ru-RU"/>
        </w:rPr>
        <w:drawing>
          <wp:inline distT="0" distB="0" distL="0" distR="0">
            <wp:extent cx="1029970" cy="18542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1029970" cy="185420"/>
                    </a:xfrm>
                    <a:prstGeom prst="rect">
                      <a:avLst/>
                    </a:prstGeom>
                    <a:noFill/>
                    <a:ln w="9525">
                      <a:noFill/>
                      <a:miter lim="800000"/>
                      <a:headEnd/>
                      <a:tailEnd/>
                    </a:ln>
                  </pic:spPr>
                </pic:pic>
              </a:graphicData>
            </a:graphic>
          </wp:inline>
        </w:drawing>
      </w:r>
      <w:r>
        <w:rPr>
          <w:color w:val="000000"/>
        </w:rPr>
        <w:t xml:space="preserve"> </w:t>
      </w:r>
      <w:proofErr w:type="gramStart"/>
      <w:r>
        <w:rPr>
          <w:color w:val="000000"/>
        </w:rPr>
        <w:t>см</w:t>
      </w:r>
      <w:proofErr w:type="gramEnd"/>
      <w:r>
        <w:rPr>
          <w:color w:val="000000"/>
        </w:rPr>
        <w:t>,</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где </w:t>
      </w:r>
      <w:r>
        <w:rPr>
          <w:noProof/>
          <w:color w:val="000000"/>
          <w:position w:val="-6"/>
          <w:lang w:eastAsia="ru-RU"/>
        </w:rPr>
        <w:drawing>
          <wp:inline distT="0" distB="0" distL="0" distR="0">
            <wp:extent cx="127635" cy="139065"/>
            <wp:effectExtent l="19050" t="0" r="571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127635" cy="139065"/>
                    </a:xfrm>
                    <a:prstGeom prst="rect">
                      <a:avLst/>
                    </a:prstGeom>
                    <a:noFill/>
                    <a:ln w="9525">
                      <a:noFill/>
                      <a:miter lim="800000"/>
                      <a:headEnd/>
                      <a:tailEnd/>
                    </a:ln>
                  </pic:spPr>
                </pic:pic>
              </a:graphicData>
            </a:graphic>
          </wp:inline>
        </w:drawing>
      </w:r>
      <w:r>
        <w:rPr>
          <w:color w:val="000000"/>
        </w:rPr>
        <w:t xml:space="preserve"> - размер проступи;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noProof/>
          <w:color w:val="000000"/>
          <w:position w:val="-6"/>
          <w:lang w:eastAsia="ru-RU"/>
        </w:rPr>
        <w:drawing>
          <wp:inline distT="0" distB="0" distL="0" distR="0">
            <wp:extent cx="127635" cy="185420"/>
            <wp:effectExtent l="19050" t="0" r="571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127635" cy="185420"/>
                    </a:xfrm>
                    <a:prstGeom prst="rect">
                      <a:avLst/>
                    </a:prstGeom>
                    <a:noFill/>
                    <a:ln w="9525">
                      <a:noFill/>
                      <a:miter lim="800000"/>
                      <a:headEnd/>
                      <a:tailEnd/>
                    </a:ln>
                  </pic:spPr>
                </pic:pic>
              </a:graphicData>
            </a:graphic>
          </wp:inline>
        </w:drawing>
      </w:r>
      <w:r>
        <w:rPr>
          <w:color w:val="000000"/>
        </w:rPr>
        <w:t xml:space="preserve"> - размер </w:t>
      </w:r>
      <w:proofErr w:type="spellStart"/>
      <w:r>
        <w:rPr>
          <w:color w:val="000000"/>
        </w:rPr>
        <w:t>подступенка</w:t>
      </w:r>
      <w:proofErr w:type="spellEnd"/>
      <w:r>
        <w:rPr>
          <w:color w:val="000000"/>
        </w:rPr>
        <w:t>;</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величина </w:t>
      </w:r>
      <w:r>
        <w:rPr>
          <w:noProof/>
          <w:color w:val="000000"/>
          <w:position w:val="-3"/>
          <w:lang w:eastAsia="ru-RU"/>
        </w:rPr>
        <w:drawing>
          <wp:inline distT="0" distB="0" distL="0" distR="0">
            <wp:extent cx="497840" cy="18542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497840" cy="185420"/>
                    </a:xfrm>
                    <a:prstGeom prst="rect">
                      <a:avLst/>
                    </a:prstGeom>
                    <a:noFill/>
                    <a:ln w="9525">
                      <a:noFill/>
                      <a:miter lim="800000"/>
                      <a:headEnd/>
                      <a:tailEnd/>
                    </a:ln>
                  </pic:spPr>
                </pic:pic>
              </a:graphicData>
            </a:graphic>
          </wp:inline>
        </w:drawing>
      </w:r>
      <w:r>
        <w:rPr>
          <w:color w:val="000000"/>
        </w:rPr>
        <w:t xml:space="preserve"> </w:t>
      </w:r>
      <w:proofErr w:type="gramStart"/>
      <w:r>
        <w:rPr>
          <w:color w:val="000000"/>
        </w:rPr>
        <w:t>см</w:t>
      </w:r>
      <w:proofErr w:type="gramEnd"/>
      <w:r>
        <w:rPr>
          <w:color w:val="000000"/>
        </w:rPr>
        <w:t xml:space="preserve"> - размер среднего шага человека.</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Минимальная ширина марша может быть принята равной 0,9 м. Высота прохода по лестничным маршам до низа выступающих конструкций должна быть не менее 2 м.</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5.2.11 Аварийные выходы на кровлю следует проектировать согласно требованиям </w:t>
      </w:r>
      <w:r>
        <w:rPr>
          <w:vanish/>
          <w:color w:val="000000"/>
        </w:rPr>
        <w:t>#M12291 871001022</w:t>
      </w:r>
      <w:proofErr w:type="spellStart"/>
      <w:r>
        <w:rPr>
          <w:color w:val="000000"/>
        </w:rPr>
        <w:t>СНиП</w:t>
      </w:r>
      <w:proofErr w:type="spellEnd"/>
      <w:r>
        <w:rPr>
          <w:color w:val="000000"/>
        </w:rPr>
        <w:t xml:space="preserve"> 21-01</w:t>
      </w:r>
      <w:r>
        <w:rPr>
          <w:vanish/>
          <w:color w:val="000000"/>
        </w:rPr>
        <w:t>#S</w:t>
      </w:r>
      <w:r>
        <w:rPr>
          <w:color w:val="000000"/>
        </w:rPr>
        <w:t>.</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p w:rsidR="000A01DB" w:rsidRDefault="000A01DB" w:rsidP="0050540C">
      <w:pPr>
        <w:pStyle w:val="Heading"/>
        <w:spacing w:line="200" w:lineRule="exact"/>
        <w:ind w:firstLine="300"/>
        <w:jc w:val="both"/>
        <w:rPr>
          <w:color w:val="000000"/>
        </w:rPr>
      </w:pPr>
      <w:r>
        <w:rPr>
          <w:color w:val="000000"/>
        </w:rPr>
        <w:t xml:space="preserve">5.3 Лифтовые узлы и планировочные приемы размещения </w:t>
      </w:r>
      <w:proofErr w:type="spellStart"/>
      <w:r>
        <w:rPr>
          <w:color w:val="000000"/>
        </w:rPr>
        <w:t>мусорокамеры</w:t>
      </w:r>
      <w:proofErr w:type="spellEnd"/>
      <w:r>
        <w:rPr>
          <w:color w:val="000000"/>
        </w:rPr>
        <w:t xml:space="preserve"> и мусоропровода </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5.3.1 Минимальное число лифтов рассчитывается с учетом этажности и суммарной площади квартир на этаже по </w:t>
      </w:r>
      <w:r>
        <w:rPr>
          <w:vanish/>
          <w:color w:val="000000"/>
        </w:rPr>
        <w:t>#M12291 1200035248</w:t>
      </w:r>
      <w:proofErr w:type="spellStart"/>
      <w:r>
        <w:rPr>
          <w:color w:val="000000"/>
        </w:rPr>
        <w:t>СНиП</w:t>
      </w:r>
      <w:proofErr w:type="spellEnd"/>
      <w:r>
        <w:rPr>
          <w:color w:val="000000"/>
        </w:rPr>
        <w:t xml:space="preserve"> 31-01</w:t>
      </w:r>
      <w:r>
        <w:rPr>
          <w:vanish/>
          <w:color w:val="000000"/>
        </w:rPr>
        <w:t>#S</w:t>
      </w:r>
      <w:r>
        <w:rPr>
          <w:color w:val="000000"/>
        </w:rPr>
        <w:t xml:space="preserve"> и приложению Г данного документа.</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lastRenderedPageBreak/>
        <w:t xml:space="preserve">Минимально нормируемая ширина лифтового холла принимается в зависимости от количества, размещения и грузоподъемности лифтов согласно </w:t>
      </w:r>
      <w:r>
        <w:rPr>
          <w:vanish/>
          <w:color w:val="000000"/>
        </w:rPr>
        <w:t>#M12291 1200035248</w:t>
      </w:r>
      <w:proofErr w:type="spellStart"/>
      <w:r>
        <w:rPr>
          <w:color w:val="000000"/>
        </w:rPr>
        <w:t>СНиП</w:t>
      </w:r>
      <w:proofErr w:type="spellEnd"/>
      <w:r>
        <w:rPr>
          <w:color w:val="000000"/>
        </w:rPr>
        <w:t xml:space="preserve"> 31-01</w:t>
      </w:r>
      <w:r>
        <w:rPr>
          <w:vanish/>
          <w:color w:val="000000"/>
        </w:rPr>
        <w:t>#S</w:t>
      </w:r>
      <w:r>
        <w:rPr>
          <w:color w:val="000000"/>
        </w:rPr>
        <w:t>, при этом компоновка лифтов может быть одно- или двухрядной.</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5.3.2 Группу лифтов надлежит оснащать системой группового управления. С этой целью на каждом этаже устанавливается один вызывной кнопочный пост на группу лифтов. На вызов система группового управления направляет один из лифтов группы, что обеспечивает минимальное время ожидания и исключает движение на один вызов нескольких лифтов. Лифты следует устанавливать так, чтобы выходы из них были расположены, как правило, в общем лифтовом холле. За ширину лифтового холла принимается расстояние от двери кабины до противоположной стены холла при однорядной компоновке или между дверями кабин противолежащих лифтов при двухрядной компоновке. При этом необходимо предусматривать возможность беспрепятственного прохода в кабину лифта носилок и крупногабаритных грузов.</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5.3.3</w:t>
      </w:r>
      <w:proofErr w:type="gramStart"/>
      <w:r>
        <w:rPr>
          <w:color w:val="000000"/>
        </w:rPr>
        <w:t xml:space="preserve"> В</w:t>
      </w:r>
      <w:proofErr w:type="gramEnd"/>
      <w:r>
        <w:rPr>
          <w:color w:val="000000"/>
        </w:rPr>
        <w:t xml:space="preserve"> зданиях общежитий коридорного и галерейного типов возможно устанавливать пассажирские лифты, предназначенные для общественных зданий.</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По заданию на проектирование возможна установка лифтов в блокированных жилых домах.</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5.3.4</w:t>
      </w:r>
      <w:proofErr w:type="gramStart"/>
      <w:r>
        <w:rPr>
          <w:color w:val="000000"/>
        </w:rPr>
        <w:t xml:space="preserve"> В</w:t>
      </w:r>
      <w:proofErr w:type="gramEnd"/>
      <w:r>
        <w:rPr>
          <w:color w:val="000000"/>
        </w:rPr>
        <w:t>се пассажирские лифты должны подключаться к диспетчерскому пункту контроля. В жилом здании (группе жилых зданий) должно быть предусмотрено помещение для установки диспетчерского оборудования. Между диспетчерской, кабинами и машинными отделениями лифтов должна быть обеспечена громкоговорящая или телефонная связь. Целесообразно объединение диспетчерской лифтов с диспетчерскими пунктами другого инженерного оборудования зданий.</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5.3.5 Размещение лифтов в плане жилого здания связано с его объемно-планировочным решением. Компоновка лифтов обусловливается этажностью, суммарной площадью квартир и схемой плана жилого здания. Применяются следующие схемы компоновки узлов вертикальных коммуникаций: компактная, с островным положением лифтовой группы и рассредоточенная.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5.3.6 Компактная схема вертикальных коммуникаций характеризуется смежным расположением лестничной клетки и лифтов и применяется в многосекционных жилых зданиях, в том числе с </w:t>
      </w:r>
      <w:proofErr w:type="spellStart"/>
      <w:r>
        <w:rPr>
          <w:color w:val="000000"/>
        </w:rPr>
        <w:t>трехлучевой</w:t>
      </w:r>
      <w:proofErr w:type="spellEnd"/>
      <w:r>
        <w:rPr>
          <w:color w:val="000000"/>
        </w:rPr>
        <w:t xml:space="preserve"> формой плана, возможна в жилых зданиях односекционных с Z-образной формой плана, а также коридорного и коридорно-секционного типов.</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Для односекционных зданий характерна, как правило, компоновка узла вертикальных коммуникаций с островным расположением лифтовой группы в геометрическом центре здания, при этом вокруг нее, как правило, устраивается коридор, ведущий к лестничным клеткам типов Л</w:t>
      </w:r>
      <w:proofErr w:type="gramStart"/>
      <w:r>
        <w:rPr>
          <w:color w:val="000000"/>
        </w:rPr>
        <w:t>1</w:t>
      </w:r>
      <w:proofErr w:type="gramEnd"/>
      <w:r>
        <w:rPr>
          <w:color w:val="000000"/>
        </w:rPr>
        <w:t>, Н2, Н3 или к воздушной зоне лестничной клетки типа H1.</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Рассредоточенная схема расположения вертикальных коммуникаций применяется в коридорных жилых зданиях. При этой схеме, как правило, лифтовая группа размещается в центре жилого здания на пересечении коридоров, а лестничные клетки - отдельно от нее. Данная схема расположения узлов вертикальных коммуникаций применяется также в жилых зданиях с Т-образной или </w:t>
      </w:r>
      <w:proofErr w:type="spellStart"/>
      <w:r>
        <w:rPr>
          <w:color w:val="000000"/>
        </w:rPr>
        <w:t>трехлучевой</w:t>
      </w:r>
      <w:proofErr w:type="spellEnd"/>
      <w:r>
        <w:rPr>
          <w:color w:val="000000"/>
        </w:rPr>
        <w:t xml:space="preserve"> формой плана.</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Рассредоточенная схема вертикальных коммуникаций может применяться в секционно-коридорных и секционно-галерейных жилых зданиях с обслуживанием нескольких секций одной группой лифтов.</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lastRenderedPageBreak/>
        <w:t>5.3.7</w:t>
      </w:r>
      <w:proofErr w:type="gramStart"/>
      <w:r>
        <w:rPr>
          <w:color w:val="000000"/>
        </w:rPr>
        <w:t xml:space="preserve"> В</w:t>
      </w:r>
      <w:proofErr w:type="gramEnd"/>
      <w:r>
        <w:rPr>
          <w:color w:val="000000"/>
        </w:rPr>
        <w:t xml:space="preserve"> галерейных жилых зданиях возможно большее разнообразие в компоновке узлов вертикальных коммуникаций. Это обусловлено тем, что группы лифтов могут примыкать к </w:t>
      </w:r>
      <w:proofErr w:type="spellStart"/>
      <w:r>
        <w:rPr>
          <w:color w:val="000000"/>
        </w:rPr>
        <w:t>внеквартирным</w:t>
      </w:r>
      <w:proofErr w:type="spellEnd"/>
      <w:r>
        <w:rPr>
          <w:color w:val="000000"/>
        </w:rPr>
        <w:t xml:space="preserve"> галереям на любом их отрезке. При этом в жилых зданиях для IV климатического района лифты могут размещаться за пределами отапливаемого объема.</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5.3.8 Жилые здания могут быть оборудованы лифтами, как имеющими машинные помещения, так и без машинных помещений. При оборудовании зданий пассажирскими лифтами с машинными помещениями эти помещения предпочтительно располагать на уровне чердака или верхнего технического этажа. Расположение машинного помещения на уровне верхнего жилого этажа нежелательно, так как при таком расположении уровень комфортности обслуживания населения этих этажей будет ниже, чем у населения других этажей. При этом необходимо иметь в виду, что должны быть обеспечены пути перемещения людей, крупногабаритных грузов (мебели, пианино и т.п.), а также больного на носилках скорой помощи с этажа верхней остановки до этажа расположения машинных помещений.</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Машинные помещения лифтов допустимо располагать внизу на уровне приямка лифта. Однако такое расположение машинного помещения электрических пассажирских лифтов не предусмотрено </w:t>
      </w:r>
      <w:r>
        <w:rPr>
          <w:vanish/>
          <w:color w:val="000000"/>
        </w:rPr>
        <w:t>#M12293 0 1200034266 3271140448 2385446839 4292200620 2260559539 247265662 4292033986 3918392535 2960271974</w:t>
      </w:r>
      <w:r>
        <w:rPr>
          <w:color w:val="000000"/>
        </w:rPr>
        <w:t>ГОСТ 5746</w:t>
      </w:r>
      <w:r>
        <w:rPr>
          <w:vanish/>
          <w:color w:val="000000"/>
        </w:rPr>
        <w:t>#S</w:t>
      </w:r>
      <w:r>
        <w:rPr>
          <w:color w:val="000000"/>
        </w:rPr>
        <w:t xml:space="preserve"> и является нестандартным. При расположении машинных помещений в уровне верхнего заселенного и мансардного этажей для обеспечения акустического комфорта в квартирах рекомендуются: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 отделение машинного помещения от квартир общими </w:t>
      </w:r>
      <w:proofErr w:type="spellStart"/>
      <w:r>
        <w:rPr>
          <w:color w:val="000000"/>
        </w:rPr>
        <w:t>внеквартирными</w:t>
      </w:r>
      <w:proofErr w:type="spellEnd"/>
      <w:r>
        <w:rPr>
          <w:color w:val="000000"/>
        </w:rPr>
        <w:t xml:space="preserve"> коридорами;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примыкание к машинному помещению подсобных или дополнительных помещений квартир (внутриквартирных коридоров, гардеробных и др.).</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5.3.9</w:t>
      </w:r>
      <w:proofErr w:type="gramStart"/>
      <w:r>
        <w:rPr>
          <w:color w:val="000000"/>
        </w:rPr>
        <w:t xml:space="preserve"> В</w:t>
      </w:r>
      <w:proofErr w:type="gramEnd"/>
      <w:r>
        <w:rPr>
          <w:color w:val="000000"/>
        </w:rPr>
        <w:t xml:space="preserve"> жилых зданиях секционного, коридорного или галерейного типов с одноуровневыми квартирами остановки лифтов могут быть запроектированы в следующих вариантах:</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на уровне пола каждого этажа;</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на уровне пола промежуточной лестничной площадки между этажами.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При наличии в жилом здании мансардного этажа с одноуровневыми квартирами допускается предусматривать последнюю остановку лифта (лифтов):</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на промежуточной лестничной площадке;</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 на уровне пола нижележащего этажа. </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В жилых домах с 2-3-уровневыми квартирами остановки лифтов могут выполняться как через этаж, так и на каждом этаже.</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В новом строительстве рекомендуется в жилых зданиях предусматривать уровень остановки лифтов (кроме первого этажа) в одном уровне с входами в квартиры. При реконструкции жилых зданий допускается располагать уровень остановки лифта </w:t>
      </w:r>
      <w:proofErr w:type="gramStart"/>
      <w:r>
        <w:rPr>
          <w:color w:val="000000"/>
        </w:rPr>
        <w:t>смещенным</w:t>
      </w:r>
      <w:proofErr w:type="gramEnd"/>
      <w:r>
        <w:rPr>
          <w:color w:val="000000"/>
        </w:rPr>
        <w:t xml:space="preserve"> по высоте к уровню входов в квартиры*, при этом размеры промежуточной площадки должны позволять загрузить в лифт больного на носилках скорой медицинской помощи.</w:t>
      </w:r>
    </w:p>
    <w:p w:rsidR="000A01DB" w:rsidRDefault="000A01DB" w:rsidP="0050540C">
      <w:pPr>
        <w:spacing w:line="200" w:lineRule="exact"/>
        <w:ind w:firstLine="225"/>
        <w:jc w:val="both"/>
        <w:rPr>
          <w:color w:val="000000"/>
        </w:rPr>
      </w:pPr>
      <w:r>
        <w:rPr>
          <w:color w:val="000000"/>
        </w:rPr>
        <w:lastRenderedPageBreak/>
        <w:t>_______________</w:t>
      </w:r>
    </w:p>
    <w:p w:rsidR="000A01DB" w:rsidRDefault="000A01DB" w:rsidP="0050540C">
      <w:pPr>
        <w:spacing w:line="200" w:lineRule="exact"/>
        <w:ind w:firstLine="225"/>
        <w:jc w:val="both"/>
        <w:rPr>
          <w:color w:val="000000"/>
        </w:rPr>
      </w:pPr>
      <w:r>
        <w:rPr>
          <w:color w:val="000000"/>
        </w:rPr>
        <w:t>* Это планировочное решение не рекомендуется при необходимости проектирования в жилом здании квартир для инвалидов-колясочников.</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5.3.10</w:t>
      </w:r>
      <w:proofErr w:type="gramStart"/>
      <w:r>
        <w:rPr>
          <w:color w:val="000000"/>
        </w:rPr>
        <w:t xml:space="preserve"> В</w:t>
      </w:r>
      <w:proofErr w:type="gramEnd"/>
      <w:r>
        <w:rPr>
          <w:color w:val="000000"/>
        </w:rPr>
        <w:t xml:space="preserve"> зависимости от принятой в районе строительства системы </w:t>
      </w:r>
      <w:proofErr w:type="spellStart"/>
      <w:r>
        <w:rPr>
          <w:color w:val="000000"/>
        </w:rPr>
        <w:t>мусороудаления</w:t>
      </w:r>
      <w:proofErr w:type="spellEnd"/>
      <w:r>
        <w:rPr>
          <w:color w:val="000000"/>
        </w:rPr>
        <w:t xml:space="preserve"> жилые здания могут проектироваться с мусоропроводами или без них. Мусоропроводы следует проектировать с учетом требований </w:t>
      </w:r>
      <w:r>
        <w:rPr>
          <w:vanish/>
          <w:color w:val="000000"/>
        </w:rPr>
        <w:t>#M12291 1200035248</w:t>
      </w:r>
      <w:proofErr w:type="spellStart"/>
      <w:r>
        <w:rPr>
          <w:color w:val="000000"/>
        </w:rPr>
        <w:t>СНиП</w:t>
      </w:r>
      <w:proofErr w:type="spellEnd"/>
      <w:r>
        <w:rPr>
          <w:color w:val="000000"/>
        </w:rPr>
        <w:t xml:space="preserve"> 31-01</w:t>
      </w:r>
      <w:r>
        <w:rPr>
          <w:vanish/>
          <w:color w:val="000000"/>
        </w:rPr>
        <w:t>#S</w:t>
      </w:r>
      <w:r>
        <w:rPr>
          <w:color w:val="000000"/>
        </w:rPr>
        <w:t xml:space="preserve"> и </w:t>
      </w:r>
      <w:r>
        <w:rPr>
          <w:vanish/>
          <w:color w:val="000000"/>
        </w:rPr>
        <w:t>#M12291 1200030697</w:t>
      </w:r>
      <w:r>
        <w:rPr>
          <w:color w:val="000000"/>
        </w:rPr>
        <w:t>СП 31-108</w:t>
      </w:r>
      <w:r>
        <w:rPr>
          <w:vanish/>
          <w:color w:val="000000"/>
        </w:rPr>
        <w:t>#S</w:t>
      </w:r>
      <w:r>
        <w:rPr>
          <w:color w:val="000000"/>
        </w:rPr>
        <w:t>.</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Расстояние от двери квартиры до ближайшего загрузочного клапана мусоропровода не должно превышать 25 м.</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При расположении в верхних этажах жилого здания многоуровневых квартир за расчетную отметку, определяющую оборудование домов мусоропроводами, следует принимать отметку входа в квартиру.</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5.3.11 Загрузочные клапаны мусоропроводов в многоквартирных жилых домах (кроме блокированных) допускается располагать в следующих вариантах (приложение</w:t>
      </w:r>
      <w:proofErr w:type="gramStart"/>
      <w:r>
        <w:rPr>
          <w:color w:val="000000"/>
        </w:rPr>
        <w:t xml:space="preserve"> Е</w:t>
      </w:r>
      <w:proofErr w:type="gramEnd"/>
      <w:r>
        <w:rPr>
          <w:color w:val="000000"/>
        </w:rPr>
        <w:t>, рисунок Е.17):</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в специальных выделенных или открытых поэтажных помещениях на жилых этажах (кроме первого этажа) рядом с лифтами;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 в лестнично-лифтовом узле </w:t>
      </w:r>
      <w:proofErr w:type="spellStart"/>
      <w:r>
        <w:rPr>
          <w:color w:val="000000"/>
        </w:rPr>
        <w:t>смежно</w:t>
      </w:r>
      <w:proofErr w:type="spellEnd"/>
      <w:r>
        <w:rPr>
          <w:color w:val="000000"/>
        </w:rPr>
        <w:t xml:space="preserve"> с лифтовым холлом или общим </w:t>
      </w:r>
      <w:proofErr w:type="spellStart"/>
      <w:r>
        <w:rPr>
          <w:color w:val="000000"/>
        </w:rPr>
        <w:t>внеквартирным</w:t>
      </w:r>
      <w:proofErr w:type="spellEnd"/>
      <w:r>
        <w:rPr>
          <w:color w:val="000000"/>
        </w:rPr>
        <w:t xml:space="preserve"> коридором исходя из конкретного планировочного решения, удобства подхода и освещенности;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на промежуточной или на поэтажной лестничной площадке лестницы типа Л</w:t>
      </w:r>
      <w:proofErr w:type="gramStart"/>
      <w:r>
        <w:rPr>
          <w:color w:val="000000"/>
        </w:rPr>
        <w:t>1</w:t>
      </w:r>
      <w:proofErr w:type="gramEnd"/>
      <w:r>
        <w:rPr>
          <w:color w:val="000000"/>
        </w:rPr>
        <w:t xml:space="preserve"> (в том числе в </w:t>
      </w:r>
      <w:proofErr w:type="spellStart"/>
      <w:r>
        <w:rPr>
          <w:color w:val="000000"/>
        </w:rPr>
        <w:t>неотапливаемых</w:t>
      </w:r>
      <w:proofErr w:type="spellEnd"/>
      <w:r>
        <w:rPr>
          <w:color w:val="000000"/>
        </w:rPr>
        <w:t xml:space="preserve"> - в IV и III климатических районах) в жилых зданиях с отметкой пола верхнего этажа менее 28 м;</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 в </w:t>
      </w:r>
      <w:proofErr w:type="spellStart"/>
      <w:r>
        <w:rPr>
          <w:color w:val="000000"/>
        </w:rPr>
        <w:t>неотапливаемых</w:t>
      </w:r>
      <w:proofErr w:type="spellEnd"/>
      <w:r>
        <w:rPr>
          <w:color w:val="000000"/>
        </w:rPr>
        <w:t xml:space="preserve"> соединительных переходах на лестницу типа Л</w:t>
      </w:r>
      <w:proofErr w:type="gramStart"/>
      <w:r>
        <w:rPr>
          <w:color w:val="000000"/>
        </w:rPr>
        <w:t>1</w:t>
      </w:r>
      <w:proofErr w:type="gramEnd"/>
      <w:r>
        <w:rPr>
          <w:color w:val="000000"/>
        </w:rPr>
        <w:t xml:space="preserve"> в жилых зданиях с отметкой пола верхнего этажа менее 28 м в IV и III климатических районах.</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Устанавливать мусоропровод в незадымляемых лестничных клетках не допускается.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5.3.12 </w:t>
      </w:r>
      <w:proofErr w:type="spellStart"/>
      <w:r>
        <w:rPr>
          <w:color w:val="000000"/>
        </w:rPr>
        <w:t>Мусоросборную</w:t>
      </w:r>
      <w:proofErr w:type="spellEnd"/>
      <w:r>
        <w:rPr>
          <w:color w:val="000000"/>
        </w:rPr>
        <w:t xml:space="preserve"> камеру следует размещать под стволом мусоропровода для непосредственной загрузки мусора из ствола в контейнеры, а также с учетом удобного подъезда </w:t>
      </w:r>
      <w:proofErr w:type="spellStart"/>
      <w:r>
        <w:rPr>
          <w:color w:val="000000"/>
        </w:rPr>
        <w:t>мусоровозного</w:t>
      </w:r>
      <w:proofErr w:type="spellEnd"/>
      <w:r>
        <w:rPr>
          <w:color w:val="000000"/>
        </w:rPr>
        <w:t xml:space="preserve"> транспорта.</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Размеры и планировку камеры следует принимать с учетом размещения и обслуживания стандартных контейнеров-мусоросборников и установки санитарно-технического оборудования. Высота от пола </w:t>
      </w:r>
      <w:proofErr w:type="spellStart"/>
      <w:r>
        <w:rPr>
          <w:color w:val="000000"/>
        </w:rPr>
        <w:t>мусорокамеры</w:t>
      </w:r>
      <w:proofErr w:type="spellEnd"/>
      <w:r>
        <w:rPr>
          <w:color w:val="000000"/>
        </w:rPr>
        <w:t xml:space="preserve"> до нижней части шибера должна составлять не менее 1,25 и не более 1,4 м. Для перемещения контейнера устраивается пандус с уклоном не более 8%.</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Ограждающие конструкции </w:t>
      </w:r>
      <w:proofErr w:type="spellStart"/>
      <w:r>
        <w:rPr>
          <w:color w:val="000000"/>
        </w:rPr>
        <w:t>мусоросборной</w:t>
      </w:r>
      <w:proofErr w:type="spellEnd"/>
      <w:r>
        <w:rPr>
          <w:color w:val="000000"/>
        </w:rPr>
        <w:t xml:space="preserve"> камеры должны быть </w:t>
      </w:r>
      <w:proofErr w:type="spellStart"/>
      <w:r>
        <w:rPr>
          <w:color w:val="000000"/>
        </w:rPr>
        <w:t>дымо</w:t>
      </w:r>
      <w:proofErr w:type="spellEnd"/>
      <w:r>
        <w:rPr>
          <w:color w:val="000000"/>
        </w:rPr>
        <w:t xml:space="preserve">- и воздухонепроницаемыми. Над входом в </w:t>
      </w:r>
      <w:proofErr w:type="spellStart"/>
      <w:r>
        <w:rPr>
          <w:color w:val="000000"/>
        </w:rPr>
        <w:t>мусоросборную</w:t>
      </w:r>
      <w:proofErr w:type="spellEnd"/>
      <w:r>
        <w:rPr>
          <w:color w:val="000000"/>
        </w:rPr>
        <w:t xml:space="preserve"> камеру предусматривается козырек.</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lastRenderedPageBreak/>
        <w:t xml:space="preserve">5.3.13 </w:t>
      </w:r>
      <w:proofErr w:type="spellStart"/>
      <w:r>
        <w:rPr>
          <w:color w:val="000000"/>
        </w:rPr>
        <w:t>Мусоросборную</w:t>
      </w:r>
      <w:proofErr w:type="spellEnd"/>
      <w:r>
        <w:rPr>
          <w:color w:val="000000"/>
        </w:rPr>
        <w:t xml:space="preserve"> камеру не допускается располагать под жилыми комнатами или </w:t>
      </w:r>
      <w:proofErr w:type="spellStart"/>
      <w:r>
        <w:rPr>
          <w:color w:val="000000"/>
        </w:rPr>
        <w:t>смежно</w:t>
      </w:r>
      <w:proofErr w:type="spellEnd"/>
      <w:r>
        <w:rPr>
          <w:color w:val="000000"/>
        </w:rPr>
        <w:t xml:space="preserve"> с ними. Ее следует проектировать с самостоятельным выходом, изолированным от входа в жилое здание глухой стеной (экраном), и выделять противопожарными перегородками и перекрытием с пределом огнестойкости не менее REI 60 и классом пожарной опасности К</w:t>
      </w:r>
      <w:proofErr w:type="gramStart"/>
      <w:r>
        <w:rPr>
          <w:color w:val="000000"/>
        </w:rPr>
        <w:t>0</w:t>
      </w:r>
      <w:proofErr w:type="gramEnd"/>
      <w:r>
        <w:rPr>
          <w:color w:val="000000"/>
        </w:rPr>
        <w:t xml:space="preserve"> по </w:t>
      </w:r>
      <w:r>
        <w:rPr>
          <w:vanish/>
          <w:color w:val="000000"/>
        </w:rPr>
        <w:t>#M12291 871001022</w:t>
      </w:r>
      <w:proofErr w:type="spellStart"/>
      <w:r>
        <w:rPr>
          <w:color w:val="000000"/>
        </w:rPr>
        <w:t>СНиП</w:t>
      </w:r>
      <w:proofErr w:type="spellEnd"/>
      <w:r>
        <w:rPr>
          <w:color w:val="000000"/>
        </w:rPr>
        <w:t xml:space="preserve"> 21-01</w:t>
      </w:r>
      <w:r>
        <w:rPr>
          <w:vanish/>
          <w:color w:val="000000"/>
        </w:rPr>
        <w:t>#S</w:t>
      </w:r>
      <w:r>
        <w:rPr>
          <w:color w:val="000000"/>
        </w:rPr>
        <w:t>.</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В I климатическом районе и климатическом подрайоне IIA </w:t>
      </w:r>
      <w:proofErr w:type="spellStart"/>
      <w:r>
        <w:rPr>
          <w:color w:val="000000"/>
        </w:rPr>
        <w:t>мусоросборную</w:t>
      </w:r>
      <w:proofErr w:type="spellEnd"/>
      <w:r>
        <w:rPr>
          <w:color w:val="000000"/>
        </w:rPr>
        <w:t xml:space="preserve"> камеру следует оснащать шлюзовым входом с габаритами, позволяющими </w:t>
      </w:r>
      <w:proofErr w:type="gramStart"/>
      <w:r>
        <w:rPr>
          <w:color w:val="000000"/>
        </w:rPr>
        <w:t>разместить</w:t>
      </w:r>
      <w:proofErr w:type="gramEnd"/>
      <w:r>
        <w:rPr>
          <w:color w:val="000000"/>
        </w:rPr>
        <w:t xml:space="preserve"> расчетное число контейнеров и оборудование для вытяжной вентиляции.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Пол </w:t>
      </w:r>
      <w:proofErr w:type="spellStart"/>
      <w:r>
        <w:rPr>
          <w:color w:val="000000"/>
        </w:rPr>
        <w:t>мусоросборной</w:t>
      </w:r>
      <w:proofErr w:type="spellEnd"/>
      <w:r>
        <w:rPr>
          <w:color w:val="000000"/>
        </w:rPr>
        <w:t xml:space="preserve"> камеры должен быть водонепроницаемым. Отметка пола должна превышать уровень тротуара или примыкающей к ней проезжей части дороги на 0,06-0,08 м. Допускается размещение камер на другом уровне при обеспечении механизации подъема и перемещения контейнера к месту подъезда </w:t>
      </w:r>
      <w:proofErr w:type="spellStart"/>
      <w:r>
        <w:rPr>
          <w:color w:val="000000"/>
        </w:rPr>
        <w:t>мусоровозного</w:t>
      </w:r>
      <w:proofErr w:type="spellEnd"/>
      <w:r>
        <w:rPr>
          <w:color w:val="000000"/>
        </w:rPr>
        <w:t xml:space="preserve"> транспорта.</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roofErr w:type="spellStart"/>
      <w:r>
        <w:rPr>
          <w:color w:val="000000"/>
        </w:rPr>
        <w:t>Мусоросборная</w:t>
      </w:r>
      <w:proofErr w:type="spellEnd"/>
      <w:r>
        <w:rPr>
          <w:color w:val="000000"/>
        </w:rPr>
        <w:t xml:space="preserve"> камера должна иметь освещение, подводку холодной и горячей воды, а также канализацию.</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Расчетную температуру в </w:t>
      </w:r>
      <w:proofErr w:type="spellStart"/>
      <w:r>
        <w:rPr>
          <w:color w:val="000000"/>
        </w:rPr>
        <w:t>мусоросборной</w:t>
      </w:r>
      <w:proofErr w:type="spellEnd"/>
      <w:r>
        <w:rPr>
          <w:color w:val="000000"/>
        </w:rPr>
        <w:t xml:space="preserve"> камере следует принимать 5 °С.</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5.3.14</w:t>
      </w:r>
      <w:proofErr w:type="gramStart"/>
      <w:r>
        <w:rPr>
          <w:color w:val="000000"/>
        </w:rPr>
        <w:t xml:space="preserve"> В</w:t>
      </w:r>
      <w:proofErr w:type="gramEnd"/>
      <w:r>
        <w:rPr>
          <w:color w:val="000000"/>
        </w:rPr>
        <w:t xml:space="preserve"> жилых зданиях секционного и коридорного типов по заданию на проектирование допускается предусматривать другие варианты систем </w:t>
      </w:r>
      <w:proofErr w:type="spellStart"/>
      <w:r>
        <w:rPr>
          <w:color w:val="000000"/>
        </w:rPr>
        <w:t>мусороудаления</w:t>
      </w:r>
      <w:proofErr w:type="spellEnd"/>
      <w:r>
        <w:rPr>
          <w:color w:val="000000"/>
        </w:rPr>
        <w:t>, в том числе устройство пневматической системы для сбора и удаления мусора.</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Для жилых зданий, не оборудованных мусоропроводом, следует предусматривать камеру или хозяйственные помещения для накопления и временного хранения мусора, которые могут быть встроенными, пристроенными или отдельно расположенными.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5.3.15</w:t>
      </w:r>
      <w:proofErr w:type="gramStart"/>
      <w:r>
        <w:rPr>
          <w:color w:val="000000"/>
        </w:rPr>
        <w:t xml:space="preserve"> Д</w:t>
      </w:r>
      <w:proofErr w:type="gramEnd"/>
      <w:r>
        <w:rPr>
          <w:color w:val="000000"/>
        </w:rPr>
        <w:t>ля 2-3-этажных жилых зданий секционного и коридорного типов, не оборудованных мусоропроводом, для сбора и хранения мусора с учетом норм сбора бытовых отходов на данной территории следует предусматривать специально оборудованную (крытую или открытую) площадку на территории застройки.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5.3.16</w:t>
      </w:r>
      <w:proofErr w:type="gramStart"/>
      <w:r>
        <w:rPr>
          <w:color w:val="000000"/>
        </w:rPr>
        <w:t xml:space="preserve"> В</w:t>
      </w:r>
      <w:proofErr w:type="gramEnd"/>
      <w:r>
        <w:rPr>
          <w:color w:val="000000"/>
        </w:rPr>
        <w:t xml:space="preserve"> блокированных жилых домах допускается централизованное </w:t>
      </w:r>
      <w:proofErr w:type="spellStart"/>
      <w:r>
        <w:rPr>
          <w:color w:val="000000"/>
        </w:rPr>
        <w:t>мусороудаление</w:t>
      </w:r>
      <w:proofErr w:type="spellEnd"/>
      <w:r>
        <w:rPr>
          <w:color w:val="000000"/>
        </w:rPr>
        <w:t xml:space="preserve">. Его тип, максимальная отметка пола этажа, с которого оно предусматривается, и другие параметры следует принимать по заданию на проектирование. При отсутствии централизованного </w:t>
      </w:r>
      <w:proofErr w:type="spellStart"/>
      <w:r>
        <w:rPr>
          <w:color w:val="000000"/>
        </w:rPr>
        <w:t>мусороудаления</w:t>
      </w:r>
      <w:proofErr w:type="spellEnd"/>
      <w:r>
        <w:rPr>
          <w:color w:val="000000"/>
        </w:rPr>
        <w:t xml:space="preserve"> сбор мусора выполняется на специально выделенных площадках.</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p w:rsidR="000A01DB" w:rsidRDefault="000A01DB" w:rsidP="0050540C">
      <w:pPr>
        <w:pStyle w:val="Heading"/>
        <w:spacing w:line="200" w:lineRule="exact"/>
        <w:ind w:firstLine="300"/>
        <w:jc w:val="both"/>
        <w:rPr>
          <w:color w:val="000000"/>
        </w:rPr>
      </w:pPr>
      <w:r>
        <w:rPr>
          <w:color w:val="000000"/>
        </w:rPr>
        <w:t xml:space="preserve">5.4 Объемно-планировочные приемы, обеспечивающие защиту от почвенных газов и выхлопных газов автостоянок </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5.4.1</w:t>
      </w:r>
      <w:proofErr w:type="gramStart"/>
      <w:r>
        <w:rPr>
          <w:color w:val="000000"/>
        </w:rPr>
        <w:t xml:space="preserve"> Д</w:t>
      </w:r>
      <w:proofErr w:type="gramEnd"/>
      <w:r>
        <w:rPr>
          <w:color w:val="000000"/>
        </w:rPr>
        <w:t xml:space="preserve">ля ограничения облучения населения от источников ионизирующего излучения до принятия решения о строительстве жилого здания на участке необходимо выполнить замеры по состоянию </w:t>
      </w:r>
      <w:proofErr w:type="spellStart"/>
      <w:r>
        <w:rPr>
          <w:color w:val="000000"/>
        </w:rPr>
        <w:t>гамма-фона</w:t>
      </w:r>
      <w:proofErr w:type="spellEnd"/>
      <w:r>
        <w:rPr>
          <w:color w:val="000000"/>
        </w:rPr>
        <w:t xml:space="preserve"> и уровню радиоактивного излучения на этом участке, выполненных в соответствии с требованиями </w:t>
      </w:r>
      <w:r>
        <w:rPr>
          <w:vanish/>
          <w:color w:val="000000"/>
        </w:rPr>
        <w:t>#M12293 0 1200003972 3363248087 670581429 1061002212 1305624003 3303884696 2799557007 13 135582804</w:t>
      </w:r>
      <w:r>
        <w:rPr>
          <w:color w:val="000000"/>
        </w:rPr>
        <w:t>НРБ 99</w:t>
      </w:r>
      <w:r>
        <w:rPr>
          <w:vanish/>
          <w:color w:val="000000"/>
        </w:rPr>
        <w:t>#S</w:t>
      </w:r>
      <w:r>
        <w:rPr>
          <w:color w:val="000000"/>
        </w:rPr>
        <w:t>.</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При уровнях </w:t>
      </w:r>
      <w:proofErr w:type="spellStart"/>
      <w:proofErr w:type="gramStart"/>
      <w:r>
        <w:rPr>
          <w:color w:val="000000"/>
        </w:rPr>
        <w:t>гамма-фона</w:t>
      </w:r>
      <w:proofErr w:type="spellEnd"/>
      <w:proofErr w:type="gramEnd"/>
      <w:r>
        <w:rPr>
          <w:color w:val="000000"/>
        </w:rPr>
        <w:t xml:space="preserve"> и радиоактивного излучения на участке выше нормируемых значений строительство жилого здания не допускается.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5.4.2 Комплекс мер по </w:t>
      </w:r>
      <w:proofErr w:type="spellStart"/>
      <w:r>
        <w:rPr>
          <w:color w:val="000000"/>
        </w:rPr>
        <w:t>радонозащите</w:t>
      </w:r>
      <w:proofErr w:type="spellEnd"/>
      <w:r>
        <w:rPr>
          <w:color w:val="000000"/>
        </w:rPr>
        <w:t xml:space="preserve"> следует предусматривать при наличии радона на отведенном под застройку земельном участке.</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В перечень мероприятий, ограничивающих проникновение радона в квартиры из технического подполья (технического подземного или цокольного этажа) жилого здания и направленных на нейтрализацию этого газа, а также исключающих пути его поступления, входят интенсивное проветривание подполья и тщательная герметизация щелей и стыков конструкций, а также другие мероприятия согласно таблице 5.1.</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Таблица 5.1 - </w:t>
      </w:r>
      <w:r>
        <w:rPr>
          <w:b/>
          <w:bCs/>
          <w:color w:val="000000"/>
        </w:rPr>
        <w:t>Мероприятия, ограничивающие проникновение радона в жилые помещения</w:t>
      </w:r>
    </w:p>
    <w:p w:rsidR="000A01DB" w:rsidRDefault="000A01DB" w:rsidP="0050540C">
      <w:pPr>
        <w:spacing w:line="200" w:lineRule="exact"/>
        <w:ind w:firstLine="225"/>
        <w:jc w:val="both"/>
        <w:rPr>
          <w:color w:val="000000"/>
        </w:rPr>
      </w:pPr>
    </w:p>
    <w:tbl>
      <w:tblPr>
        <w:tblW w:w="0" w:type="auto"/>
        <w:tblInd w:w="45" w:type="dxa"/>
        <w:tblLayout w:type="fixed"/>
        <w:tblCellMar>
          <w:left w:w="45" w:type="dxa"/>
          <w:right w:w="45" w:type="dxa"/>
        </w:tblCellMar>
        <w:tblLook w:val="0000"/>
      </w:tblPr>
      <w:tblGrid>
        <w:gridCol w:w="405"/>
        <w:gridCol w:w="4350"/>
        <w:gridCol w:w="4590"/>
      </w:tblGrid>
      <w:tr w:rsidR="000A01DB">
        <w:trPr>
          <w:hidden/>
        </w:trPr>
        <w:tc>
          <w:tcPr>
            <w:tcW w:w="40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vanish/>
                <w:color w:val="000000"/>
              </w:rPr>
              <w:t>#G0</w:t>
            </w:r>
            <w:r>
              <w:rPr>
                <w:color w:val="000000"/>
              </w:rPr>
              <w:t>N п.п.</w:t>
            </w:r>
          </w:p>
          <w:p w:rsidR="000A01DB" w:rsidRDefault="000A01DB" w:rsidP="0050540C">
            <w:pPr>
              <w:spacing w:line="200" w:lineRule="exact"/>
              <w:jc w:val="center"/>
              <w:rPr>
                <w:color w:val="000000"/>
              </w:rPr>
            </w:pPr>
          </w:p>
        </w:tc>
        <w:tc>
          <w:tcPr>
            <w:tcW w:w="4350"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Мероприятие</w:t>
            </w:r>
          </w:p>
          <w:p w:rsidR="000A01DB" w:rsidRDefault="000A01DB" w:rsidP="0050540C">
            <w:pPr>
              <w:spacing w:line="200" w:lineRule="exact"/>
              <w:jc w:val="center"/>
              <w:rPr>
                <w:color w:val="000000"/>
              </w:rPr>
            </w:pPr>
          </w:p>
        </w:tc>
        <w:tc>
          <w:tcPr>
            <w:tcW w:w="4590"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Эффективность</w:t>
            </w:r>
          </w:p>
          <w:p w:rsidR="000A01DB" w:rsidRDefault="000A01DB" w:rsidP="0050540C">
            <w:pPr>
              <w:spacing w:line="200" w:lineRule="exact"/>
              <w:jc w:val="center"/>
              <w:rPr>
                <w:color w:val="000000"/>
              </w:rPr>
            </w:pPr>
          </w:p>
        </w:tc>
      </w:tr>
      <w:tr w:rsidR="000A01DB">
        <w:tc>
          <w:tcPr>
            <w:tcW w:w="40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w:t>
            </w:r>
          </w:p>
          <w:p w:rsidR="000A01DB" w:rsidRDefault="000A01DB" w:rsidP="0050540C">
            <w:pPr>
              <w:spacing w:line="200" w:lineRule="exact"/>
              <w:jc w:val="center"/>
              <w:rPr>
                <w:color w:val="000000"/>
              </w:rPr>
            </w:pPr>
          </w:p>
        </w:tc>
        <w:tc>
          <w:tcPr>
            <w:tcW w:w="4350"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r>
              <w:rPr>
                <w:color w:val="000000"/>
              </w:rPr>
              <w:t>Герметизация перекрытия между подвальным или цокольным первым этажом*</w:t>
            </w:r>
          </w:p>
          <w:p w:rsidR="000A01DB" w:rsidRDefault="000A01DB" w:rsidP="0050540C">
            <w:pPr>
              <w:spacing w:line="200" w:lineRule="exact"/>
              <w:jc w:val="both"/>
              <w:rPr>
                <w:color w:val="000000"/>
              </w:rPr>
            </w:pPr>
          </w:p>
        </w:tc>
        <w:tc>
          <w:tcPr>
            <w:tcW w:w="4590"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r>
              <w:rPr>
                <w:color w:val="000000"/>
              </w:rPr>
              <w:t>Снижение поступления радиации от грунта</w:t>
            </w:r>
          </w:p>
          <w:p w:rsidR="000A01DB" w:rsidRDefault="000A01DB" w:rsidP="0050540C">
            <w:pPr>
              <w:spacing w:line="200" w:lineRule="exact"/>
              <w:jc w:val="both"/>
              <w:rPr>
                <w:color w:val="000000"/>
              </w:rPr>
            </w:pPr>
          </w:p>
        </w:tc>
      </w:tr>
      <w:tr w:rsidR="000A01DB">
        <w:tc>
          <w:tcPr>
            <w:tcW w:w="40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2</w:t>
            </w:r>
          </w:p>
          <w:p w:rsidR="000A01DB" w:rsidRDefault="000A01DB" w:rsidP="0050540C">
            <w:pPr>
              <w:spacing w:line="200" w:lineRule="exact"/>
              <w:jc w:val="center"/>
              <w:rPr>
                <w:color w:val="000000"/>
              </w:rPr>
            </w:pPr>
          </w:p>
        </w:tc>
        <w:tc>
          <w:tcPr>
            <w:tcW w:w="4350"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r>
              <w:rPr>
                <w:color w:val="000000"/>
              </w:rPr>
              <w:t>Воздухообмен в квартирах с кратностью 0,5 м</w:t>
            </w:r>
            <w:r>
              <w:rPr>
                <w:noProof/>
                <w:color w:val="000000"/>
                <w:position w:val="-4"/>
                <w:lang w:eastAsia="ru-RU"/>
              </w:rPr>
              <w:drawing>
                <wp:inline distT="0" distB="0" distL="0" distR="0">
                  <wp:extent cx="104140" cy="21971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/ч</w:t>
            </w:r>
          </w:p>
          <w:p w:rsidR="000A01DB" w:rsidRDefault="000A01DB" w:rsidP="0050540C">
            <w:pPr>
              <w:spacing w:line="200" w:lineRule="exact"/>
              <w:jc w:val="both"/>
              <w:rPr>
                <w:color w:val="000000"/>
              </w:rPr>
            </w:pPr>
          </w:p>
        </w:tc>
        <w:tc>
          <w:tcPr>
            <w:tcW w:w="4590"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r>
              <w:rPr>
                <w:color w:val="000000"/>
              </w:rPr>
              <w:t>Обеспечение нормативного уровня содержания радона</w:t>
            </w:r>
          </w:p>
          <w:p w:rsidR="000A01DB" w:rsidRDefault="000A01DB" w:rsidP="0050540C">
            <w:pPr>
              <w:spacing w:line="200" w:lineRule="exact"/>
              <w:jc w:val="both"/>
              <w:rPr>
                <w:color w:val="000000"/>
              </w:rPr>
            </w:pPr>
          </w:p>
        </w:tc>
      </w:tr>
      <w:tr w:rsidR="000A01DB">
        <w:tc>
          <w:tcPr>
            <w:tcW w:w="40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3</w:t>
            </w:r>
          </w:p>
          <w:p w:rsidR="000A01DB" w:rsidRDefault="000A01DB" w:rsidP="0050540C">
            <w:pPr>
              <w:spacing w:line="200" w:lineRule="exact"/>
              <w:jc w:val="center"/>
              <w:rPr>
                <w:color w:val="000000"/>
              </w:rPr>
            </w:pPr>
          </w:p>
        </w:tc>
        <w:tc>
          <w:tcPr>
            <w:tcW w:w="4350"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r>
              <w:rPr>
                <w:color w:val="000000"/>
              </w:rPr>
              <w:t>Покрытие внутренней поверхности стен слоем краски на эпоксидной основе</w:t>
            </w:r>
          </w:p>
          <w:p w:rsidR="000A01DB" w:rsidRDefault="000A01DB" w:rsidP="0050540C">
            <w:pPr>
              <w:spacing w:line="200" w:lineRule="exact"/>
              <w:jc w:val="both"/>
              <w:rPr>
                <w:color w:val="000000"/>
              </w:rPr>
            </w:pPr>
          </w:p>
        </w:tc>
        <w:tc>
          <w:tcPr>
            <w:tcW w:w="4590"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r>
              <w:rPr>
                <w:color w:val="000000"/>
              </w:rPr>
              <w:t>Уменьшение поступления радона от стен в 10 раз</w:t>
            </w:r>
          </w:p>
          <w:p w:rsidR="000A01DB" w:rsidRDefault="000A01DB" w:rsidP="0050540C">
            <w:pPr>
              <w:spacing w:line="200" w:lineRule="exact"/>
              <w:jc w:val="both"/>
              <w:rPr>
                <w:color w:val="000000"/>
              </w:rPr>
            </w:pPr>
          </w:p>
        </w:tc>
      </w:tr>
      <w:tr w:rsidR="000A01DB">
        <w:tc>
          <w:tcPr>
            <w:tcW w:w="40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4</w:t>
            </w:r>
          </w:p>
          <w:p w:rsidR="000A01DB" w:rsidRDefault="000A01DB" w:rsidP="0050540C">
            <w:pPr>
              <w:spacing w:line="200" w:lineRule="exact"/>
              <w:jc w:val="center"/>
              <w:rPr>
                <w:color w:val="000000"/>
              </w:rPr>
            </w:pPr>
          </w:p>
        </w:tc>
        <w:tc>
          <w:tcPr>
            <w:tcW w:w="4350"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r>
              <w:rPr>
                <w:color w:val="000000"/>
              </w:rPr>
              <w:t>Оклейка внутренней поверхности стен обоями</w:t>
            </w:r>
          </w:p>
          <w:p w:rsidR="000A01DB" w:rsidRDefault="000A01DB" w:rsidP="0050540C">
            <w:pPr>
              <w:spacing w:line="200" w:lineRule="exact"/>
              <w:jc w:val="both"/>
              <w:rPr>
                <w:color w:val="000000"/>
              </w:rPr>
            </w:pPr>
          </w:p>
        </w:tc>
        <w:tc>
          <w:tcPr>
            <w:tcW w:w="4590"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r>
              <w:rPr>
                <w:color w:val="000000"/>
              </w:rPr>
              <w:t>Замедление скорости поступления радона на 30%</w:t>
            </w:r>
          </w:p>
          <w:p w:rsidR="000A01DB" w:rsidRDefault="000A01DB" w:rsidP="0050540C">
            <w:pPr>
              <w:spacing w:line="200" w:lineRule="exact"/>
              <w:jc w:val="both"/>
              <w:rPr>
                <w:color w:val="000000"/>
              </w:rPr>
            </w:pPr>
          </w:p>
        </w:tc>
      </w:tr>
      <w:tr w:rsidR="000A01DB">
        <w:tc>
          <w:tcPr>
            <w:tcW w:w="9345"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r>
              <w:rPr>
                <w:color w:val="000000"/>
              </w:rPr>
              <w:t>* В зависимости от технических условий - герметизация перекрытий со второго по пятый этажи.</w:t>
            </w:r>
          </w:p>
          <w:p w:rsidR="000A01DB" w:rsidRDefault="000A01DB" w:rsidP="0050540C">
            <w:pPr>
              <w:spacing w:line="200" w:lineRule="exact"/>
              <w:ind w:firstLine="225"/>
              <w:jc w:val="both"/>
              <w:rPr>
                <w:color w:val="000000"/>
              </w:rPr>
            </w:pPr>
          </w:p>
        </w:tc>
      </w:tr>
    </w:tbl>
    <w:p w:rsidR="000A01DB" w:rsidRDefault="000A01DB" w:rsidP="0050540C">
      <w:pPr>
        <w:spacing w:line="200" w:lineRule="exact"/>
        <w:jc w:val="both"/>
        <w:rPr>
          <w:color w:val="000000"/>
        </w:rPr>
      </w:pP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5.4.3</w:t>
      </w:r>
      <w:proofErr w:type="gramStart"/>
      <w:r>
        <w:rPr>
          <w:color w:val="000000"/>
        </w:rPr>
        <w:t xml:space="preserve"> П</w:t>
      </w:r>
      <w:proofErr w:type="gramEnd"/>
      <w:r>
        <w:rPr>
          <w:color w:val="000000"/>
        </w:rPr>
        <w:t xml:space="preserve">ри устройстве под многоквартирными жилыми зданиями (кроме блокированных) автостоянок следует предусматривать мероприятия в соответствии с требованиями 5.5 </w:t>
      </w:r>
      <w:r>
        <w:rPr>
          <w:vanish/>
          <w:color w:val="000000"/>
        </w:rPr>
        <w:t>#M12293 0 1200004282 3704477087 1577257899 2685059051 3363248087 4294967268 584910322 2851215321 2005302996</w:t>
      </w:r>
      <w:proofErr w:type="spellStart"/>
      <w:r>
        <w:rPr>
          <w:color w:val="000000"/>
        </w:rPr>
        <w:t>СНиП</w:t>
      </w:r>
      <w:proofErr w:type="spellEnd"/>
      <w:r>
        <w:rPr>
          <w:color w:val="000000"/>
        </w:rPr>
        <w:t xml:space="preserve"> 21-02</w:t>
      </w:r>
      <w:r>
        <w:rPr>
          <w:vanish/>
          <w:color w:val="000000"/>
        </w:rPr>
        <w:t>#S</w:t>
      </w:r>
      <w:r>
        <w:rPr>
          <w:color w:val="000000"/>
        </w:rPr>
        <w:t xml:space="preserve"> по изоляции вышележащих жилых этажей от выхлопных газов, в том числе:</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устройство въездов (выездов) вне зон окон жилых комнат;</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устройство козырьков над въездами;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lastRenderedPageBreak/>
        <w:t>- отделение жилой части от автостоянки этажом с нежилыми помещениями, в том числе техническим этажом;</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устройство козырька по всему периметру технического этажа шириной не менее 1 м при размещении под жилым зданием открытой автостоянки.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p w:rsidR="000A01DB" w:rsidRDefault="000A01DB" w:rsidP="0050540C">
      <w:pPr>
        <w:pStyle w:val="Heading"/>
        <w:spacing w:line="200" w:lineRule="exact"/>
        <w:rPr>
          <w:color w:val="000000"/>
        </w:rPr>
      </w:pPr>
      <w:r>
        <w:rPr>
          <w:color w:val="000000"/>
        </w:rPr>
        <w:t xml:space="preserve">     6 Квартиры </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p w:rsidR="000A01DB" w:rsidRDefault="000A01DB" w:rsidP="0050540C">
      <w:pPr>
        <w:pStyle w:val="Heading"/>
        <w:spacing w:line="200" w:lineRule="exact"/>
        <w:ind w:firstLine="300"/>
        <w:jc w:val="both"/>
        <w:rPr>
          <w:color w:val="000000"/>
        </w:rPr>
      </w:pPr>
      <w:r>
        <w:rPr>
          <w:color w:val="000000"/>
        </w:rPr>
        <w:t xml:space="preserve">6.1 Минимальные площади и габариты помещений квартир </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6.1.1</w:t>
      </w:r>
      <w:proofErr w:type="gramStart"/>
      <w:r>
        <w:rPr>
          <w:color w:val="000000"/>
        </w:rPr>
        <w:t xml:space="preserve"> П</w:t>
      </w:r>
      <w:proofErr w:type="gramEnd"/>
      <w:r>
        <w:rPr>
          <w:color w:val="000000"/>
        </w:rPr>
        <w:t>ри проектировании квартир площади и габариты отдельных помещений устанавливаются исходя из возможности удобного размещения необходимого набора мебели, оборудования и санитарно-гигиенических приборов.</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roofErr w:type="gramStart"/>
      <w:r>
        <w:rPr>
          <w:color w:val="000000"/>
        </w:rPr>
        <w:t xml:space="preserve">6.1.2 Типы квартир, предоставляемых гражданам с учетом нормы предоставления площади жилья по договору социального найма в зданиях государственного и муниципального жилищных фондов, площади этих квартир, количество комнат в них рекомендуется принимать при строительстве в городской застройке согласно таблице 5.1 </w:t>
      </w:r>
      <w:r>
        <w:rPr>
          <w:vanish/>
          <w:color w:val="000000"/>
        </w:rPr>
        <w:t>#M12291 1200035248</w:t>
      </w:r>
      <w:proofErr w:type="spellStart"/>
      <w:r>
        <w:rPr>
          <w:color w:val="000000"/>
        </w:rPr>
        <w:t>СНиП</w:t>
      </w:r>
      <w:proofErr w:type="spellEnd"/>
      <w:r>
        <w:rPr>
          <w:color w:val="000000"/>
        </w:rPr>
        <w:t xml:space="preserve"> 31-01</w:t>
      </w:r>
      <w:r>
        <w:rPr>
          <w:vanish/>
          <w:color w:val="000000"/>
        </w:rPr>
        <w:t>#S</w:t>
      </w:r>
      <w:r>
        <w:rPr>
          <w:color w:val="000000"/>
        </w:rPr>
        <w:t>, при строительстве в сельской местности - по таблице 6.1 данного Свода правил.</w:t>
      </w:r>
      <w:proofErr w:type="gramEnd"/>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Таблица 6.1 - </w:t>
      </w:r>
      <w:r>
        <w:rPr>
          <w:b/>
          <w:bCs/>
          <w:color w:val="000000"/>
        </w:rPr>
        <w:t>Типы квартир для сельской местности</w:t>
      </w:r>
    </w:p>
    <w:p w:rsidR="000A01DB" w:rsidRDefault="000A01DB" w:rsidP="0050540C">
      <w:pPr>
        <w:spacing w:line="200" w:lineRule="exact"/>
        <w:ind w:firstLine="225"/>
        <w:jc w:val="both"/>
        <w:rPr>
          <w:color w:val="000000"/>
        </w:rPr>
      </w:pPr>
    </w:p>
    <w:tbl>
      <w:tblPr>
        <w:tblW w:w="0" w:type="auto"/>
        <w:tblInd w:w="45" w:type="dxa"/>
        <w:tblLayout w:type="fixed"/>
        <w:tblCellMar>
          <w:left w:w="45" w:type="dxa"/>
          <w:right w:w="45" w:type="dxa"/>
        </w:tblCellMar>
        <w:tblLook w:val="0000"/>
      </w:tblPr>
      <w:tblGrid>
        <w:gridCol w:w="2820"/>
        <w:gridCol w:w="720"/>
        <w:gridCol w:w="855"/>
        <w:gridCol w:w="855"/>
        <w:gridCol w:w="705"/>
        <w:gridCol w:w="855"/>
        <w:gridCol w:w="990"/>
      </w:tblGrid>
      <w:tr w:rsidR="000A01DB">
        <w:trPr>
          <w:hidden/>
        </w:trPr>
        <w:tc>
          <w:tcPr>
            <w:tcW w:w="2820"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rPr>
                <w:color w:val="000000"/>
              </w:rPr>
            </w:pPr>
            <w:r>
              <w:rPr>
                <w:vanish/>
                <w:color w:val="000000"/>
              </w:rPr>
              <w:t>#G0</w:t>
            </w:r>
            <w:r>
              <w:rPr>
                <w:color w:val="000000"/>
              </w:rPr>
              <w:t>Количество жилых комнат</w:t>
            </w:r>
          </w:p>
          <w:p w:rsidR="000A01DB" w:rsidRDefault="000A01DB" w:rsidP="0050540C">
            <w:pPr>
              <w:spacing w:line="200" w:lineRule="exact"/>
              <w:rPr>
                <w:color w:val="000000"/>
              </w:rPr>
            </w:pPr>
          </w:p>
        </w:tc>
        <w:tc>
          <w:tcPr>
            <w:tcW w:w="720"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 xml:space="preserve">1 </w:t>
            </w:r>
          </w:p>
        </w:tc>
        <w:tc>
          <w:tcPr>
            <w:tcW w:w="85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2</w:t>
            </w:r>
          </w:p>
          <w:p w:rsidR="000A01DB" w:rsidRDefault="000A01DB" w:rsidP="0050540C">
            <w:pPr>
              <w:spacing w:line="200" w:lineRule="exact"/>
              <w:jc w:val="center"/>
              <w:rPr>
                <w:color w:val="000000"/>
              </w:rPr>
            </w:pPr>
          </w:p>
        </w:tc>
        <w:tc>
          <w:tcPr>
            <w:tcW w:w="85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3</w:t>
            </w:r>
          </w:p>
          <w:p w:rsidR="000A01DB" w:rsidRDefault="000A01DB" w:rsidP="0050540C">
            <w:pPr>
              <w:spacing w:line="200" w:lineRule="exact"/>
              <w:jc w:val="center"/>
              <w:rPr>
                <w:color w:val="000000"/>
              </w:rPr>
            </w:pPr>
          </w:p>
        </w:tc>
        <w:tc>
          <w:tcPr>
            <w:tcW w:w="70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4</w:t>
            </w:r>
          </w:p>
          <w:p w:rsidR="000A01DB" w:rsidRDefault="000A01DB" w:rsidP="0050540C">
            <w:pPr>
              <w:spacing w:line="200" w:lineRule="exact"/>
              <w:jc w:val="center"/>
              <w:rPr>
                <w:color w:val="000000"/>
              </w:rPr>
            </w:pPr>
          </w:p>
        </w:tc>
        <w:tc>
          <w:tcPr>
            <w:tcW w:w="85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5</w:t>
            </w:r>
          </w:p>
          <w:p w:rsidR="000A01DB" w:rsidRDefault="000A01DB" w:rsidP="0050540C">
            <w:pPr>
              <w:spacing w:line="200" w:lineRule="exact"/>
              <w:jc w:val="center"/>
              <w:rPr>
                <w:color w:val="000000"/>
              </w:rPr>
            </w:pPr>
          </w:p>
        </w:tc>
        <w:tc>
          <w:tcPr>
            <w:tcW w:w="990"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6</w:t>
            </w:r>
          </w:p>
          <w:p w:rsidR="000A01DB" w:rsidRDefault="000A01DB" w:rsidP="0050540C">
            <w:pPr>
              <w:spacing w:line="200" w:lineRule="exact"/>
              <w:jc w:val="center"/>
              <w:rPr>
                <w:color w:val="000000"/>
              </w:rPr>
            </w:pPr>
          </w:p>
        </w:tc>
      </w:tr>
      <w:tr w:rsidR="000A01DB">
        <w:tc>
          <w:tcPr>
            <w:tcW w:w="2820"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rPr>
                <w:color w:val="000000"/>
              </w:rPr>
            </w:pPr>
            <w:r>
              <w:rPr>
                <w:color w:val="000000"/>
              </w:rPr>
              <w:t xml:space="preserve">Площадь квартиры, </w:t>
            </w:r>
            <w:proofErr w:type="gramStart"/>
            <w:r>
              <w:rPr>
                <w:color w:val="000000"/>
              </w:rPr>
              <w:t>м</w:t>
            </w:r>
            <w:proofErr w:type="gramEnd"/>
            <w:r>
              <w:rPr>
                <w:noProof/>
                <w:color w:val="000000"/>
                <w:position w:val="-4"/>
                <w:lang w:eastAsia="ru-RU"/>
              </w:rPr>
              <w:drawing>
                <wp:inline distT="0" distB="0" distL="0" distR="0">
                  <wp:extent cx="104140" cy="21971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p>
          <w:p w:rsidR="000A01DB" w:rsidRDefault="000A01DB" w:rsidP="0050540C">
            <w:pPr>
              <w:spacing w:line="200" w:lineRule="exact"/>
              <w:rPr>
                <w:color w:val="000000"/>
              </w:rPr>
            </w:pPr>
          </w:p>
        </w:tc>
        <w:tc>
          <w:tcPr>
            <w:tcW w:w="720"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38-44</w:t>
            </w:r>
          </w:p>
          <w:p w:rsidR="000A01DB" w:rsidRDefault="000A01DB" w:rsidP="0050540C">
            <w:pPr>
              <w:spacing w:line="200" w:lineRule="exact"/>
              <w:jc w:val="center"/>
              <w:rPr>
                <w:color w:val="000000"/>
              </w:rPr>
            </w:pPr>
          </w:p>
        </w:tc>
        <w:tc>
          <w:tcPr>
            <w:tcW w:w="85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50-60</w:t>
            </w:r>
          </w:p>
          <w:p w:rsidR="000A01DB" w:rsidRDefault="000A01DB" w:rsidP="0050540C">
            <w:pPr>
              <w:spacing w:line="200" w:lineRule="exact"/>
              <w:jc w:val="center"/>
              <w:rPr>
                <w:color w:val="000000"/>
              </w:rPr>
            </w:pPr>
          </w:p>
        </w:tc>
        <w:tc>
          <w:tcPr>
            <w:tcW w:w="85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66-76</w:t>
            </w:r>
          </w:p>
          <w:p w:rsidR="000A01DB" w:rsidRDefault="000A01DB" w:rsidP="0050540C">
            <w:pPr>
              <w:spacing w:line="200" w:lineRule="exact"/>
              <w:jc w:val="center"/>
              <w:rPr>
                <w:color w:val="000000"/>
              </w:rPr>
            </w:pPr>
          </w:p>
        </w:tc>
        <w:tc>
          <w:tcPr>
            <w:tcW w:w="70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77-89</w:t>
            </w:r>
          </w:p>
          <w:p w:rsidR="000A01DB" w:rsidRDefault="000A01DB" w:rsidP="0050540C">
            <w:pPr>
              <w:spacing w:line="200" w:lineRule="exact"/>
              <w:jc w:val="center"/>
              <w:rPr>
                <w:color w:val="000000"/>
              </w:rPr>
            </w:pPr>
          </w:p>
        </w:tc>
        <w:tc>
          <w:tcPr>
            <w:tcW w:w="85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94-104</w:t>
            </w:r>
          </w:p>
          <w:p w:rsidR="000A01DB" w:rsidRDefault="000A01DB" w:rsidP="0050540C">
            <w:pPr>
              <w:spacing w:line="200" w:lineRule="exact"/>
              <w:jc w:val="center"/>
              <w:rPr>
                <w:color w:val="000000"/>
              </w:rPr>
            </w:pPr>
          </w:p>
        </w:tc>
        <w:tc>
          <w:tcPr>
            <w:tcW w:w="990"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106-116</w:t>
            </w:r>
          </w:p>
          <w:p w:rsidR="000A01DB" w:rsidRDefault="000A01DB" w:rsidP="0050540C">
            <w:pPr>
              <w:spacing w:line="200" w:lineRule="exact"/>
              <w:jc w:val="center"/>
              <w:rPr>
                <w:color w:val="000000"/>
              </w:rPr>
            </w:pPr>
          </w:p>
        </w:tc>
      </w:tr>
    </w:tbl>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Число комнат и площадь квартир для конкретных регионов уточняются органом местного самоуправления с учетом демографических требований, достигнутого уровня обеспеченности населения жилищем и </w:t>
      </w:r>
      <w:proofErr w:type="spellStart"/>
      <w:r>
        <w:rPr>
          <w:color w:val="000000"/>
        </w:rPr>
        <w:t>ресурсообеспеченности</w:t>
      </w:r>
      <w:proofErr w:type="spellEnd"/>
      <w:r>
        <w:rPr>
          <w:color w:val="000000"/>
        </w:rPr>
        <w:t xml:space="preserve"> жилищного строительства (приложение</w:t>
      </w:r>
      <w:proofErr w:type="gramStart"/>
      <w:r>
        <w:rPr>
          <w:color w:val="000000"/>
        </w:rPr>
        <w:t xml:space="preserve"> Е</w:t>
      </w:r>
      <w:proofErr w:type="gramEnd"/>
      <w:r>
        <w:rPr>
          <w:color w:val="000000"/>
        </w:rPr>
        <w:t>, рисунок Е.23).</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При проектировании квартир в двух уровнях их площадь увеличивается на 6 м</w:t>
      </w:r>
      <w:r>
        <w:rPr>
          <w:noProof/>
          <w:color w:val="000000"/>
          <w:position w:val="-4"/>
          <w:lang w:eastAsia="ru-RU"/>
        </w:rPr>
        <w:drawing>
          <wp:inline distT="0" distB="0" distL="0" distR="0">
            <wp:extent cx="104140" cy="21971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xml:space="preserve"> для размещения внутриквартирных лестниц.</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6.1.3</w:t>
      </w:r>
      <w:proofErr w:type="gramStart"/>
      <w:r>
        <w:rPr>
          <w:color w:val="000000"/>
        </w:rPr>
        <w:t xml:space="preserve"> Д</w:t>
      </w:r>
      <w:proofErr w:type="gramEnd"/>
      <w:r>
        <w:rPr>
          <w:color w:val="000000"/>
        </w:rPr>
        <w:t xml:space="preserve">ля квартир, проектируемых в жилых зданиях других жилищных фондов, площадь квартир и количество жилых комнат определяются заданием на проектирование, при этом нижние пределы площади квартир рекомендуется принимать не менее указанных в таблице 5.1 </w:t>
      </w:r>
      <w:r>
        <w:rPr>
          <w:vanish/>
          <w:color w:val="000000"/>
        </w:rPr>
        <w:t>#M12291 1200035248</w:t>
      </w:r>
      <w:proofErr w:type="spellStart"/>
      <w:r>
        <w:rPr>
          <w:color w:val="000000"/>
        </w:rPr>
        <w:t>СНиП</w:t>
      </w:r>
      <w:proofErr w:type="spellEnd"/>
      <w:r>
        <w:rPr>
          <w:color w:val="000000"/>
        </w:rPr>
        <w:t xml:space="preserve"> 31-01</w:t>
      </w:r>
      <w:r>
        <w:rPr>
          <w:vanish/>
          <w:color w:val="000000"/>
        </w:rPr>
        <w:t>#S</w:t>
      </w:r>
      <w:r>
        <w:rPr>
          <w:color w:val="000000"/>
        </w:rPr>
        <w:t xml:space="preserve"> при строительстве в городе и в таблице 6.1 данного Свода правил при строительстве в сельской местности.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6.1.4 Планировочные решения квартир выбираются с учетом климатических, национально-бытовых и демографических условий. При этом следует обеспечить наличие в квартире зон необходимых бытовых процессов - сна, общесемейного отдыха, занятий; обеденной, хозяйственной и др.</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6.1.5 Общую комнату, как правило, желательно расположить рядом с передней или кухней. Общая комната может пространственно объединяться дверями с широким проемом или раздвижными перегородками с холлом, столовой или кухней.</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Проектирование общей комнаты (гостиной) рекомендуется осуществлять с учетом размещения следующих функциональных зон, предназначенных для дневного пребывания семьи и приема гостей (приложение</w:t>
      </w:r>
      <w:proofErr w:type="gramStart"/>
      <w:r>
        <w:rPr>
          <w:color w:val="000000"/>
        </w:rPr>
        <w:t xml:space="preserve"> Е</w:t>
      </w:r>
      <w:proofErr w:type="gramEnd"/>
      <w:r>
        <w:rPr>
          <w:color w:val="000000"/>
        </w:rPr>
        <w:t>, рисунок Е.18):</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общения и отдыха (в том числе с наличием места для аудио- и видеоинформации);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хозяйственных работ и размещения вещей бытового назначения общего пользования;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эпизодического приема пищи;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индивидуальных, профессиональных или любительских занятий членов семьи.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В жилых зданиях </w:t>
      </w:r>
      <w:proofErr w:type="gramStart"/>
      <w:r>
        <w:rPr>
          <w:color w:val="000000"/>
        </w:rPr>
        <w:t>государственного</w:t>
      </w:r>
      <w:proofErr w:type="gramEnd"/>
      <w:r>
        <w:rPr>
          <w:color w:val="000000"/>
        </w:rPr>
        <w:t xml:space="preserve"> и муниципального жилищных фондов общие комнаты (гостиные) в квартирах с числом жилых комнат 4 и менее следует проектировать непроходными.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6.1.6 Площадь общей комнаты (гостиной) определяется с учетом возможности размещения вышеперечисленных зон, а также расстановки минимального набора мебели и устройства проходов. В однокомнатной квартире площадь общей комнаты должна быть не менее 14 м</w:t>
      </w:r>
      <w:r>
        <w:rPr>
          <w:noProof/>
          <w:color w:val="000000"/>
          <w:position w:val="-4"/>
          <w:lang w:eastAsia="ru-RU"/>
        </w:rPr>
        <w:drawing>
          <wp:inline distT="0" distB="0" distL="0" distR="0">
            <wp:extent cx="104140" cy="21971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в квартирах с числом жилых комнат две и более - не менее 16 м</w:t>
      </w:r>
      <w:r>
        <w:rPr>
          <w:noProof/>
          <w:color w:val="000000"/>
          <w:position w:val="-4"/>
          <w:lang w:eastAsia="ru-RU"/>
        </w:rPr>
        <w:drawing>
          <wp:inline distT="0" distB="0" distL="0" distR="0">
            <wp:extent cx="104140" cy="21971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6.1.7 Проектирование спален рекомендуется с учетом размещения следующих функциональных зон (приложение</w:t>
      </w:r>
      <w:proofErr w:type="gramStart"/>
      <w:r>
        <w:rPr>
          <w:color w:val="000000"/>
        </w:rPr>
        <w:t xml:space="preserve"> Е</w:t>
      </w:r>
      <w:proofErr w:type="gramEnd"/>
      <w:r>
        <w:rPr>
          <w:color w:val="000000"/>
        </w:rPr>
        <w:t>, рисунок Е.19):</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сна, хранения одежды и белья, вещей бытового назначения;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индивидуальных, профессиональных и любительских занятий членов семьи.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В квартирах, расположенных в двух уровнях, спальни рекомендуется размещать в основном на втором этаже. В квартирах с четырьмя и более жилыми комнатами рекомендуется располагать на первом этаже одну или две спальни для </w:t>
      </w:r>
      <w:proofErr w:type="spellStart"/>
      <w:r>
        <w:rPr>
          <w:color w:val="000000"/>
        </w:rPr>
        <w:t>маломобильных</w:t>
      </w:r>
      <w:proofErr w:type="spellEnd"/>
      <w:r>
        <w:rPr>
          <w:color w:val="000000"/>
        </w:rPr>
        <w:t xml:space="preserve"> членов семьи.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Для каждого члена семьи предусматривается спальное место с габаритами не менее 2х0,8 м. В спальнях, </w:t>
      </w:r>
      <w:proofErr w:type="gramStart"/>
      <w:r>
        <w:rPr>
          <w:color w:val="000000"/>
        </w:rPr>
        <w:t>кроме</w:t>
      </w:r>
      <w:proofErr w:type="gramEnd"/>
      <w:r>
        <w:rPr>
          <w:color w:val="000000"/>
        </w:rPr>
        <w:t xml:space="preserve"> </w:t>
      </w:r>
      <w:proofErr w:type="gramStart"/>
      <w:r>
        <w:rPr>
          <w:color w:val="000000"/>
        </w:rPr>
        <w:t>супружеской</w:t>
      </w:r>
      <w:proofErr w:type="gramEnd"/>
      <w:r>
        <w:rPr>
          <w:color w:val="000000"/>
        </w:rPr>
        <w:t>, может быть размещено не более двух спальных мест. В спальне супругов допускается предусматривать спальное место для ребенка в возрасте до трех лет.</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6.1.8 Площади спален квартир жилых зданий государственного и муниципального жилищных фондов определяются с учетом возможности размещения вышеперечисленных зон, а также расстановки минимального набора мебели и устройства проходов. Они должны быть не менее 8 м</w:t>
      </w:r>
      <w:r>
        <w:rPr>
          <w:noProof/>
          <w:color w:val="000000"/>
          <w:position w:val="-4"/>
          <w:lang w:eastAsia="ru-RU"/>
        </w:rPr>
        <w:drawing>
          <wp:inline distT="0" distB="0" distL="0" distR="0">
            <wp:extent cx="104140" cy="21971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xml:space="preserve"> и 10 м</w:t>
      </w:r>
      <w:r>
        <w:rPr>
          <w:noProof/>
          <w:color w:val="000000"/>
          <w:position w:val="-4"/>
          <w:lang w:eastAsia="ru-RU"/>
        </w:rPr>
        <w:drawing>
          <wp:inline distT="0" distB="0" distL="0" distR="0">
            <wp:extent cx="104140" cy="21971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xml:space="preserve"> (соответственно, для одного или для двух человек), а при размещении в мансардном этаже - не менее 7 м</w:t>
      </w:r>
      <w:r>
        <w:rPr>
          <w:noProof/>
          <w:color w:val="000000"/>
          <w:position w:val="-4"/>
          <w:lang w:eastAsia="ru-RU"/>
        </w:rPr>
        <w:drawing>
          <wp:inline distT="0" distB="0" distL="0" distR="0">
            <wp:extent cx="104140" cy="21971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xml:space="preserve"> (при общей комнате площадью не менее 16 м</w:t>
      </w:r>
      <w:r>
        <w:rPr>
          <w:noProof/>
          <w:color w:val="000000"/>
          <w:position w:val="-4"/>
          <w:lang w:eastAsia="ru-RU"/>
        </w:rPr>
        <w:drawing>
          <wp:inline distT="0" distB="0" distL="0" distR="0">
            <wp:extent cx="104140" cy="21971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Для квартир, проектируемых в жилых зданиях других форм владения, площади спален определяются заданием на проектирование, но рекомендуются не </w:t>
      </w:r>
      <w:proofErr w:type="gramStart"/>
      <w:r>
        <w:rPr>
          <w:color w:val="000000"/>
        </w:rPr>
        <w:t>менее указанных</w:t>
      </w:r>
      <w:proofErr w:type="gramEnd"/>
      <w:r>
        <w:rPr>
          <w:color w:val="000000"/>
        </w:rPr>
        <w:t>.</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6.1.9</w:t>
      </w:r>
      <w:proofErr w:type="gramStart"/>
      <w:r>
        <w:rPr>
          <w:color w:val="000000"/>
        </w:rPr>
        <w:t xml:space="preserve"> Д</w:t>
      </w:r>
      <w:proofErr w:type="gramEnd"/>
      <w:r>
        <w:rPr>
          <w:color w:val="000000"/>
        </w:rPr>
        <w:t xml:space="preserve">ля квартир, проектируемых согласно требованиям таблицы 5.1 </w:t>
      </w:r>
      <w:r>
        <w:rPr>
          <w:vanish/>
          <w:color w:val="000000"/>
        </w:rPr>
        <w:t>#M12291 1200035248</w:t>
      </w:r>
      <w:proofErr w:type="spellStart"/>
      <w:r>
        <w:rPr>
          <w:color w:val="000000"/>
        </w:rPr>
        <w:t>СНиП</w:t>
      </w:r>
      <w:proofErr w:type="spellEnd"/>
      <w:r>
        <w:rPr>
          <w:color w:val="000000"/>
        </w:rPr>
        <w:t xml:space="preserve"> 31-01</w:t>
      </w:r>
      <w:r>
        <w:rPr>
          <w:vanish/>
          <w:color w:val="000000"/>
        </w:rPr>
        <w:t>#S</w:t>
      </w:r>
      <w:r>
        <w:rPr>
          <w:color w:val="000000"/>
        </w:rPr>
        <w:t xml:space="preserve"> и таблицы 6.1 настоящего Свода правил, ширина жилых комнат в новом строительстве должна быть не менее, м: общей комнаты (гостиной) - 3,2; спальни - 2,4.</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В квартирах реконструируемых и модернизируемых жилых домов ширина жилых комнат допускается, не менее, </w:t>
      </w:r>
      <w:proofErr w:type="gramStart"/>
      <w:r>
        <w:rPr>
          <w:color w:val="000000"/>
        </w:rPr>
        <w:t>м</w:t>
      </w:r>
      <w:proofErr w:type="gramEnd"/>
      <w:r>
        <w:rPr>
          <w:color w:val="000000"/>
        </w:rPr>
        <w:t>: общей комнаты (гостиной) - 2,8; одной из спален - 2,25.</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Для квартир, проектируемых в жилых зданиях других форм владения, указанные размеры могут приниматься в качестве рекомендуемых.</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6.1.10</w:t>
      </w:r>
      <w:proofErr w:type="gramStart"/>
      <w:r>
        <w:rPr>
          <w:color w:val="000000"/>
        </w:rPr>
        <w:t xml:space="preserve"> В</w:t>
      </w:r>
      <w:proofErr w:type="gramEnd"/>
      <w:r>
        <w:rPr>
          <w:color w:val="000000"/>
        </w:rPr>
        <w:t xml:space="preserve"> квартире следует предусматривать обеденную зону исходя из численного состава семьи. Эта зона может располагаться в кухне или кухне-столовой, в общей комнате или в столовой. При размещении обеденной зоны вне кухни и при отсутствии непосредственной связи ее с кухней нужно предусматривать дополнительную обеденную зону в кухне на два-три посадочных места.</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Кухни в зависимости от размера и степени их оснащенности, а также численного состава семьи проектируются трех типов (приложение</w:t>
      </w:r>
      <w:proofErr w:type="gramStart"/>
      <w:r>
        <w:rPr>
          <w:color w:val="000000"/>
        </w:rPr>
        <w:t xml:space="preserve"> Е</w:t>
      </w:r>
      <w:proofErr w:type="gramEnd"/>
      <w:r>
        <w:rPr>
          <w:color w:val="000000"/>
        </w:rPr>
        <w:t>, рисунок Е.20):</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кухня - помещение с зоной, предназначенной для приготовления пищи, и обеденной зоной для эпизодического приема пищи членами семьи;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кухня-ниша - помещение (или его часть) без обеденной зоны, предназначенное для приготовления пищи, оборудованное электроплитой и обеспеченное приточно-вытяжной вентиляцией с механическим побуждением;</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кухня-столовая - помещение с зоной приготовления пищи и с обеденной зоной для приема пищи всеми членами семьи одновременно.</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В зависимости от планировочной организации кухни, состава и габаритов оборудования рабочий фронт приготовления </w:t>
      </w:r>
      <w:proofErr w:type="gramStart"/>
      <w:r>
        <w:rPr>
          <w:color w:val="000000"/>
        </w:rPr>
        <w:t>пищи</w:t>
      </w:r>
      <w:proofErr w:type="gramEnd"/>
      <w:r>
        <w:rPr>
          <w:color w:val="000000"/>
        </w:rPr>
        <w:t xml:space="preserve"> может быть:</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roofErr w:type="gramStart"/>
      <w:r>
        <w:rPr>
          <w:color w:val="000000"/>
        </w:rPr>
        <w:t>- однорядным с размещением у одной из стен;</w:t>
      </w:r>
      <w:proofErr w:type="gramEnd"/>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roofErr w:type="gramStart"/>
      <w:r>
        <w:rPr>
          <w:color w:val="000000"/>
        </w:rPr>
        <w:t>- угловым с размещением у двух смежных стен;</w:t>
      </w:r>
      <w:proofErr w:type="gramEnd"/>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roofErr w:type="gramStart"/>
      <w:r>
        <w:rPr>
          <w:color w:val="000000"/>
        </w:rPr>
        <w:lastRenderedPageBreak/>
        <w:t>- двухрядным с размещением у двух противоположных стен;</w:t>
      </w:r>
      <w:proofErr w:type="gramEnd"/>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П-образным.</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roofErr w:type="gramStart"/>
      <w:r>
        <w:rPr>
          <w:color w:val="000000"/>
        </w:rPr>
        <w:t>6.1.11 Площадь кухни с учетом возможности размещения вышеперечисленных зон, а также расстановки минимального набора мебели и устройства проходов должна быть: в однокомнатных квартирах - не менее 5 м</w:t>
      </w:r>
      <w:r>
        <w:rPr>
          <w:noProof/>
          <w:color w:val="000000"/>
          <w:position w:val="-4"/>
          <w:lang w:eastAsia="ru-RU"/>
        </w:rPr>
        <w:drawing>
          <wp:inline distT="0" distB="0" distL="0" distR="0">
            <wp:extent cx="104140" cy="21971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xml:space="preserve"> (в том числе кухни-ниши); в квартирах с числом жилых комнат две и более - не менее 8 м</w:t>
      </w:r>
      <w:r>
        <w:rPr>
          <w:noProof/>
          <w:color w:val="000000"/>
          <w:position w:val="-4"/>
          <w:lang w:eastAsia="ru-RU"/>
        </w:rPr>
        <w:drawing>
          <wp:inline distT="0" distB="0" distL="0" distR="0">
            <wp:extent cx="104140" cy="21971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xml:space="preserve"> (в мансардном этаже - 7 м</w:t>
      </w:r>
      <w:r>
        <w:rPr>
          <w:noProof/>
          <w:color w:val="000000"/>
          <w:position w:val="-4"/>
          <w:lang w:eastAsia="ru-RU"/>
        </w:rPr>
        <w:drawing>
          <wp:inline distT="0" distB="0" distL="0" distR="0">
            <wp:extent cx="104140" cy="21971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площадь обеденной (кухонной) зоны в кухне-столовой - не менее 6 м</w:t>
      </w:r>
      <w:r>
        <w:rPr>
          <w:noProof/>
          <w:color w:val="000000"/>
          <w:position w:val="-4"/>
          <w:lang w:eastAsia="ru-RU"/>
        </w:rPr>
        <w:drawing>
          <wp:inline distT="0" distB="0" distL="0" distR="0">
            <wp:extent cx="104140" cy="219710"/>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w:t>
      </w:r>
      <w:proofErr w:type="gramEnd"/>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6.1.12</w:t>
      </w:r>
      <w:proofErr w:type="gramStart"/>
      <w:r>
        <w:rPr>
          <w:color w:val="000000"/>
        </w:rPr>
        <w:t xml:space="preserve"> П</w:t>
      </w:r>
      <w:proofErr w:type="gramEnd"/>
      <w:r>
        <w:rPr>
          <w:color w:val="000000"/>
        </w:rPr>
        <w:t>ри расстановке мебели в функциональных зонах помещений квартиры рекомендуется предусматривать:</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 ширину прохода вдоль кровати и другого спального места не менее 0,5 м с устройством проходов вдоль каждой из кроватей, поставленных </w:t>
      </w:r>
      <w:proofErr w:type="spellStart"/>
      <w:r>
        <w:rPr>
          <w:color w:val="000000"/>
        </w:rPr>
        <w:t>смежно</w:t>
      </w:r>
      <w:proofErr w:type="spellEnd"/>
      <w:r>
        <w:rPr>
          <w:color w:val="000000"/>
        </w:rPr>
        <w:t xml:space="preserve"> изголовьем к стене;</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расстояние от наружной стены со световыми проемами до торца спального места не менее 0,5 м, до его продольной стороны - не менее 0,7 м (примыкание спального места к окну не рекомендуется);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расстояние от окна до предметов мебели, как правило, не менее 0,1 м, от дверного проема - 0,1 м, а при наличии около него выключателя (или розетки) - 0,25 м;</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ширину прохода между стационарной мебелью соседних зон - не менее 0,5 м;</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размещение рабочего стола не далее 1 м от окна с направлением дневного света прямо или слева;</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размещение в зоне общесемейного отдыха телевизора на расстоянии от мест сидения, как правило, 2,5-3 м с предельным углом наблюдения не более 30°;</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расстояние между сиденьями дивана, кресел и между журнальным столом не менее 0,3 м, сзади и по бокам кресел - не менее 0,2 м;</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размеры стола в обеденной зоне из расчета не менее 0,6 м по фронту на одно посадочное место, расстояние между краем стола и стеной или другим оборудованием - не менее 0,6 м при одном стуле в ряду, 0,7 м - при двух стульях, 0,8 м - при трех и более стульях;</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ширину прохода перед фронтом кухонного оборудования - не менее 1 м;</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ширину прохода вдоль шкафов, тумб и другой мебели с распашными дверцами и выдвижными ящиками - не менее 0,7 м, перед шкафами с раздвижными дверцами - не менее 0,5 м.</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lastRenderedPageBreak/>
        <w:t>6.1.13 Ширину подсобных помещений следует предусматривать не менее: кухни при однорядном размещении оборудования - 1,9 м;</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roofErr w:type="gramStart"/>
      <w:r>
        <w:rPr>
          <w:color w:val="000000"/>
        </w:rPr>
        <w:t>при двухрядном (или угловом) - 2,3 м; внутриквартирных коридоров, ведущих в жилые комнаты, - 1 м; остальных коридоров - 0,85 м; передней - 1,4 м; ванной комнаты - 1,5 м; совмещенного санузла - 1,7 м; уборной - 0,8 м (глубина при открывании дверей наружу не менее 1,2 м, внутрь - 1,5 м).</w:t>
      </w:r>
      <w:proofErr w:type="gramEnd"/>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6.1.14</w:t>
      </w:r>
      <w:proofErr w:type="gramStart"/>
      <w:r>
        <w:rPr>
          <w:color w:val="000000"/>
        </w:rPr>
        <w:t xml:space="preserve"> К</w:t>
      </w:r>
      <w:proofErr w:type="gramEnd"/>
      <w:r>
        <w:rPr>
          <w:color w:val="000000"/>
        </w:rPr>
        <w:t xml:space="preserve">роме обязательного согласно </w:t>
      </w:r>
      <w:r>
        <w:rPr>
          <w:vanish/>
          <w:color w:val="000000"/>
        </w:rPr>
        <w:t>#M12291 1200035248</w:t>
      </w:r>
      <w:proofErr w:type="spellStart"/>
      <w:r>
        <w:rPr>
          <w:color w:val="000000"/>
        </w:rPr>
        <w:t>СНиП</w:t>
      </w:r>
      <w:proofErr w:type="spellEnd"/>
      <w:r>
        <w:rPr>
          <w:color w:val="000000"/>
        </w:rPr>
        <w:t xml:space="preserve"> 31-01</w:t>
      </w:r>
      <w:r>
        <w:rPr>
          <w:vanish/>
          <w:color w:val="000000"/>
        </w:rPr>
        <w:t>#S</w:t>
      </w:r>
      <w:r>
        <w:rPr>
          <w:color w:val="000000"/>
        </w:rPr>
        <w:t xml:space="preserve"> оснащения санитарно-гигиенических помещений квартир (приложение Е, рисунок Е.21), в ванной комнате или в совмещенном санитарном узле рекомендуется предусматривать место для размещения стиральной машины.</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Допускается открывание дверей внутрь ванной комнаты и совмещенного санузла, если глубина помещения или расстояние от дверного проема до санитарно-технического оборудования, расположенного напротив, составляет не менее 1,2 м (в чистоте).</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6.1.15</w:t>
      </w:r>
      <w:proofErr w:type="gramStart"/>
      <w:r>
        <w:rPr>
          <w:color w:val="000000"/>
        </w:rPr>
        <w:t xml:space="preserve"> П</w:t>
      </w:r>
      <w:proofErr w:type="gramEnd"/>
      <w:r>
        <w:rPr>
          <w:color w:val="000000"/>
        </w:rPr>
        <w:t>о заданию на проектирование в составе дополнительного оборудования санитарно-гигиенических помещений допускается предусматривать установку биде, сушильных машин, гидромассажных ванн, душевых кабин и другого оборудования, а также предусматривать душевую, оборудованную душевым поддоном или душевой кабиной.</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6.1.16 Спальни следует проектировать </w:t>
      </w:r>
      <w:proofErr w:type="gramStart"/>
      <w:r>
        <w:rPr>
          <w:color w:val="000000"/>
        </w:rPr>
        <w:t>непроходными</w:t>
      </w:r>
      <w:proofErr w:type="gramEnd"/>
      <w:r>
        <w:rPr>
          <w:color w:val="000000"/>
        </w:rPr>
        <w:t>.</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При этом допускается вход из этих помещений:</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в кладовую (или гардеробную);</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 в кухню и уборную в квартирах для инвалидов (с учетом требований </w:t>
      </w:r>
      <w:r>
        <w:rPr>
          <w:vanish/>
          <w:color w:val="000000"/>
        </w:rPr>
        <w:t>#M12291 1200022394</w:t>
      </w:r>
      <w:proofErr w:type="spellStart"/>
      <w:r>
        <w:rPr>
          <w:color w:val="000000"/>
        </w:rPr>
        <w:t>СНиП</w:t>
      </w:r>
      <w:proofErr w:type="spellEnd"/>
      <w:r>
        <w:rPr>
          <w:color w:val="000000"/>
        </w:rPr>
        <w:t xml:space="preserve"> 35-01</w:t>
      </w:r>
      <w:r>
        <w:rPr>
          <w:vanish/>
          <w:color w:val="000000"/>
        </w:rPr>
        <w:t>#S</w:t>
      </w:r>
      <w:r>
        <w:rPr>
          <w:color w:val="000000"/>
        </w:rPr>
        <w:t>);</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 в ванную комнату, совмещенный санузел или душевую при наличии в квартире уборной (или совмещенного санузла) </w:t>
      </w:r>
      <w:proofErr w:type="gramStart"/>
      <w:r>
        <w:rPr>
          <w:color w:val="000000"/>
        </w:rPr>
        <w:t>со</w:t>
      </w:r>
      <w:proofErr w:type="gramEnd"/>
      <w:r>
        <w:rPr>
          <w:color w:val="000000"/>
        </w:rPr>
        <w:t xml:space="preserve"> входом в это помещение из коридора, холла или передней.</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6.1.17 Площадь кладовых и (или) встроенных шкафов определяется заданием на проектирование, при этом рекомендуется предусматривать встроенные шкафы площадью не менее: в 1- и 2-комнатных квартирах - 0,6 м</w:t>
      </w:r>
      <w:r>
        <w:rPr>
          <w:noProof/>
          <w:color w:val="000000"/>
          <w:position w:val="-4"/>
          <w:lang w:eastAsia="ru-RU"/>
        </w:rPr>
        <w:drawing>
          <wp:inline distT="0" distB="0" distL="0" distR="0">
            <wp:extent cx="104140" cy="21971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в 3-, 4- и 5-комнатных - 1 м</w:t>
      </w:r>
      <w:r>
        <w:rPr>
          <w:noProof/>
          <w:color w:val="000000"/>
          <w:position w:val="-4"/>
          <w:lang w:eastAsia="ru-RU"/>
        </w:rPr>
        <w:drawing>
          <wp:inline distT="0" distB="0" distL="0" distR="0">
            <wp:extent cx="104140" cy="21971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в 6-комнатных - 1,5 м</w:t>
      </w:r>
      <w:r>
        <w:rPr>
          <w:noProof/>
          <w:color w:val="000000"/>
          <w:position w:val="-4"/>
          <w:lang w:eastAsia="ru-RU"/>
        </w:rPr>
        <w:drawing>
          <wp:inline distT="0" distB="0" distL="0" distR="0">
            <wp:extent cx="104140" cy="21971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При отсутствии в квартире площади для кладовых (или встроенных шкафов) рекомендуется кладовые устраивать в пространстве над коридорами, на высоте не ниже 2,1 м от пола.</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Допускается устройство в кухнях под оконным проемом холодного шкафа.</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Суммарную протяженность фронта встроенных и отдельно стоящих шкафов для платья и белья глубиной 0,6 м рекомендуется принимать из расчета не менее 0,8 м на одного человека. Шкаф для верхней сезонной одежды целесообразно оборудовать в передней (при сохранении свободной ширины передней не менее 1,4 м).</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6.1.18</w:t>
      </w:r>
      <w:proofErr w:type="gramStart"/>
      <w:r>
        <w:rPr>
          <w:color w:val="000000"/>
        </w:rPr>
        <w:t xml:space="preserve"> В</w:t>
      </w:r>
      <w:proofErr w:type="gramEnd"/>
      <w:r>
        <w:rPr>
          <w:color w:val="000000"/>
        </w:rPr>
        <w:t xml:space="preserve"> помещении с наклонными ограждающими конструкциями (в том числе в мансардных этажах) пригодной для использования является площадь с высотой от пола до наклонного потолка от 1,6 м при углах наклона к горизонту от 30° до 45°; от 1,9 м - при углах наклона к горизонту от 45° и более. При этом высота менее 2,5 м может быть не более чем на 50% площади помещения.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Площади частей помещений, имеющие высоту менее 1,6 м при углах наклона к горизонту 45° и более (или 1,9 м - при углах наклона к горизонту от 30° до 45°), рекомендуется использовать для размещения хозяйственных емкостей.</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6.1.19</w:t>
      </w:r>
      <w:proofErr w:type="gramStart"/>
      <w:r>
        <w:rPr>
          <w:color w:val="000000"/>
        </w:rPr>
        <w:t xml:space="preserve"> П</w:t>
      </w:r>
      <w:proofErr w:type="gramEnd"/>
      <w:r>
        <w:rPr>
          <w:color w:val="000000"/>
        </w:rPr>
        <w:t>ри остеклении открытых помещений - балконов или лоджий - рекомендуется: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располагать конструктивные элементы остекления на расстоянии от уровня пола летнего помещения на высоте, как правило, 1 м (в свету) и более, а выше - не менее чем через 1,2 м; по ширине - на расстоянии не менее 0,7 м;</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 обеспечивать нормативные требования по естественному освещению помещений квартиры согласно </w:t>
      </w:r>
      <w:r>
        <w:rPr>
          <w:vanish/>
          <w:color w:val="000000"/>
        </w:rPr>
        <w:t>#M12291 871001026</w:t>
      </w:r>
      <w:proofErr w:type="spellStart"/>
      <w:r>
        <w:rPr>
          <w:color w:val="000000"/>
        </w:rPr>
        <w:t>СНиП</w:t>
      </w:r>
      <w:proofErr w:type="spellEnd"/>
      <w:r>
        <w:rPr>
          <w:color w:val="000000"/>
        </w:rPr>
        <w:t xml:space="preserve"> 23-05</w:t>
      </w:r>
      <w:r>
        <w:rPr>
          <w:vanish/>
          <w:color w:val="000000"/>
        </w:rPr>
        <w:t>#S</w:t>
      </w:r>
      <w:r>
        <w:rPr>
          <w:color w:val="000000"/>
        </w:rPr>
        <w:t>;</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предусматривать раскрываемое остекление балконов и лоджий.</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Ограждения летних помещений допускаются глухими (полностью или частично) или решетчатыми с устройством водоотвода с поверхности пола.         </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При устройстве глухого ограждения рекомендуется опускать его с наружной стороны ниже уровня пола летнего помещения с зазором или устанавливать вплотную к плите, предусматривая сток воды с выводом ее через отверстия в глухих ограждениях.</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При решетчатых ограждениях в целях безопасности расстояние между элементами следует предусматривать не более 0,12 м.</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p w:rsidR="000A01DB" w:rsidRDefault="000A01DB" w:rsidP="0050540C">
      <w:pPr>
        <w:pStyle w:val="Heading"/>
        <w:spacing w:line="200" w:lineRule="exact"/>
        <w:ind w:firstLine="300"/>
        <w:jc w:val="both"/>
        <w:rPr>
          <w:color w:val="000000"/>
        </w:rPr>
      </w:pPr>
      <w:r>
        <w:rPr>
          <w:color w:val="000000"/>
        </w:rPr>
        <w:t xml:space="preserve">6.2 Дополнительные помещения квартир </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6.2.1</w:t>
      </w:r>
      <w:proofErr w:type="gramStart"/>
      <w:r>
        <w:rPr>
          <w:color w:val="000000"/>
        </w:rPr>
        <w:t xml:space="preserve"> В</w:t>
      </w:r>
      <w:proofErr w:type="gramEnd"/>
      <w:r>
        <w:rPr>
          <w:color w:val="000000"/>
        </w:rPr>
        <w:t xml:space="preserve"> квартирах жилых зданий по заданию на проектирование могут предусматриваться дополнительные жилые и подсобные помещения: игровая, детская, столовая, кабинет, библиотека, гардеробные, комната для тренажеров, биллиардная, </w:t>
      </w:r>
      <w:proofErr w:type="spellStart"/>
      <w:r>
        <w:rPr>
          <w:color w:val="000000"/>
        </w:rPr>
        <w:t>постирочная</w:t>
      </w:r>
      <w:proofErr w:type="spellEnd"/>
      <w:r>
        <w:rPr>
          <w:color w:val="000000"/>
        </w:rPr>
        <w:t>, сауна и др. (приложение Е, рисунок Е.24).</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6.2.2 </w:t>
      </w:r>
      <w:proofErr w:type="spellStart"/>
      <w:r>
        <w:rPr>
          <w:color w:val="000000"/>
        </w:rPr>
        <w:t>Постирочную</w:t>
      </w:r>
      <w:proofErr w:type="spellEnd"/>
      <w:r>
        <w:rPr>
          <w:color w:val="000000"/>
        </w:rPr>
        <w:t xml:space="preserve"> рекомендуется размещать вблизи зон расположения инженерных коммуникаций (сетей канализации и водопровода), как правило, рядом с санитарно-гигиеническими помещениями или кухней. Помещение рекомендуется оборудовать мойкой.</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6.2.3 Помещение гардеробной рекомендуется располагать, как правило, с входом в нее из спальни. Ширину помещения рекомендуется предусматривать не менее 1,2 м.</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Гардеробная может располагаться между спальнями и санитарным узлом и быть проходной, а также - при передней.</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6.2.4</w:t>
      </w:r>
      <w:proofErr w:type="gramStart"/>
      <w:r>
        <w:rPr>
          <w:color w:val="000000"/>
        </w:rPr>
        <w:t xml:space="preserve"> П</w:t>
      </w:r>
      <w:proofErr w:type="gramEnd"/>
      <w:r>
        <w:rPr>
          <w:color w:val="000000"/>
        </w:rPr>
        <w:t>ри расположении сауны в помещении, примыкающем к наружной стене, вентиляция, как правило, обеспечивается отдельным вертикальным каналом с естественным побуждением (с притоком из смежного помещения под печь и вытяжкой из нижней зоны). При этом в квартирах блокированных жилых домов вентиляция может быть с естественным побуждением через каналы в наружной стене.</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Непосредственного выхода наружу из сауны, в том числе расположенной в цокольном или подвальном этаже, не требуется. В блокированных жилых домах выход на </w:t>
      </w:r>
      <w:proofErr w:type="spellStart"/>
      <w:r>
        <w:rPr>
          <w:color w:val="000000"/>
        </w:rPr>
        <w:t>приквартирный</w:t>
      </w:r>
      <w:proofErr w:type="spellEnd"/>
      <w:r>
        <w:rPr>
          <w:color w:val="000000"/>
        </w:rPr>
        <w:t xml:space="preserve"> участок из сауны допускается предусматривать из помещения, расположенного </w:t>
      </w:r>
      <w:proofErr w:type="spellStart"/>
      <w:r>
        <w:rPr>
          <w:color w:val="000000"/>
        </w:rPr>
        <w:t>смежно</w:t>
      </w:r>
      <w:proofErr w:type="spellEnd"/>
      <w:r>
        <w:rPr>
          <w:color w:val="000000"/>
        </w:rPr>
        <w:t xml:space="preserve"> с сауной.</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При проектировании саун в многоквартирных жилых домах (</w:t>
      </w:r>
      <w:proofErr w:type="gramStart"/>
      <w:r>
        <w:rPr>
          <w:color w:val="000000"/>
        </w:rPr>
        <w:t>кроме</w:t>
      </w:r>
      <w:proofErr w:type="gramEnd"/>
      <w:r>
        <w:rPr>
          <w:color w:val="000000"/>
        </w:rPr>
        <w:t xml:space="preserve"> блокированных) рекомендуются: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 объем </w:t>
      </w:r>
      <w:proofErr w:type="gramStart"/>
      <w:r>
        <w:rPr>
          <w:color w:val="000000"/>
        </w:rPr>
        <w:t>парильной</w:t>
      </w:r>
      <w:proofErr w:type="gramEnd"/>
      <w:r>
        <w:rPr>
          <w:color w:val="000000"/>
        </w:rPr>
        <w:t xml:space="preserve"> из расчета не менее 8 м</w:t>
      </w:r>
      <w:r>
        <w:rPr>
          <w:noProof/>
          <w:color w:val="000000"/>
          <w:position w:val="-4"/>
          <w:lang w:eastAsia="ru-RU"/>
        </w:rPr>
        <w:drawing>
          <wp:inline distT="0" distB="0" distL="0" distR="0">
            <wp:extent cx="104140" cy="21971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xml:space="preserve"> и не более 24 м</w:t>
      </w:r>
      <w:r>
        <w:rPr>
          <w:noProof/>
          <w:color w:val="000000"/>
          <w:position w:val="-4"/>
          <w:lang w:eastAsia="ru-RU"/>
        </w:rPr>
        <w:drawing>
          <wp:inline distT="0" distB="0" distL="0" distR="0">
            <wp:extent cx="104140" cy="219710"/>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 установка под потолком сауны дренчера или перфорированного </w:t>
      </w:r>
      <w:proofErr w:type="spellStart"/>
      <w:r>
        <w:rPr>
          <w:color w:val="000000"/>
        </w:rPr>
        <w:t>сухотруба</w:t>
      </w:r>
      <w:proofErr w:type="spellEnd"/>
      <w:r>
        <w:rPr>
          <w:color w:val="000000"/>
        </w:rPr>
        <w:t>, присоединенного к внутреннему водопроводу (за ее пределами);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специальная печь заводского изготовления для нагрева с автоматическим отключением до полного остывания при достижении температуры 130</w:t>
      </w:r>
      <w:proofErr w:type="gramStart"/>
      <w:r>
        <w:rPr>
          <w:color w:val="000000"/>
        </w:rPr>
        <w:t xml:space="preserve"> °С</w:t>
      </w:r>
      <w:proofErr w:type="gramEnd"/>
      <w:r>
        <w:rPr>
          <w:color w:val="000000"/>
        </w:rPr>
        <w:t>, а также через 8 ч непрерывной работы.</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При устройстве </w:t>
      </w:r>
      <w:proofErr w:type="spellStart"/>
      <w:r>
        <w:rPr>
          <w:color w:val="000000"/>
        </w:rPr>
        <w:t>сухотруба</w:t>
      </w:r>
      <w:proofErr w:type="spellEnd"/>
      <w:r>
        <w:rPr>
          <w:color w:val="000000"/>
        </w:rPr>
        <w:t xml:space="preserve"> для парильной его диаметр следует определять по расчету при интенсивности орошения не менее 0,06 л/с на 1 м</w:t>
      </w:r>
      <w:r>
        <w:rPr>
          <w:noProof/>
          <w:color w:val="000000"/>
          <w:position w:val="-4"/>
          <w:lang w:eastAsia="ru-RU"/>
        </w:rPr>
        <w:drawing>
          <wp:inline distT="0" distB="0" distL="0" distR="0">
            <wp:extent cx="104140" cy="21971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xml:space="preserve"> боковой поверхности стены, предусматривая при этом отверстия диаметром 3-5 мм с шагом 150-200 мм в трубе </w:t>
      </w:r>
      <w:proofErr w:type="spellStart"/>
      <w:r>
        <w:rPr>
          <w:color w:val="000000"/>
        </w:rPr>
        <w:t>сухотруба</w:t>
      </w:r>
      <w:proofErr w:type="spellEnd"/>
      <w:r>
        <w:rPr>
          <w:color w:val="000000"/>
        </w:rPr>
        <w:t xml:space="preserve"> и угол наклона струи воды 20°-30° к поверхности стен (перегородок).</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Древесные материалы, используемые при устройстве саун, должны иметь специальную пропитку для защиты от гниения и от возгорания.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6.2.5</w:t>
      </w:r>
      <w:proofErr w:type="gramStart"/>
      <w:r>
        <w:rPr>
          <w:color w:val="000000"/>
        </w:rPr>
        <w:t xml:space="preserve"> В</w:t>
      </w:r>
      <w:proofErr w:type="gramEnd"/>
      <w:r>
        <w:rPr>
          <w:color w:val="000000"/>
        </w:rPr>
        <w:t xml:space="preserve"> </w:t>
      </w:r>
      <w:proofErr w:type="spellStart"/>
      <w:r>
        <w:rPr>
          <w:color w:val="000000"/>
        </w:rPr>
        <w:t>неотапливаемой</w:t>
      </w:r>
      <w:proofErr w:type="spellEnd"/>
      <w:r>
        <w:rPr>
          <w:color w:val="000000"/>
        </w:rPr>
        <w:t xml:space="preserve"> части квартир и блокированных жилых домов, в том числе при верандах, лоджиях и террасах, возможно устройство </w:t>
      </w:r>
      <w:proofErr w:type="spellStart"/>
      <w:r>
        <w:rPr>
          <w:color w:val="000000"/>
        </w:rPr>
        <w:t>приквартирной</w:t>
      </w:r>
      <w:proofErr w:type="spellEnd"/>
      <w:r>
        <w:rPr>
          <w:color w:val="000000"/>
        </w:rPr>
        <w:t xml:space="preserve"> холодной кладовой.</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6.2.6</w:t>
      </w:r>
      <w:proofErr w:type="gramStart"/>
      <w:r>
        <w:rPr>
          <w:color w:val="000000"/>
        </w:rPr>
        <w:t xml:space="preserve"> В</w:t>
      </w:r>
      <w:proofErr w:type="gramEnd"/>
      <w:r>
        <w:rPr>
          <w:color w:val="000000"/>
        </w:rPr>
        <w:t xml:space="preserve"> квартирах блокированных жилых домов в сельской местности целесообразно выделение хозяйственной зоны, в состав которой могут входить: кухня, помещение для хозяйственных работ (или </w:t>
      </w:r>
      <w:proofErr w:type="spellStart"/>
      <w:r>
        <w:rPr>
          <w:color w:val="000000"/>
        </w:rPr>
        <w:t>постирочная</w:t>
      </w:r>
      <w:proofErr w:type="spellEnd"/>
      <w:r>
        <w:rPr>
          <w:color w:val="000000"/>
        </w:rPr>
        <w:t xml:space="preserve">), кладовая или шкаф для продуктов, встроенные шкафы для хранения несезонных вещей и предметов домашнего обихода, сушильный шкаф для рабочей одежды и обуви, уборная (или совмещенный санитарный узел), а также, при необходимости, помещения для хранения продукции подсобного хозяйства и приготовления корма домашним животным. Эту зону рекомендуется предусматривать </w:t>
      </w:r>
      <w:proofErr w:type="spellStart"/>
      <w:r>
        <w:rPr>
          <w:color w:val="000000"/>
        </w:rPr>
        <w:t>смежно</w:t>
      </w:r>
      <w:proofErr w:type="spellEnd"/>
      <w:r>
        <w:rPr>
          <w:color w:val="000000"/>
        </w:rPr>
        <w:t xml:space="preserve"> с выходом из дома на </w:t>
      </w:r>
      <w:proofErr w:type="spellStart"/>
      <w:r>
        <w:rPr>
          <w:color w:val="000000"/>
        </w:rPr>
        <w:t>приквартирный</w:t>
      </w:r>
      <w:proofErr w:type="spellEnd"/>
      <w:r>
        <w:rPr>
          <w:color w:val="000000"/>
        </w:rPr>
        <w:t xml:space="preserve"> участок. Помещение для хранения топлива, площадь которого целесообразно принимать от 3 до 10 м</w:t>
      </w:r>
      <w:r>
        <w:rPr>
          <w:noProof/>
          <w:color w:val="000000"/>
          <w:position w:val="-4"/>
          <w:lang w:eastAsia="ru-RU"/>
        </w:rPr>
        <w:drawing>
          <wp:inline distT="0" distB="0" distL="0" distR="0">
            <wp:extent cx="104140" cy="21971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следует располагать в пристроенных или отдельно стоящих хозяйственных постройках, а помещения для содержания животных - в отдельно стоящих постройках.</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lastRenderedPageBreak/>
        <w:t xml:space="preserve">В блокированных жилых домах с поквартирным отоплением рекомендуется предусматривать для установки </w:t>
      </w:r>
      <w:proofErr w:type="spellStart"/>
      <w:r>
        <w:rPr>
          <w:color w:val="000000"/>
        </w:rPr>
        <w:t>теплогенератора</w:t>
      </w:r>
      <w:proofErr w:type="spellEnd"/>
      <w:r>
        <w:rPr>
          <w:color w:val="000000"/>
        </w:rPr>
        <w:t xml:space="preserve"> в зависимости от его мощности отдельное помещение или выгороженное место в кухне в соответствии со </w:t>
      </w:r>
      <w:r>
        <w:rPr>
          <w:vanish/>
          <w:color w:val="000000"/>
        </w:rPr>
        <w:t>#M12291 1200035248</w:t>
      </w:r>
      <w:proofErr w:type="spellStart"/>
      <w:r>
        <w:rPr>
          <w:color w:val="000000"/>
        </w:rPr>
        <w:t>СНиП</w:t>
      </w:r>
      <w:proofErr w:type="spellEnd"/>
      <w:r>
        <w:rPr>
          <w:color w:val="000000"/>
        </w:rPr>
        <w:t xml:space="preserve"> 31-01</w:t>
      </w:r>
      <w:r>
        <w:rPr>
          <w:vanish/>
          <w:color w:val="000000"/>
        </w:rPr>
        <w:t>#S</w:t>
      </w:r>
      <w:r>
        <w:rPr>
          <w:color w:val="000000"/>
        </w:rPr>
        <w:t>.</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У входа в квартиру рекомендуется предусматривать сушильный шкаф для рабочей одежды и обуви площадью 0,6-1,2 м</w:t>
      </w:r>
      <w:r>
        <w:rPr>
          <w:noProof/>
          <w:color w:val="000000"/>
          <w:position w:val="-4"/>
          <w:lang w:eastAsia="ru-RU"/>
        </w:rPr>
        <w:drawing>
          <wp:inline distT="0" distB="0" distL="0" distR="0">
            <wp:extent cx="104140" cy="219710"/>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xml:space="preserve">. Допускается его размещение в передней или вблизи от хозяйственного входа, например в хозяйственном помещении - при отсутствии в доме </w:t>
      </w:r>
      <w:proofErr w:type="spellStart"/>
      <w:r>
        <w:rPr>
          <w:color w:val="000000"/>
        </w:rPr>
        <w:t>теплогенератора</w:t>
      </w:r>
      <w:proofErr w:type="spellEnd"/>
      <w:r>
        <w:rPr>
          <w:color w:val="000000"/>
        </w:rPr>
        <w:t xml:space="preserve">, а при наличии </w:t>
      </w:r>
      <w:proofErr w:type="spellStart"/>
      <w:r>
        <w:rPr>
          <w:color w:val="000000"/>
        </w:rPr>
        <w:t>теплогенератора</w:t>
      </w:r>
      <w:proofErr w:type="spellEnd"/>
      <w:r>
        <w:rPr>
          <w:color w:val="000000"/>
        </w:rPr>
        <w:t xml:space="preserve"> - </w:t>
      </w:r>
      <w:proofErr w:type="spellStart"/>
      <w:r>
        <w:rPr>
          <w:color w:val="000000"/>
        </w:rPr>
        <w:t>смежно</w:t>
      </w:r>
      <w:proofErr w:type="spellEnd"/>
      <w:r>
        <w:rPr>
          <w:color w:val="000000"/>
        </w:rPr>
        <w:t xml:space="preserve"> с помещением или зоной для его размещения.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Помещение для хозяйственных работ целесообразно предусматривать площадью не менее: 4 м</w:t>
      </w:r>
      <w:r>
        <w:rPr>
          <w:noProof/>
          <w:color w:val="000000"/>
          <w:position w:val="-4"/>
          <w:lang w:eastAsia="ru-RU"/>
        </w:rPr>
        <w:drawing>
          <wp:inline distT="0" distB="0" distL="0" distR="0">
            <wp:extent cx="104140" cy="219710"/>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xml:space="preserve"> - в 3-4-комнатных квартирах; 6 м</w:t>
      </w:r>
      <w:r>
        <w:rPr>
          <w:noProof/>
          <w:color w:val="000000"/>
          <w:position w:val="-4"/>
          <w:lang w:eastAsia="ru-RU"/>
        </w:rPr>
        <w:drawing>
          <wp:inline distT="0" distB="0" distL="0" distR="0">
            <wp:extent cx="104140" cy="21971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xml:space="preserve"> - в 5-6-комнатных.</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6.2.7</w:t>
      </w:r>
      <w:proofErr w:type="gramStart"/>
      <w:r>
        <w:rPr>
          <w:color w:val="000000"/>
        </w:rPr>
        <w:t xml:space="preserve"> П</w:t>
      </w:r>
      <w:proofErr w:type="gramEnd"/>
      <w:r>
        <w:rPr>
          <w:color w:val="000000"/>
        </w:rPr>
        <w:t>ри проектировании блокированных жилых домов могут устраиваться под домом или вне его одно или несколько подземных помещений, таких как погреб, подполье, подвал.</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Погреб - это, как правило, отдельно расположенное сооружение, полностью заглубленное в землю, которое служит для круглогодичного хранения продуктов. Иногда погреб располагают под хозяйственной постройкой или под жилым зданием. Площадь погреба рекомендуется принимать не менее 4 м</w:t>
      </w:r>
      <w:r>
        <w:rPr>
          <w:noProof/>
          <w:color w:val="000000"/>
          <w:position w:val="-4"/>
          <w:lang w:eastAsia="ru-RU"/>
        </w:rPr>
        <w:drawing>
          <wp:inline distT="0" distB="0" distL="0" distR="0">
            <wp:extent cx="104140" cy="21971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высоту - не менее 1,9 м. Вход в погреб осуществляется по стремянке или лестнице через люк размером не менее 60х80 см.</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Подполье - помещение для хранения (главным образом в зимнее время) овощей и других продуктов, размещаемое под полом кухни или другого нежилого помещения первого этажа. Площадь подполья рекомендуется принимать от 4 до 6 м</w:t>
      </w:r>
      <w:r>
        <w:rPr>
          <w:noProof/>
          <w:color w:val="000000"/>
          <w:position w:val="-4"/>
          <w:lang w:eastAsia="ru-RU"/>
        </w:rPr>
        <w:drawing>
          <wp:inline distT="0" distB="0" distL="0" distR="0">
            <wp:extent cx="104140" cy="21971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высоту - от 1,2 до 1,9 м. Уровень заглубления подполья в землю не регламентируется и зависит от высоты цоколя дома. Доступ в подполье осуществляется по стремянке через люк размером не менее 60х80 см.</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Подвальный этаж может быть под всем зданием или под его частью. В блокированных домах в подвале могут размещаться кладовые (для овощей, продуктов, инвентаря), автостоянка. Вход в подвал осуществляется по лестнице из передней, коридора, кухни или хозяйственного помещения. Помещения для хранения продуктов оборудуются естественной вентиляцией. Площади помещений, расположенных в подвале, целесообразно принимать, </w:t>
      </w:r>
      <w:proofErr w:type="gramStart"/>
      <w:r>
        <w:rPr>
          <w:color w:val="000000"/>
        </w:rPr>
        <w:t>м</w:t>
      </w:r>
      <w:proofErr w:type="gramEnd"/>
      <w:r>
        <w:rPr>
          <w:noProof/>
          <w:color w:val="000000"/>
          <w:position w:val="-4"/>
          <w:lang w:eastAsia="ru-RU"/>
        </w:rPr>
        <w:drawing>
          <wp:inline distT="0" distB="0" distL="0" distR="0">
            <wp:extent cx="104140" cy="21971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продуктовой кладовой - 2-6, кладовой овощей - 7-8, кладовой хозяйственного инвентаря - 1,5-4.</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6.2.8 Бассейны допускается проектировать на первых этажах квартир блокированных жилых домов при наличии технических обоснований расчета их водопотребления при заполнении, а также обеспечении возможности их канализации.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6.2.9 Камины на твердом топливе допускается проектировать в квартирах последнего верхнего этажа многоквартирного здания при обязательном устройстве автономных дымоходов для каждой из квартир.</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p w:rsidR="000A01DB" w:rsidRDefault="000A01DB" w:rsidP="0050540C">
      <w:pPr>
        <w:pStyle w:val="Heading"/>
        <w:spacing w:line="200" w:lineRule="exact"/>
        <w:ind w:firstLine="300"/>
        <w:jc w:val="both"/>
        <w:rPr>
          <w:color w:val="000000"/>
        </w:rPr>
      </w:pPr>
      <w:r>
        <w:rPr>
          <w:color w:val="000000"/>
        </w:rPr>
        <w:t xml:space="preserve">6.3 Допустимая трансформация квартир </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6.3.1</w:t>
      </w:r>
      <w:proofErr w:type="gramStart"/>
      <w:r>
        <w:rPr>
          <w:color w:val="000000"/>
        </w:rPr>
        <w:t xml:space="preserve"> П</w:t>
      </w:r>
      <w:proofErr w:type="gramEnd"/>
      <w:r>
        <w:rPr>
          <w:color w:val="000000"/>
        </w:rPr>
        <w:t>ри выборе планировочных решений и набора типов квартир на этаже рекомендуется предусматривать возможность их трансформации и соответствующего внесения изменений в проект по заданию заказчика-застройщика или при последующей их эксплуатации в процессе капитального ремонта или реконструкции (приложение Е, рисунок Е.22).</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С учетом конструктивной схемы жилого здания рекомендуется предусматривать варианты трансформации: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в пределах отдельной квартиры;</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в пределах группы квартир - без изменения числа квартир на этаже или с изменением числа квартир на этаже.</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6.3.2</w:t>
      </w:r>
      <w:proofErr w:type="gramStart"/>
      <w:r>
        <w:rPr>
          <w:color w:val="000000"/>
        </w:rPr>
        <w:t xml:space="preserve"> П</w:t>
      </w:r>
      <w:proofErr w:type="gramEnd"/>
      <w:r>
        <w:rPr>
          <w:color w:val="000000"/>
        </w:rPr>
        <w:t>ри трансформации в пределах квартиры возможно: изменение числа жилых комнат в квартире; изменение количества, размеров, взаимосвязей местоположения функциональных зон, появление новых функциональных зон; изменение размеров и взаимосвязей помещений.</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6.3.3</w:t>
      </w:r>
      <w:proofErr w:type="gramStart"/>
      <w:r>
        <w:rPr>
          <w:color w:val="000000"/>
        </w:rPr>
        <w:t xml:space="preserve"> П</w:t>
      </w:r>
      <w:proofErr w:type="gramEnd"/>
      <w:r>
        <w:rPr>
          <w:color w:val="000000"/>
        </w:rPr>
        <w:t>ри трансформации в пределах групп квартир без изменения их количества на этаже допускается: изменение числа жилых комнат при объединении квартир, изменение количества, размеров, взаимосвязей и местоположения отдельных функциональных зон, появление новых функциональных зон, изменение размеров и взаимосвязей помещений.</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6.3.4</w:t>
      </w:r>
      <w:proofErr w:type="gramStart"/>
      <w:r>
        <w:rPr>
          <w:color w:val="000000"/>
        </w:rPr>
        <w:t xml:space="preserve"> П</w:t>
      </w:r>
      <w:proofErr w:type="gramEnd"/>
      <w:r>
        <w:rPr>
          <w:color w:val="000000"/>
        </w:rPr>
        <w:t>ри трансформации в пределах группы квартир с изменением их количества - с объединением нескольких квартир в квартиру с большим числом жилых комнат (или с разделением квартиры на несколько квартир с меньшим числом жилых комнат) - возможно по демографическим требованиям изменение процентного соотношения типов квартир по числу комнат в пределах жилого здания.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6.3.5</w:t>
      </w:r>
      <w:proofErr w:type="gramStart"/>
      <w:r>
        <w:rPr>
          <w:color w:val="000000"/>
        </w:rPr>
        <w:t xml:space="preserve"> П</w:t>
      </w:r>
      <w:proofErr w:type="gramEnd"/>
      <w:r>
        <w:rPr>
          <w:color w:val="000000"/>
        </w:rPr>
        <w:t>ри выборе вариантов планировочных решений, обеспечивающих возможность их трансформации в будущем, следует предусматривать:</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группировку подлежащих возможной трансформации квартир на этаже, их взаимное расположение;</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специальную планировку подлежащих возможной трансформации квартир, в том числе смежное расположение передних двух квартир, общих комнат или других помещений;</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мероприятия конструктивно-технического характера, в том числе возможность изменения типов санитарно-технического оборудования и др.</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6.3.6 Трансформация квартир наиболее легко осуществляется в жилых зданиях, имеющих конструктивную систему с широким шагом несущих конструкций (колонн, рамных или стеновых конструкций) - от 6 до 9 м, а также при применении </w:t>
      </w:r>
      <w:proofErr w:type="spellStart"/>
      <w:r>
        <w:rPr>
          <w:color w:val="000000"/>
        </w:rPr>
        <w:t>безбалочных</w:t>
      </w:r>
      <w:proofErr w:type="spellEnd"/>
      <w:r>
        <w:rPr>
          <w:color w:val="000000"/>
        </w:rPr>
        <w:t xml:space="preserve"> монолитных или сборно-монолитных перекрытий.</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Трансформация квартир может быть предусмотрена и при других конструктивных системах, в том числе стеновых с малым и смешанным шагом несущих стен.</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6.3.7</w:t>
      </w:r>
      <w:proofErr w:type="gramStart"/>
      <w:r>
        <w:rPr>
          <w:color w:val="000000"/>
        </w:rPr>
        <w:t xml:space="preserve"> П</w:t>
      </w:r>
      <w:proofErr w:type="gramEnd"/>
      <w:r>
        <w:rPr>
          <w:color w:val="000000"/>
        </w:rPr>
        <w:t>ри проектировании здания с трансформацией квартир (одной или группы) рекомендуется обозначать в инструкции (или паспорте) на квартиру:</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местоположение оконных проемов, не подлежащих изменениям;</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местоположение вертикальных инженерных коммуникаций (стояков отопления, водопровода, канализации), не подлежащих изменениям;</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места допустимого размещения новых проемов в несущих стенах (при наличии заводских элементов усиления проемов или с усилением в построечных условиях);</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места допустимого расположения новых проемов в перегородках</w:t>
      </w:r>
      <w:proofErr w:type="gramStart"/>
      <w:r>
        <w:rPr>
          <w:color w:val="000000"/>
        </w:rPr>
        <w:t xml:space="preserve"> ,</w:t>
      </w:r>
      <w:proofErr w:type="gramEnd"/>
      <w:r>
        <w:rPr>
          <w:color w:val="000000"/>
        </w:rPr>
        <w:t xml:space="preserve"> а также перегородок, демонтаж которых возможен.</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Целесообразно в квартирах применять трансформируемые, в том числе шкафные и раздвижные, перегородки.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p w:rsidR="000A01DB" w:rsidRDefault="000A01DB" w:rsidP="0050540C">
      <w:pPr>
        <w:pStyle w:val="Heading"/>
        <w:spacing w:line="200" w:lineRule="exact"/>
        <w:ind w:firstLine="300"/>
        <w:jc w:val="both"/>
        <w:rPr>
          <w:color w:val="000000"/>
        </w:rPr>
      </w:pPr>
      <w:r>
        <w:rPr>
          <w:color w:val="000000"/>
        </w:rPr>
        <w:t xml:space="preserve">6.4 Региональные особенности проектирования квартир </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6.4.1</w:t>
      </w:r>
      <w:proofErr w:type="gramStart"/>
      <w:r>
        <w:rPr>
          <w:color w:val="000000"/>
        </w:rPr>
        <w:t xml:space="preserve"> Н</w:t>
      </w:r>
      <w:proofErr w:type="gramEnd"/>
      <w:r>
        <w:rPr>
          <w:color w:val="000000"/>
        </w:rPr>
        <w:t xml:space="preserve">а территории I климатического района (кроме климатического подрайона IB) квартиры следует проектировать исходя из условий холодного периода (согласно таблице 1 </w:t>
      </w:r>
      <w:r>
        <w:rPr>
          <w:vanish/>
          <w:color w:val="000000"/>
        </w:rPr>
        <w:t>#M12291 1200004395</w:t>
      </w:r>
      <w:proofErr w:type="spellStart"/>
      <w:r>
        <w:rPr>
          <w:color w:val="000000"/>
        </w:rPr>
        <w:t>СНиП</w:t>
      </w:r>
      <w:proofErr w:type="spellEnd"/>
      <w:r>
        <w:rPr>
          <w:color w:val="000000"/>
        </w:rPr>
        <w:t xml:space="preserve"> 23-01</w:t>
      </w:r>
      <w:r>
        <w:rPr>
          <w:vanish/>
          <w:color w:val="000000"/>
        </w:rPr>
        <w:t>#S</w:t>
      </w:r>
      <w:r>
        <w:rPr>
          <w:color w:val="000000"/>
        </w:rPr>
        <w:t>), обеспечивая компактность планировки с целью повышения тепловой эффективности здания. При этом подсобные помещения (санузлы, гардеробные, хозяйственные кладовые, холлы и другие) должны располагаться, как правило, в глубине квартиры, что может дать увеличение ширины корпуса жилого здания до 15 м и более.</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Выбор типов окон должен быть обусловлен повышенным уровнем их герметичности и теплозащиты (в том числе с тройным остеклением).</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В жилых зданиях на территории климатических подрайонов IA, </w:t>
      </w:r>
      <w:proofErr w:type="gramStart"/>
      <w:r>
        <w:rPr>
          <w:color w:val="000000"/>
        </w:rPr>
        <w:t>I</w:t>
      </w:r>
      <w:proofErr w:type="gramEnd"/>
      <w:r>
        <w:rPr>
          <w:color w:val="000000"/>
        </w:rPr>
        <w:t>Б и IГ следует предусматривать подогрев пола первого этажа, а на остальной территории такое решение допускается по заданию на проектирование.</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6.4.2</w:t>
      </w:r>
      <w:proofErr w:type="gramStart"/>
      <w:r>
        <w:rPr>
          <w:color w:val="000000"/>
        </w:rPr>
        <w:t xml:space="preserve"> В</w:t>
      </w:r>
      <w:proofErr w:type="gramEnd"/>
      <w:r>
        <w:rPr>
          <w:color w:val="000000"/>
        </w:rPr>
        <w:t xml:space="preserve"> жилых зданиях на территории климатических подрайонов IA и IД допускается применять традиционные планировочные решения квартир с остекленными лоджиями и балконами или с верандами, при этом располагая их преимущественно со смещением от оконного проема.</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6.4.3</w:t>
      </w:r>
      <w:proofErr w:type="gramStart"/>
      <w:r>
        <w:rPr>
          <w:color w:val="000000"/>
        </w:rPr>
        <w:t xml:space="preserve"> Д</w:t>
      </w:r>
      <w:proofErr w:type="gramEnd"/>
      <w:r>
        <w:rPr>
          <w:color w:val="000000"/>
        </w:rPr>
        <w:t xml:space="preserve">ля уменьшения переохлаждения форточки и фрамуги окон квартир жилых зданий, проектируемых в климатических подрайонах IA, IД, IГ и IБ, должны быть изолированы от остального </w:t>
      </w:r>
      <w:proofErr w:type="spellStart"/>
      <w:r>
        <w:rPr>
          <w:color w:val="000000"/>
        </w:rPr>
        <w:t>межстекольного</w:t>
      </w:r>
      <w:proofErr w:type="spellEnd"/>
      <w:r>
        <w:rPr>
          <w:color w:val="000000"/>
        </w:rPr>
        <w:t xml:space="preserve"> пространства. Для сокращения инфильтрации воздуха рекомендуется также установка на окнах ставень.</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Компенсацию недостаточности естественной вентиляции для обеспечения комфортного микроклимата в квартирах следует восполнять за счет применения технических средств: вентиляции с механическим побуждением и кондиционирования.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lastRenderedPageBreak/>
        <w:t>6.4.4</w:t>
      </w:r>
      <w:proofErr w:type="gramStart"/>
      <w:r>
        <w:rPr>
          <w:color w:val="000000"/>
        </w:rPr>
        <w:t xml:space="preserve"> В</w:t>
      </w:r>
      <w:proofErr w:type="gramEnd"/>
      <w:r>
        <w:rPr>
          <w:color w:val="000000"/>
        </w:rPr>
        <w:t xml:space="preserve"> жилых зданиях на территории климатических подрайонов IA, IБ, IГ, IД и IIА в квартирах следует предусматривать сушильные шкафы для верхней одежды и обуви с подводкой в шкафы труб горячего водоснабжения.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6.4.5</w:t>
      </w:r>
      <w:proofErr w:type="gramStart"/>
      <w:r>
        <w:rPr>
          <w:color w:val="000000"/>
        </w:rPr>
        <w:t xml:space="preserve"> Н</w:t>
      </w:r>
      <w:proofErr w:type="gramEnd"/>
      <w:r>
        <w:rPr>
          <w:color w:val="000000"/>
        </w:rPr>
        <w:t xml:space="preserve">а территории климатического подрайона IB, климатических районов II и III (за исключением территорий с неблагоприятными условиями) квартиры в жилых зданиях рекомендуется проектировать исходя из условий теплого периода года (согласно таблице 2 </w:t>
      </w:r>
      <w:r>
        <w:rPr>
          <w:vanish/>
          <w:color w:val="000000"/>
        </w:rPr>
        <w:t>#M12291 1200004395</w:t>
      </w:r>
      <w:proofErr w:type="spellStart"/>
      <w:r>
        <w:rPr>
          <w:color w:val="000000"/>
        </w:rPr>
        <w:t>СНиП</w:t>
      </w:r>
      <w:proofErr w:type="spellEnd"/>
      <w:r>
        <w:rPr>
          <w:color w:val="000000"/>
        </w:rPr>
        <w:t xml:space="preserve"> 23-01</w:t>
      </w:r>
      <w:r>
        <w:rPr>
          <w:vanish/>
          <w:color w:val="000000"/>
        </w:rPr>
        <w:t>#S</w:t>
      </w:r>
      <w:r>
        <w:rPr>
          <w:color w:val="000000"/>
        </w:rPr>
        <w:t>), с летними помещениями (балконы, лоджии и веранды) (приложение Е, рисунки Е.24, Е.25).</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Для III климатического района квартиры в жилых зданиях следует проектировать со сквозным, угловым или вертикально-горизонтальным проветриванием (в том числе через лестничную клетку), а также предусматривать элементы солнцезащиты на окнах и летних помещениях (приложение</w:t>
      </w:r>
      <w:proofErr w:type="gramStart"/>
      <w:r>
        <w:rPr>
          <w:color w:val="000000"/>
        </w:rPr>
        <w:t xml:space="preserve"> Е</w:t>
      </w:r>
      <w:proofErr w:type="gramEnd"/>
      <w:r>
        <w:rPr>
          <w:color w:val="000000"/>
        </w:rPr>
        <w:t>, рисунок Е.26).</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6.4.6</w:t>
      </w:r>
      <w:proofErr w:type="gramStart"/>
      <w:r>
        <w:rPr>
          <w:color w:val="000000"/>
        </w:rPr>
        <w:t xml:space="preserve"> Н</w:t>
      </w:r>
      <w:proofErr w:type="gramEnd"/>
      <w:r>
        <w:rPr>
          <w:color w:val="000000"/>
        </w:rPr>
        <w:t>а территориях климатического подрайона IVБ и климатического подрайона IVГ, не подверженных пыльным бурям, квартиры в жилых зданиях следует проектировать, исходя из условий теплого периода года, и устраивать в них:</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лоджии с выходом на них через балконные двери с двумя и более раскрываемыми (или раздвигаемыми) створками, обеспечивающими открывание в летний период;</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затененные террасы, в том числе располагаемые в местах перепада объемов здания;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 обязательное проветривание квартир - сквозное и угловое (через помещения этажа), вертикальное (через шахту) или вертикально-горизонтальное (через </w:t>
      </w:r>
      <w:proofErr w:type="spellStart"/>
      <w:r>
        <w:rPr>
          <w:color w:val="000000"/>
        </w:rPr>
        <w:t>внеквартирные</w:t>
      </w:r>
      <w:proofErr w:type="spellEnd"/>
      <w:r>
        <w:rPr>
          <w:color w:val="000000"/>
        </w:rPr>
        <w:t xml:space="preserve"> помещения этажа и через шахту) - раздельное для жилых комнат и подсобных помещений;</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элементы солнцезащиты, в том числе с обоймами (откосами), стационарными решетками, жалюзи, стационарными и мобильными солнцезащитными решетками и теневыми навесами, козырьками, элементами для вертикального озеленения.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6.4.7</w:t>
      </w:r>
      <w:proofErr w:type="gramStart"/>
      <w:r>
        <w:rPr>
          <w:color w:val="000000"/>
        </w:rPr>
        <w:t xml:space="preserve"> Н</w:t>
      </w:r>
      <w:proofErr w:type="gramEnd"/>
      <w:r>
        <w:rPr>
          <w:color w:val="000000"/>
        </w:rPr>
        <w:t>а территории подрайона IVБ в квартирах рекомендуется предусматривать: размещение санитарно-гигиенических помещений у наружной стены для устройства их проветривания и естественного освещения через окна; установку в наружных стенах дополнительных вентиляционных устройств для проветривания.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6.4.8</w:t>
      </w:r>
      <w:proofErr w:type="gramStart"/>
      <w:r>
        <w:rPr>
          <w:color w:val="000000"/>
        </w:rPr>
        <w:t xml:space="preserve"> Н</w:t>
      </w:r>
      <w:proofErr w:type="gramEnd"/>
      <w:r>
        <w:rPr>
          <w:color w:val="000000"/>
        </w:rPr>
        <w:t>а территории климатического подрайона IVГ со скоростью ветра более 5 м/с и высокой запыленностью наружного воздуха квартиры рекомендуется проектировать:</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 с </w:t>
      </w:r>
      <w:proofErr w:type="spellStart"/>
      <w:r>
        <w:rPr>
          <w:color w:val="000000"/>
        </w:rPr>
        <w:t>ветро</w:t>
      </w:r>
      <w:proofErr w:type="spellEnd"/>
      <w:r>
        <w:rPr>
          <w:color w:val="000000"/>
        </w:rPr>
        <w:t>- и пылезащитными планировками с расположением с подветренной стороны жилого здания входных групп, летних помещений квартир, а также большинства жилых помещений, эксплуатируемых в период усиления ветра;</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 с горизонтально-вертикальным проветриванием квартир через </w:t>
      </w:r>
      <w:proofErr w:type="spellStart"/>
      <w:r>
        <w:rPr>
          <w:color w:val="000000"/>
        </w:rPr>
        <w:t>световентиляционную</w:t>
      </w:r>
      <w:proofErr w:type="spellEnd"/>
      <w:r>
        <w:rPr>
          <w:color w:val="000000"/>
        </w:rPr>
        <w:t xml:space="preserve"> шахту;</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с устройством лоджий с раскрываемыми створками (по 6.4.6);</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lastRenderedPageBreak/>
        <w:t>- с элементами солнцезащиты (по 6.4.6).</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6.4.9</w:t>
      </w:r>
      <w:proofErr w:type="gramStart"/>
      <w:r>
        <w:rPr>
          <w:color w:val="000000"/>
        </w:rPr>
        <w:t xml:space="preserve"> В</w:t>
      </w:r>
      <w:proofErr w:type="gramEnd"/>
      <w:r>
        <w:rPr>
          <w:color w:val="000000"/>
        </w:rPr>
        <w:t>о всех климатических районах допускается освещенная вторым светом кухня (или кухня-столовая), оборудованная электроплитой и обеспеченная приточно-вытяжной вентиляцией с механическим побуждением.</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В климатическом подрайоне IV</w:t>
      </w:r>
      <w:proofErr w:type="gramStart"/>
      <w:r>
        <w:rPr>
          <w:color w:val="000000"/>
        </w:rPr>
        <w:t>Г</w:t>
      </w:r>
      <w:proofErr w:type="gramEnd"/>
      <w:r>
        <w:rPr>
          <w:color w:val="000000"/>
        </w:rPr>
        <w:t xml:space="preserve"> в 2-9-этажных жилых зданиях в квартирах допускаются кухни (или кухни-столовые) в глубине корпуса с освещением и вентиляцией через световые шахты.</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p w:rsidR="000A01DB" w:rsidRDefault="000A01DB" w:rsidP="0050540C">
      <w:pPr>
        <w:pStyle w:val="Heading"/>
        <w:spacing w:line="200" w:lineRule="exact"/>
        <w:rPr>
          <w:color w:val="000000"/>
        </w:rPr>
      </w:pPr>
      <w:r>
        <w:rPr>
          <w:color w:val="000000"/>
        </w:rPr>
        <w:t xml:space="preserve">     7 Помещения общественного назначения </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p w:rsidR="000A01DB" w:rsidRDefault="000A01DB" w:rsidP="0050540C">
      <w:pPr>
        <w:pStyle w:val="Heading"/>
        <w:spacing w:line="200" w:lineRule="exact"/>
        <w:ind w:firstLine="300"/>
        <w:jc w:val="both"/>
        <w:rPr>
          <w:color w:val="000000"/>
        </w:rPr>
      </w:pPr>
      <w:r>
        <w:rPr>
          <w:color w:val="000000"/>
        </w:rPr>
        <w:t xml:space="preserve">7.1 Помещения общественного назначения, встроенные и встроенно-пристроенные в многоквартирные жилые здания </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7.1.1</w:t>
      </w:r>
      <w:proofErr w:type="gramStart"/>
      <w:r>
        <w:rPr>
          <w:color w:val="000000"/>
        </w:rPr>
        <w:t xml:space="preserve"> В</w:t>
      </w:r>
      <w:proofErr w:type="gramEnd"/>
      <w:r>
        <w:rPr>
          <w:color w:val="000000"/>
        </w:rPr>
        <w:t xml:space="preserve"> многоквартирных жилых зданиях могут размещаться учреждения и предприятия общественного назначения. Помещения общественного назначения, размещаемые в жилых зданиях, могут быть встроенными и встроенно-пристроенными.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Типологические группы и рекомендуемая номенклатура встроенных в многоквартирные жилые дома (кроме блокированных) предприятий и учреждений общественного назначения даны в приложении В. При этом необходимо также </w:t>
      </w:r>
      <w:proofErr w:type="gramStart"/>
      <w:r>
        <w:rPr>
          <w:color w:val="000000"/>
        </w:rPr>
        <w:t>учитывать</w:t>
      </w:r>
      <w:proofErr w:type="gramEnd"/>
      <w:r>
        <w:rPr>
          <w:color w:val="000000"/>
        </w:rPr>
        <w:t xml:space="preserve"> требования приложения 4* </w:t>
      </w:r>
      <w:r>
        <w:rPr>
          <w:vanish/>
          <w:color w:val="000000"/>
        </w:rPr>
        <w:t>#M12293 0 5200165 3704477087 78 23948 2496674705 2685059051 3363248087 4294967268 584910322</w:t>
      </w:r>
      <w:proofErr w:type="spellStart"/>
      <w:r>
        <w:rPr>
          <w:color w:val="000000"/>
        </w:rPr>
        <w:t>СНиП</w:t>
      </w:r>
      <w:proofErr w:type="spellEnd"/>
      <w:r>
        <w:rPr>
          <w:color w:val="000000"/>
        </w:rPr>
        <w:t xml:space="preserve"> 2.08.02</w:t>
      </w:r>
      <w:r>
        <w:rPr>
          <w:vanish/>
          <w:color w:val="000000"/>
        </w:rPr>
        <w:t>#S</w:t>
      </w:r>
      <w:r>
        <w:rPr>
          <w:color w:val="000000"/>
        </w:rPr>
        <w:t xml:space="preserve"> и действующих санитарно-эпидемиологических нормативных документов.</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Состав помещений обслуживания в общежитиях квартирного типа, а также номенклатура предприятий и учреждений, встроенных и встроенно-пристроенных в блокированные жилые дома, определяются по заданию на проектирование с учетом региональных особенностей и по согласованию с местной администрацией.</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При проектировании предприятий и учреждений общественного назначения встроенно-пристроенными в многоэтажные жилые здания величины показателей, нормируемых приложением</w:t>
      </w:r>
      <w:proofErr w:type="gramStart"/>
      <w:r>
        <w:rPr>
          <w:color w:val="000000"/>
        </w:rPr>
        <w:t xml:space="preserve"> В</w:t>
      </w:r>
      <w:proofErr w:type="gramEnd"/>
      <w:r>
        <w:rPr>
          <w:color w:val="000000"/>
        </w:rPr>
        <w:t xml:space="preserve"> (площади, мощность и т.д.), допускается принимать в качестве нижней границы. Их увеличение, расширение номенклатуры, а также размещение в реконструируемых жилых зданиях допускаются по согласованию с органами местного самоуправления и органами санитарно-эпидемиологического надзора.</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7.1.2</w:t>
      </w:r>
      <w:proofErr w:type="gramStart"/>
      <w:r>
        <w:rPr>
          <w:color w:val="000000"/>
        </w:rPr>
        <w:t xml:space="preserve"> П</w:t>
      </w:r>
      <w:proofErr w:type="gramEnd"/>
      <w:r>
        <w:rPr>
          <w:color w:val="000000"/>
        </w:rPr>
        <w:t>ри проектировании предприятий и учреждений общественного назначения, встроенных и встроенно-пристроенных в многоэтажные жилые здания, следует в целях снижения их негативного воздействия на жилую часть здания учитывать нормируемые показатели, в том числе:</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по допустимому уровню шума в вышележащих жилых помещениях и на территории при работе вентиляционного оборудования, инженерных систем, а также оборудования встроенных учреждений;</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по допустимому уровню загрязненности воздуха от инженерных систем, вентиляционного оборудования и автотранспорта, обслуживающего встроенные предприятия.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При этом следует осуществлять:</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устройство дополнительных автономных инженерных систем;</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разделение потоков движения (жителей дома, посетителей и товаров при загрузке предприятий);</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дифференциацию придомовой территории для устройства проездов, площадок и других элементов.</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7.1.3</w:t>
      </w:r>
      <w:proofErr w:type="gramStart"/>
      <w:r>
        <w:rPr>
          <w:color w:val="000000"/>
        </w:rPr>
        <w:t xml:space="preserve"> П</w:t>
      </w:r>
      <w:proofErr w:type="gramEnd"/>
      <w:r>
        <w:rPr>
          <w:color w:val="000000"/>
        </w:rPr>
        <w:t xml:space="preserve">ри размещении в многоквартирных жилых зданиях учреждений оздоровительного и </w:t>
      </w:r>
      <w:proofErr w:type="spellStart"/>
      <w:r>
        <w:rPr>
          <w:color w:val="000000"/>
        </w:rPr>
        <w:t>досугового</w:t>
      </w:r>
      <w:proofErr w:type="spellEnd"/>
      <w:r>
        <w:rPr>
          <w:color w:val="000000"/>
        </w:rPr>
        <w:t xml:space="preserve"> назначения, учреждений здравоохранения и социального обеспечения, предприятий общественного питания, предприятий розничной торговли и бытового обслуживания, детских дошкольных учреждений, учреждений внешкольного обучения и курсов, учреждений управления, проектирования, информации и связи следует предусматривать:</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устройство автономных входов;</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размещение технологически шумных зон, как правило, вне объема жилого здания;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разработку мероприятий по звукоизоляции вышележащих жилых помещений;</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размещение мест загрузки торговых и других учреждений вне зон окон жилых помещений;</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 устройство кровли пристроенных учреждений на уровне ниже уровня пола жилых помещений в соответствии со </w:t>
      </w:r>
      <w:r>
        <w:rPr>
          <w:vanish/>
          <w:color w:val="000000"/>
        </w:rPr>
        <w:t>#M12291 1200035248</w:t>
      </w:r>
      <w:proofErr w:type="spellStart"/>
      <w:r>
        <w:rPr>
          <w:color w:val="000000"/>
        </w:rPr>
        <w:t>СНиП</w:t>
      </w:r>
      <w:proofErr w:type="spellEnd"/>
      <w:r>
        <w:rPr>
          <w:color w:val="000000"/>
        </w:rPr>
        <w:t xml:space="preserve"> 31-01</w:t>
      </w:r>
      <w:r>
        <w:rPr>
          <w:vanish/>
          <w:color w:val="000000"/>
        </w:rPr>
        <w:t>#S</w:t>
      </w:r>
      <w:r>
        <w:rPr>
          <w:color w:val="000000"/>
        </w:rPr>
        <w:t>.</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К числу специальных инженерных мероприятий также относятся: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устройство автономных инженерных систем встроенных (встроенно-пристроенных) помещений общественного назначения;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roofErr w:type="gramStart"/>
      <w:r>
        <w:rPr>
          <w:color w:val="000000"/>
        </w:rPr>
        <w:t>- применение технологического инженерного и другого оборудования, не создающего шума и вибрации, превышающих допустимые показатели для жилых помещений;</w:t>
      </w:r>
      <w:proofErr w:type="gramEnd"/>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 устройство притока и вытяжки из нежилых помещений согласно </w:t>
      </w:r>
      <w:r>
        <w:rPr>
          <w:vanish/>
          <w:color w:val="000000"/>
        </w:rPr>
        <w:t>#M12293 0 1200008512 2777474341 78 77 78 1243881080 1328745305 584910322 4294967268</w:t>
      </w:r>
      <w:proofErr w:type="spellStart"/>
      <w:r>
        <w:rPr>
          <w:color w:val="000000"/>
        </w:rPr>
        <w:t>СанПиН</w:t>
      </w:r>
      <w:proofErr w:type="spellEnd"/>
      <w:r>
        <w:rPr>
          <w:color w:val="000000"/>
        </w:rPr>
        <w:t xml:space="preserve"> 2.1.2.1002</w:t>
      </w:r>
      <w:r>
        <w:rPr>
          <w:vanish/>
          <w:color w:val="000000"/>
        </w:rPr>
        <w:t>#S</w:t>
      </w:r>
      <w:r>
        <w:rPr>
          <w:color w:val="000000"/>
        </w:rPr>
        <w:t xml:space="preserve"> и </w:t>
      </w:r>
      <w:r>
        <w:rPr>
          <w:vanish/>
          <w:color w:val="000000"/>
        </w:rPr>
        <w:t>#M12291 1200035579</w:t>
      </w:r>
      <w:proofErr w:type="spellStart"/>
      <w:r>
        <w:rPr>
          <w:color w:val="000000"/>
        </w:rPr>
        <w:t>СНиП</w:t>
      </w:r>
      <w:proofErr w:type="spellEnd"/>
      <w:r>
        <w:rPr>
          <w:color w:val="000000"/>
        </w:rPr>
        <w:t xml:space="preserve"> 41-01</w:t>
      </w:r>
      <w:r>
        <w:rPr>
          <w:vanish/>
          <w:color w:val="000000"/>
        </w:rPr>
        <w:t>#S</w:t>
      </w:r>
      <w:r>
        <w:rPr>
          <w:color w:val="000000"/>
        </w:rPr>
        <w:t>.</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Для устройства зальных помещений досуговых предприятий, предприятий торговли, питания и др. возможно применение различных конструктивных систем по высоте здания, в том числе:</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lastRenderedPageBreak/>
        <w:t>- с использованием каркасных конструкций в нижних этажах;</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с устройством технического этажа для перехода к узкому шагу поперечных несущих стен в вышележащих этажах жилой части здания.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7.1.4 Планировочные решения встроенно-пристроенных и пристроенных объемов, в том числе их выступ за пределы объема здания, регламентируются градостроительными условиями, типом и мощностью предприятия, его технологией, а также нормативными противопожарными требованиями.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В соответствии с градостроительной ситуацией применяются различные объемно-планировочные решения: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размещение выступающих объемов залов и некоторых подсобных помещений вдоль фронта здания со стороны крупных магистралей или площадей общегородского назначения;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размещение выступающих объемов залов и некоторых подсобных помещений со стороны двора - при реконструкции исторически сложившихся районов, при дефиците территории или при небольшой ширине улиц;</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пристройка объемов залов и некоторых подсобных помещений с торцов жилых зданий;</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пристройка залов на уровне первого этажа при размещении жилых домов в глубине квартала.</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При торговой площади магазинов до 400 м</w:t>
      </w:r>
      <w:r>
        <w:rPr>
          <w:noProof/>
          <w:color w:val="000000"/>
          <w:position w:val="-4"/>
          <w:lang w:eastAsia="ru-RU"/>
        </w:rPr>
        <w:drawing>
          <wp:inline distT="0" distB="0" distL="0" distR="0">
            <wp:extent cx="104140" cy="219710"/>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xml:space="preserve"> выступ объема торгового зала может составлять до 9 м, при большей торговой площади - до 18 м.</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7.1.5</w:t>
      </w:r>
      <w:proofErr w:type="gramStart"/>
      <w:r>
        <w:rPr>
          <w:color w:val="000000"/>
        </w:rPr>
        <w:t xml:space="preserve"> П</w:t>
      </w:r>
      <w:proofErr w:type="gramEnd"/>
      <w:r>
        <w:rPr>
          <w:color w:val="000000"/>
        </w:rPr>
        <w:t>ри проектировании жилых зданий с встроенно-пристроенными общественными помещениями необходимо учитывать возможность ремонта инженерных коммуникаций жилой части, проходящих транзитом через общественные помещения. С этой целью размер шахты, предназначенной для пропуска инженерных коммуникаций жилой части, должен обеспечивать возможность доступа в нее.</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7.1.6</w:t>
      </w:r>
      <w:proofErr w:type="gramStart"/>
      <w:r>
        <w:rPr>
          <w:color w:val="000000"/>
        </w:rPr>
        <w:t xml:space="preserve"> Н</w:t>
      </w:r>
      <w:proofErr w:type="gramEnd"/>
      <w:r>
        <w:rPr>
          <w:color w:val="000000"/>
        </w:rPr>
        <w:t>а эксплуатируемой кровле многоквартирных жилых зданий допускается размещение площадок: спортивных, для отдыха взрослых, сушки белья, чистки вещей, мебели и одежды, а также соляриев, предназначенных для пользования только жителями здания.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При этом следует обеспечивать необходимые меры безопасности, в том числе устройство ограждений достаточной высоты по периметру эксплуатируемой кровли, а также защитных сооружений для вентиляционных выпусков.</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Дополнительные элементы благоустройства эксплуатируемых кровель устанавливаются по специальному заданию на проектирование.</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lastRenderedPageBreak/>
        <w:t xml:space="preserve">При устройстве эксплуатируемой кровли в жилом многоквартирном здании (кроме блокированного) рекомендуется предусматривать технический чердак, а также </w:t>
      </w:r>
      <w:proofErr w:type="spellStart"/>
      <w:r>
        <w:rPr>
          <w:color w:val="000000"/>
        </w:rPr>
        <w:t>шумозащитные</w:t>
      </w:r>
      <w:proofErr w:type="spellEnd"/>
      <w:r>
        <w:rPr>
          <w:color w:val="000000"/>
        </w:rPr>
        <w:t xml:space="preserve"> мероприятия на основе акустических расчетов.</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Выводы инженерных систем на кровле рекомендуется выполнять на недоступных для посетителей площадках или предусматривать их ограждения.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7.1.7 Высота встроенных и встроенно-пристроенных помещений принимается, как правило, от 3 до 3,6 м от пола до пола вышележащего этажа. Однако технологические требования к таким помещениям, как, например, парикмахерская, приемные пункты прачечной и химчистки, помещения для работы с населением и др., позволяют принимать высоту, равную высоте помещений жилой части здания.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p w:rsidR="000A01DB" w:rsidRDefault="000A01DB" w:rsidP="0050540C">
      <w:pPr>
        <w:pStyle w:val="Heading"/>
        <w:spacing w:line="200" w:lineRule="exact"/>
        <w:ind w:firstLine="300"/>
        <w:jc w:val="both"/>
        <w:rPr>
          <w:color w:val="000000"/>
        </w:rPr>
      </w:pPr>
      <w:r>
        <w:rPr>
          <w:color w:val="000000"/>
        </w:rPr>
        <w:t xml:space="preserve">7.2 Помещения для индивидуальной трудовой деятельности в составе квартир </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7.2.1</w:t>
      </w:r>
      <w:proofErr w:type="gramStart"/>
      <w:r>
        <w:rPr>
          <w:color w:val="000000"/>
        </w:rPr>
        <w:t xml:space="preserve"> В</w:t>
      </w:r>
      <w:proofErr w:type="gramEnd"/>
      <w:r>
        <w:rPr>
          <w:color w:val="000000"/>
        </w:rPr>
        <w:t xml:space="preserve"> пределах площади квартир допускается проектировать дополнительные помещения для индивидуальной трудовой деятельности согласно </w:t>
      </w:r>
      <w:r>
        <w:rPr>
          <w:vanish/>
          <w:color w:val="000000"/>
        </w:rPr>
        <w:t>#M12291 1200035248</w:t>
      </w:r>
      <w:proofErr w:type="spellStart"/>
      <w:r>
        <w:rPr>
          <w:color w:val="000000"/>
        </w:rPr>
        <w:t>СНиП</w:t>
      </w:r>
      <w:proofErr w:type="spellEnd"/>
      <w:r>
        <w:rPr>
          <w:color w:val="000000"/>
        </w:rPr>
        <w:t xml:space="preserve"> 31-01</w:t>
      </w:r>
      <w:r>
        <w:rPr>
          <w:vanish/>
          <w:color w:val="000000"/>
        </w:rPr>
        <w:t>#S</w:t>
      </w:r>
      <w:r>
        <w:rPr>
          <w:color w:val="000000"/>
        </w:rPr>
        <w:t>.</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7.2.2 Квартиры с кабинетами приема на одного и двух врачей (общего профиля, терапевта, педиатра, гомеопата, мануального терапевта, окулиста, логопеда, стоматолога и других по согласованию с органами местной санитарно-эпидемиологической службы), а также с кабинетом массажа допускается размещать на любых этажах. При кабинетах должны быть предусмотрены холлы-ожидальни с санузлом, оборудованным унитазом и умывальником.</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7.2.3</w:t>
      </w:r>
      <w:proofErr w:type="gramStart"/>
      <w:r>
        <w:rPr>
          <w:color w:val="000000"/>
        </w:rPr>
        <w:t xml:space="preserve"> В</w:t>
      </w:r>
      <w:proofErr w:type="gramEnd"/>
      <w:r>
        <w:rPr>
          <w:color w:val="000000"/>
        </w:rPr>
        <w:t xml:space="preserve"> пределах площади квартир двухсторонней ориентации, расположенных не выше 2-го этажа, допускается размещать помещения семейных детских садов на группу не более 10 чел. (для детей в возрасте от 4 лет). При этом на придомовой территории жилого здания должна быть предусмотрена игровая площадка.</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7.2.4</w:t>
      </w:r>
      <w:proofErr w:type="gramStart"/>
      <w:r>
        <w:rPr>
          <w:color w:val="000000"/>
        </w:rPr>
        <w:t xml:space="preserve"> В</w:t>
      </w:r>
      <w:proofErr w:type="gramEnd"/>
      <w:r>
        <w:rPr>
          <w:color w:val="000000"/>
        </w:rPr>
        <w:t xml:space="preserve"> квартирах блокированных жилых домов, в которых предусмотрены помещения для индивидуальной трудовой деятельности, допускается устраивать лестницу между подсобными помещениями квартиры (передней, коридором или холлом) и нежилыми помещениями для индивидуальной трудовой деятельности, располагаемыми под данной квартирой.</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p w:rsidR="000A01DB" w:rsidRDefault="000A01DB" w:rsidP="0050540C">
      <w:pPr>
        <w:spacing w:line="200" w:lineRule="exact"/>
        <w:jc w:val="center"/>
        <w:rPr>
          <w:color w:val="000000"/>
        </w:rPr>
      </w:pPr>
      <w:r>
        <w:rPr>
          <w:color w:val="000000"/>
        </w:rPr>
        <w:t>Приложение</w:t>
      </w:r>
      <w:proofErr w:type="gramStart"/>
      <w:r>
        <w:rPr>
          <w:color w:val="000000"/>
        </w:rPr>
        <w:t xml:space="preserve"> А</w:t>
      </w:r>
      <w:proofErr w:type="gramEnd"/>
    </w:p>
    <w:p w:rsidR="000A01DB" w:rsidRDefault="000A01DB" w:rsidP="0050540C">
      <w:pPr>
        <w:spacing w:line="200" w:lineRule="exact"/>
        <w:jc w:val="center"/>
        <w:rPr>
          <w:color w:val="000000"/>
        </w:rPr>
      </w:pPr>
      <w:r>
        <w:rPr>
          <w:color w:val="000000"/>
        </w:rPr>
        <w:t>(справочное)</w:t>
      </w:r>
    </w:p>
    <w:p w:rsidR="000A01DB" w:rsidRDefault="000A01DB" w:rsidP="0050540C">
      <w:pPr>
        <w:spacing w:line="200" w:lineRule="exact"/>
        <w:jc w:val="center"/>
        <w:rPr>
          <w:color w:val="000000"/>
        </w:rPr>
      </w:pPr>
    </w:p>
    <w:p w:rsidR="000A01DB" w:rsidRDefault="000A01DB" w:rsidP="0050540C">
      <w:pPr>
        <w:pStyle w:val="Heading"/>
        <w:spacing w:line="200" w:lineRule="exact"/>
        <w:jc w:val="center"/>
        <w:rPr>
          <w:color w:val="000000"/>
        </w:rPr>
      </w:pPr>
      <w:r>
        <w:rPr>
          <w:color w:val="000000"/>
        </w:rPr>
        <w:t xml:space="preserve">Перечень нормативных документов </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Настоящий Свод правил содержит ссылки на следующие документы:</w:t>
      </w:r>
    </w:p>
    <w:p w:rsidR="000A01DB" w:rsidRDefault="000A01DB" w:rsidP="0050540C">
      <w:pPr>
        <w:spacing w:line="200" w:lineRule="exact"/>
        <w:ind w:firstLine="225"/>
        <w:jc w:val="both"/>
        <w:rPr>
          <w:color w:val="000000"/>
        </w:rPr>
      </w:pPr>
    </w:p>
    <w:tbl>
      <w:tblPr>
        <w:tblW w:w="0" w:type="auto"/>
        <w:tblInd w:w="45" w:type="dxa"/>
        <w:tblLayout w:type="fixed"/>
        <w:tblCellMar>
          <w:left w:w="45" w:type="dxa"/>
          <w:right w:w="45" w:type="dxa"/>
        </w:tblCellMar>
        <w:tblLook w:val="0000"/>
      </w:tblPr>
      <w:tblGrid>
        <w:gridCol w:w="2775"/>
        <w:gridCol w:w="6435"/>
      </w:tblGrid>
      <w:tr w:rsidR="000A01DB">
        <w:trPr>
          <w:hidden/>
        </w:trPr>
        <w:tc>
          <w:tcPr>
            <w:tcW w:w="2775" w:type="dxa"/>
            <w:tcBorders>
              <w:top w:val="nil"/>
              <w:left w:val="nil"/>
              <w:bottom w:val="nil"/>
              <w:right w:val="nil"/>
            </w:tcBorders>
          </w:tcPr>
          <w:p w:rsidR="000A01DB" w:rsidRDefault="000A01DB" w:rsidP="0050540C">
            <w:pPr>
              <w:spacing w:line="200" w:lineRule="exact"/>
              <w:jc w:val="both"/>
              <w:rPr>
                <w:color w:val="000000"/>
              </w:rPr>
            </w:pPr>
            <w:r>
              <w:rPr>
                <w:vanish/>
                <w:color w:val="000000"/>
              </w:rPr>
              <w:t>#G0#M12291 5200163</w:t>
            </w:r>
            <w:proofErr w:type="spellStart"/>
            <w:r>
              <w:rPr>
                <w:color w:val="000000"/>
              </w:rPr>
              <w:t>СНиП</w:t>
            </w:r>
            <w:proofErr w:type="spellEnd"/>
            <w:r>
              <w:rPr>
                <w:color w:val="000000"/>
              </w:rPr>
              <w:t xml:space="preserve"> 2.07.01-89</w:t>
            </w:r>
            <w:r>
              <w:rPr>
                <w:vanish/>
                <w:color w:val="000000"/>
              </w:rPr>
              <w:t>#S</w:t>
            </w:r>
            <w:r>
              <w:rPr>
                <w:color w:val="000000"/>
              </w:rPr>
              <w:t>*</w:t>
            </w:r>
          </w:p>
          <w:p w:rsidR="000A01DB" w:rsidRDefault="000A01DB" w:rsidP="0050540C">
            <w:pPr>
              <w:spacing w:line="200" w:lineRule="exact"/>
              <w:jc w:val="both"/>
              <w:rPr>
                <w:color w:val="000000"/>
              </w:rPr>
            </w:pPr>
          </w:p>
        </w:tc>
        <w:tc>
          <w:tcPr>
            <w:tcW w:w="6435" w:type="dxa"/>
            <w:tcBorders>
              <w:top w:val="nil"/>
              <w:left w:val="nil"/>
              <w:bottom w:val="nil"/>
              <w:right w:val="nil"/>
            </w:tcBorders>
          </w:tcPr>
          <w:p w:rsidR="000A01DB" w:rsidRDefault="000A01DB" w:rsidP="0050540C">
            <w:pPr>
              <w:spacing w:line="200" w:lineRule="exact"/>
              <w:jc w:val="both"/>
              <w:rPr>
                <w:color w:val="000000"/>
              </w:rPr>
            </w:pPr>
            <w:r>
              <w:rPr>
                <w:color w:val="000000"/>
              </w:rPr>
              <w:lastRenderedPageBreak/>
              <w:t xml:space="preserve">Градостроительство. Планировка и застройка городских и сельских </w:t>
            </w:r>
            <w:r>
              <w:rPr>
                <w:color w:val="000000"/>
              </w:rPr>
              <w:lastRenderedPageBreak/>
              <w:t>поселений</w:t>
            </w:r>
          </w:p>
          <w:p w:rsidR="000A01DB" w:rsidRDefault="000A01DB" w:rsidP="0050540C">
            <w:pPr>
              <w:spacing w:line="200" w:lineRule="exact"/>
              <w:jc w:val="both"/>
              <w:rPr>
                <w:color w:val="000000"/>
              </w:rPr>
            </w:pPr>
          </w:p>
        </w:tc>
      </w:tr>
      <w:tr w:rsidR="000A01DB">
        <w:trPr>
          <w:hidden/>
        </w:trPr>
        <w:tc>
          <w:tcPr>
            <w:tcW w:w="2775" w:type="dxa"/>
            <w:tcBorders>
              <w:top w:val="nil"/>
              <w:left w:val="nil"/>
              <w:bottom w:val="nil"/>
              <w:right w:val="nil"/>
            </w:tcBorders>
          </w:tcPr>
          <w:p w:rsidR="000A01DB" w:rsidRDefault="000A01DB" w:rsidP="0050540C">
            <w:pPr>
              <w:spacing w:line="200" w:lineRule="exact"/>
              <w:jc w:val="both"/>
              <w:rPr>
                <w:color w:val="000000"/>
              </w:rPr>
            </w:pPr>
            <w:r>
              <w:rPr>
                <w:vanish/>
                <w:color w:val="000000"/>
              </w:rPr>
              <w:lastRenderedPageBreak/>
              <w:t>#M12293 0 5200165 3704477087 78 23948 2496674705 2685059051 3363248087 4294967268 584910322</w:t>
            </w:r>
            <w:proofErr w:type="spellStart"/>
            <w:r>
              <w:rPr>
                <w:color w:val="000000"/>
              </w:rPr>
              <w:t>СНиП</w:t>
            </w:r>
            <w:proofErr w:type="spellEnd"/>
            <w:r>
              <w:rPr>
                <w:color w:val="000000"/>
              </w:rPr>
              <w:t xml:space="preserve"> 2.08.02-89</w:t>
            </w:r>
            <w:r>
              <w:rPr>
                <w:vanish/>
                <w:color w:val="000000"/>
              </w:rPr>
              <w:t>#S</w:t>
            </w:r>
            <w:r>
              <w:rPr>
                <w:color w:val="000000"/>
              </w:rPr>
              <w:t>*</w:t>
            </w:r>
          </w:p>
          <w:p w:rsidR="000A01DB" w:rsidRDefault="000A01DB" w:rsidP="0050540C">
            <w:pPr>
              <w:spacing w:line="200" w:lineRule="exact"/>
              <w:jc w:val="both"/>
              <w:rPr>
                <w:color w:val="000000"/>
              </w:rPr>
            </w:pPr>
          </w:p>
        </w:tc>
        <w:tc>
          <w:tcPr>
            <w:tcW w:w="6435" w:type="dxa"/>
            <w:tcBorders>
              <w:top w:val="nil"/>
              <w:left w:val="nil"/>
              <w:bottom w:val="nil"/>
              <w:right w:val="nil"/>
            </w:tcBorders>
          </w:tcPr>
          <w:p w:rsidR="000A01DB" w:rsidRDefault="000A01DB" w:rsidP="0050540C">
            <w:pPr>
              <w:spacing w:line="200" w:lineRule="exact"/>
              <w:jc w:val="both"/>
              <w:rPr>
                <w:color w:val="000000"/>
              </w:rPr>
            </w:pPr>
            <w:r>
              <w:rPr>
                <w:color w:val="000000"/>
              </w:rPr>
              <w:t>Общественные здания и сооружения</w:t>
            </w:r>
          </w:p>
          <w:p w:rsidR="000A01DB" w:rsidRDefault="000A01DB" w:rsidP="0050540C">
            <w:pPr>
              <w:spacing w:line="200" w:lineRule="exact"/>
              <w:jc w:val="both"/>
              <w:rPr>
                <w:color w:val="000000"/>
              </w:rPr>
            </w:pPr>
          </w:p>
        </w:tc>
      </w:tr>
      <w:tr w:rsidR="000A01DB">
        <w:trPr>
          <w:hidden/>
        </w:trPr>
        <w:tc>
          <w:tcPr>
            <w:tcW w:w="2775" w:type="dxa"/>
            <w:tcBorders>
              <w:top w:val="nil"/>
              <w:left w:val="nil"/>
              <w:bottom w:val="nil"/>
              <w:right w:val="nil"/>
            </w:tcBorders>
          </w:tcPr>
          <w:p w:rsidR="000A01DB" w:rsidRDefault="000A01DB" w:rsidP="0050540C">
            <w:pPr>
              <w:spacing w:line="200" w:lineRule="exact"/>
              <w:jc w:val="both"/>
              <w:rPr>
                <w:color w:val="000000"/>
              </w:rPr>
            </w:pPr>
            <w:r>
              <w:rPr>
                <w:vanish/>
                <w:color w:val="000000"/>
              </w:rPr>
              <w:t>#M12291 871001022</w:t>
            </w:r>
            <w:proofErr w:type="spellStart"/>
            <w:r>
              <w:rPr>
                <w:color w:val="000000"/>
              </w:rPr>
              <w:t>СНиП</w:t>
            </w:r>
            <w:proofErr w:type="spellEnd"/>
            <w:r>
              <w:rPr>
                <w:color w:val="000000"/>
              </w:rPr>
              <w:t xml:space="preserve"> 21-01-97</w:t>
            </w:r>
            <w:r>
              <w:rPr>
                <w:vanish/>
                <w:color w:val="000000"/>
              </w:rPr>
              <w:t>#S</w:t>
            </w:r>
            <w:r>
              <w:rPr>
                <w:color w:val="000000"/>
              </w:rPr>
              <w:t>*</w:t>
            </w:r>
          </w:p>
          <w:p w:rsidR="000A01DB" w:rsidRDefault="000A01DB" w:rsidP="0050540C">
            <w:pPr>
              <w:spacing w:line="200" w:lineRule="exact"/>
              <w:jc w:val="both"/>
              <w:rPr>
                <w:color w:val="000000"/>
              </w:rPr>
            </w:pPr>
          </w:p>
        </w:tc>
        <w:tc>
          <w:tcPr>
            <w:tcW w:w="6435" w:type="dxa"/>
            <w:tcBorders>
              <w:top w:val="nil"/>
              <w:left w:val="nil"/>
              <w:bottom w:val="nil"/>
              <w:right w:val="nil"/>
            </w:tcBorders>
          </w:tcPr>
          <w:p w:rsidR="000A01DB" w:rsidRDefault="000A01DB" w:rsidP="0050540C">
            <w:pPr>
              <w:spacing w:line="200" w:lineRule="exact"/>
              <w:jc w:val="both"/>
              <w:rPr>
                <w:color w:val="000000"/>
              </w:rPr>
            </w:pPr>
            <w:r>
              <w:rPr>
                <w:color w:val="000000"/>
              </w:rPr>
              <w:t>Пожарная безопасность зданий и сооружений</w:t>
            </w:r>
          </w:p>
          <w:p w:rsidR="000A01DB" w:rsidRDefault="000A01DB" w:rsidP="0050540C">
            <w:pPr>
              <w:spacing w:line="200" w:lineRule="exact"/>
              <w:jc w:val="both"/>
              <w:rPr>
                <w:color w:val="000000"/>
              </w:rPr>
            </w:pPr>
          </w:p>
        </w:tc>
      </w:tr>
      <w:tr w:rsidR="000A01DB">
        <w:trPr>
          <w:hidden/>
        </w:trPr>
        <w:tc>
          <w:tcPr>
            <w:tcW w:w="2775" w:type="dxa"/>
            <w:tcBorders>
              <w:top w:val="nil"/>
              <w:left w:val="nil"/>
              <w:bottom w:val="nil"/>
              <w:right w:val="nil"/>
            </w:tcBorders>
          </w:tcPr>
          <w:p w:rsidR="000A01DB" w:rsidRDefault="000A01DB" w:rsidP="0050540C">
            <w:pPr>
              <w:spacing w:line="200" w:lineRule="exact"/>
              <w:jc w:val="both"/>
              <w:rPr>
                <w:color w:val="000000"/>
              </w:rPr>
            </w:pPr>
            <w:r>
              <w:rPr>
                <w:vanish/>
                <w:color w:val="000000"/>
              </w:rPr>
              <w:t>#M12293 0 1200004282 3704477087 1577257899 2685059051 3363248087 4294967268 584910322 2851215321 2005302996</w:t>
            </w:r>
            <w:proofErr w:type="spellStart"/>
            <w:r>
              <w:rPr>
                <w:color w:val="000000"/>
              </w:rPr>
              <w:t>СНиП</w:t>
            </w:r>
            <w:proofErr w:type="spellEnd"/>
            <w:r>
              <w:rPr>
                <w:color w:val="000000"/>
              </w:rPr>
              <w:t xml:space="preserve"> 21-02-99</w:t>
            </w:r>
            <w:r>
              <w:rPr>
                <w:vanish/>
                <w:color w:val="000000"/>
              </w:rPr>
              <w:t>#S</w:t>
            </w:r>
            <w:r>
              <w:rPr>
                <w:color w:val="000000"/>
              </w:rPr>
              <w:t>*</w:t>
            </w:r>
          </w:p>
          <w:p w:rsidR="000A01DB" w:rsidRDefault="000A01DB" w:rsidP="0050540C">
            <w:pPr>
              <w:spacing w:line="200" w:lineRule="exact"/>
              <w:jc w:val="both"/>
              <w:rPr>
                <w:color w:val="000000"/>
              </w:rPr>
            </w:pPr>
          </w:p>
        </w:tc>
        <w:tc>
          <w:tcPr>
            <w:tcW w:w="6435" w:type="dxa"/>
            <w:tcBorders>
              <w:top w:val="nil"/>
              <w:left w:val="nil"/>
              <w:bottom w:val="nil"/>
              <w:right w:val="nil"/>
            </w:tcBorders>
          </w:tcPr>
          <w:p w:rsidR="000A01DB" w:rsidRDefault="000A01DB" w:rsidP="0050540C">
            <w:pPr>
              <w:spacing w:line="200" w:lineRule="exact"/>
              <w:jc w:val="both"/>
              <w:rPr>
                <w:color w:val="000000"/>
              </w:rPr>
            </w:pPr>
            <w:r>
              <w:rPr>
                <w:color w:val="000000"/>
              </w:rPr>
              <w:t>Стоянки автомобилей</w:t>
            </w:r>
          </w:p>
          <w:p w:rsidR="000A01DB" w:rsidRDefault="000A01DB" w:rsidP="0050540C">
            <w:pPr>
              <w:spacing w:line="200" w:lineRule="exact"/>
              <w:jc w:val="both"/>
              <w:rPr>
                <w:color w:val="000000"/>
              </w:rPr>
            </w:pPr>
          </w:p>
        </w:tc>
      </w:tr>
      <w:tr w:rsidR="000A01DB">
        <w:trPr>
          <w:hidden/>
        </w:trPr>
        <w:tc>
          <w:tcPr>
            <w:tcW w:w="2775" w:type="dxa"/>
            <w:tcBorders>
              <w:top w:val="nil"/>
              <w:left w:val="nil"/>
              <w:bottom w:val="nil"/>
              <w:right w:val="nil"/>
            </w:tcBorders>
          </w:tcPr>
          <w:p w:rsidR="000A01DB" w:rsidRDefault="000A01DB" w:rsidP="0050540C">
            <w:pPr>
              <w:spacing w:line="200" w:lineRule="exact"/>
              <w:jc w:val="both"/>
              <w:rPr>
                <w:color w:val="000000"/>
              </w:rPr>
            </w:pPr>
            <w:r>
              <w:rPr>
                <w:vanish/>
                <w:color w:val="000000"/>
              </w:rPr>
              <w:t>#M12291 1200004395</w:t>
            </w:r>
            <w:proofErr w:type="spellStart"/>
            <w:r>
              <w:rPr>
                <w:color w:val="000000"/>
              </w:rPr>
              <w:t>СНиП</w:t>
            </w:r>
            <w:proofErr w:type="spellEnd"/>
            <w:r>
              <w:rPr>
                <w:color w:val="000000"/>
              </w:rPr>
              <w:t xml:space="preserve"> 23-01-99</w:t>
            </w:r>
            <w:r>
              <w:rPr>
                <w:vanish/>
                <w:color w:val="000000"/>
              </w:rPr>
              <w:t>#S</w:t>
            </w:r>
            <w:r>
              <w:rPr>
                <w:color w:val="000000"/>
              </w:rPr>
              <w:t>*</w:t>
            </w:r>
          </w:p>
          <w:p w:rsidR="000A01DB" w:rsidRDefault="000A01DB" w:rsidP="0050540C">
            <w:pPr>
              <w:spacing w:line="200" w:lineRule="exact"/>
              <w:jc w:val="both"/>
              <w:rPr>
                <w:color w:val="000000"/>
              </w:rPr>
            </w:pPr>
          </w:p>
        </w:tc>
        <w:tc>
          <w:tcPr>
            <w:tcW w:w="6435" w:type="dxa"/>
            <w:tcBorders>
              <w:top w:val="nil"/>
              <w:left w:val="nil"/>
              <w:bottom w:val="nil"/>
              <w:right w:val="nil"/>
            </w:tcBorders>
          </w:tcPr>
          <w:p w:rsidR="000A01DB" w:rsidRDefault="000A01DB" w:rsidP="0050540C">
            <w:pPr>
              <w:spacing w:line="200" w:lineRule="exact"/>
              <w:jc w:val="both"/>
              <w:rPr>
                <w:color w:val="000000"/>
              </w:rPr>
            </w:pPr>
            <w:r>
              <w:rPr>
                <w:color w:val="000000"/>
              </w:rPr>
              <w:t>Строительная климатология</w:t>
            </w:r>
          </w:p>
          <w:p w:rsidR="000A01DB" w:rsidRDefault="000A01DB" w:rsidP="0050540C">
            <w:pPr>
              <w:spacing w:line="200" w:lineRule="exact"/>
              <w:jc w:val="both"/>
              <w:rPr>
                <w:color w:val="000000"/>
              </w:rPr>
            </w:pPr>
          </w:p>
        </w:tc>
      </w:tr>
      <w:tr w:rsidR="000A01DB">
        <w:trPr>
          <w:hidden/>
        </w:trPr>
        <w:tc>
          <w:tcPr>
            <w:tcW w:w="2775" w:type="dxa"/>
            <w:tcBorders>
              <w:top w:val="nil"/>
              <w:left w:val="nil"/>
              <w:bottom w:val="nil"/>
              <w:right w:val="nil"/>
            </w:tcBorders>
          </w:tcPr>
          <w:p w:rsidR="000A01DB" w:rsidRDefault="000A01DB" w:rsidP="0050540C">
            <w:pPr>
              <w:spacing w:line="200" w:lineRule="exact"/>
              <w:jc w:val="both"/>
              <w:rPr>
                <w:color w:val="000000"/>
              </w:rPr>
            </w:pPr>
            <w:r>
              <w:rPr>
                <w:vanish/>
                <w:color w:val="000000"/>
              </w:rPr>
              <w:t>#M12291 1200035251</w:t>
            </w:r>
            <w:proofErr w:type="spellStart"/>
            <w:r>
              <w:rPr>
                <w:color w:val="000000"/>
              </w:rPr>
              <w:t>СНиП</w:t>
            </w:r>
            <w:proofErr w:type="spellEnd"/>
            <w:r>
              <w:rPr>
                <w:color w:val="000000"/>
              </w:rPr>
              <w:t xml:space="preserve"> 23-03-2003</w:t>
            </w:r>
            <w:r>
              <w:rPr>
                <w:vanish/>
                <w:color w:val="000000"/>
              </w:rPr>
              <w:t>#S</w:t>
            </w:r>
          </w:p>
          <w:p w:rsidR="000A01DB" w:rsidRDefault="000A01DB" w:rsidP="0050540C">
            <w:pPr>
              <w:spacing w:line="200" w:lineRule="exact"/>
              <w:jc w:val="both"/>
              <w:rPr>
                <w:color w:val="000000"/>
              </w:rPr>
            </w:pPr>
          </w:p>
        </w:tc>
        <w:tc>
          <w:tcPr>
            <w:tcW w:w="6435" w:type="dxa"/>
            <w:tcBorders>
              <w:top w:val="nil"/>
              <w:left w:val="nil"/>
              <w:bottom w:val="nil"/>
              <w:right w:val="nil"/>
            </w:tcBorders>
          </w:tcPr>
          <w:p w:rsidR="000A01DB" w:rsidRDefault="000A01DB" w:rsidP="0050540C">
            <w:pPr>
              <w:spacing w:line="200" w:lineRule="exact"/>
              <w:jc w:val="both"/>
              <w:rPr>
                <w:color w:val="000000"/>
              </w:rPr>
            </w:pPr>
            <w:r>
              <w:rPr>
                <w:color w:val="000000"/>
              </w:rPr>
              <w:t>Защита от шума</w:t>
            </w:r>
          </w:p>
          <w:p w:rsidR="000A01DB" w:rsidRDefault="000A01DB" w:rsidP="0050540C">
            <w:pPr>
              <w:spacing w:line="200" w:lineRule="exact"/>
              <w:jc w:val="both"/>
              <w:rPr>
                <w:color w:val="000000"/>
              </w:rPr>
            </w:pPr>
          </w:p>
        </w:tc>
      </w:tr>
      <w:tr w:rsidR="000A01DB">
        <w:trPr>
          <w:hidden/>
        </w:trPr>
        <w:tc>
          <w:tcPr>
            <w:tcW w:w="2775" w:type="dxa"/>
            <w:tcBorders>
              <w:top w:val="nil"/>
              <w:left w:val="nil"/>
              <w:bottom w:val="nil"/>
              <w:right w:val="nil"/>
            </w:tcBorders>
          </w:tcPr>
          <w:p w:rsidR="000A01DB" w:rsidRDefault="000A01DB" w:rsidP="0050540C">
            <w:pPr>
              <w:spacing w:line="200" w:lineRule="exact"/>
              <w:jc w:val="both"/>
              <w:rPr>
                <w:color w:val="000000"/>
              </w:rPr>
            </w:pPr>
            <w:r>
              <w:rPr>
                <w:vanish/>
                <w:color w:val="000000"/>
              </w:rPr>
              <w:t>#M12291 871001026</w:t>
            </w:r>
            <w:proofErr w:type="spellStart"/>
            <w:r>
              <w:rPr>
                <w:color w:val="000000"/>
              </w:rPr>
              <w:t>СНиП</w:t>
            </w:r>
            <w:proofErr w:type="spellEnd"/>
            <w:r>
              <w:rPr>
                <w:color w:val="000000"/>
              </w:rPr>
              <w:t xml:space="preserve"> 23-05-95</w:t>
            </w:r>
            <w:r>
              <w:rPr>
                <w:vanish/>
                <w:color w:val="000000"/>
              </w:rPr>
              <w:t>#S</w:t>
            </w:r>
            <w:r>
              <w:rPr>
                <w:color w:val="000000"/>
              </w:rPr>
              <w:t>*</w:t>
            </w:r>
          </w:p>
          <w:p w:rsidR="000A01DB" w:rsidRDefault="000A01DB" w:rsidP="0050540C">
            <w:pPr>
              <w:spacing w:line="200" w:lineRule="exact"/>
              <w:jc w:val="both"/>
              <w:rPr>
                <w:color w:val="000000"/>
              </w:rPr>
            </w:pPr>
          </w:p>
        </w:tc>
        <w:tc>
          <w:tcPr>
            <w:tcW w:w="6435" w:type="dxa"/>
            <w:tcBorders>
              <w:top w:val="nil"/>
              <w:left w:val="nil"/>
              <w:bottom w:val="nil"/>
              <w:right w:val="nil"/>
            </w:tcBorders>
          </w:tcPr>
          <w:p w:rsidR="000A01DB" w:rsidRDefault="000A01DB" w:rsidP="0050540C">
            <w:pPr>
              <w:spacing w:line="200" w:lineRule="exact"/>
              <w:jc w:val="both"/>
              <w:rPr>
                <w:color w:val="000000"/>
              </w:rPr>
            </w:pPr>
            <w:r>
              <w:rPr>
                <w:color w:val="000000"/>
              </w:rPr>
              <w:t>Естественное и искусственное освещение</w:t>
            </w:r>
          </w:p>
          <w:p w:rsidR="000A01DB" w:rsidRDefault="000A01DB" w:rsidP="0050540C">
            <w:pPr>
              <w:spacing w:line="200" w:lineRule="exact"/>
              <w:jc w:val="both"/>
              <w:rPr>
                <w:color w:val="000000"/>
              </w:rPr>
            </w:pPr>
          </w:p>
        </w:tc>
      </w:tr>
      <w:tr w:rsidR="000A01DB">
        <w:trPr>
          <w:hidden/>
        </w:trPr>
        <w:tc>
          <w:tcPr>
            <w:tcW w:w="2775" w:type="dxa"/>
            <w:tcBorders>
              <w:top w:val="nil"/>
              <w:left w:val="nil"/>
              <w:bottom w:val="nil"/>
              <w:right w:val="nil"/>
            </w:tcBorders>
          </w:tcPr>
          <w:p w:rsidR="000A01DB" w:rsidRDefault="000A01DB" w:rsidP="0050540C">
            <w:pPr>
              <w:spacing w:line="200" w:lineRule="exact"/>
              <w:jc w:val="both"/>
              <w:rPr>
                <w:color w:val="000000"/>
              </w:rPr>
            </w:pPr>
            <w:r>
              <w:rPr>
                <w:vanish/>
                <w:color w:val="000000"/>
              </w:rPr>
              <w:t>#M12291 1200035248</w:t>
            </w:r>
            <w:proofErr w:type="spellStart"/>
            <w:r>
              <w:rPr>
                <w:color w:val="000000"/>
              </w:rPr>
              <w:t>СНиП</w:t>
            </w:r>
            <w:proofErr w:type="spellEnd"/>
            <w:r>
              <w:rPr>
                <w:color w:val="000000"/>
              </w:rPr>
              <w:t xml:space="preserve"> 31-01-2003</w:t>
            </w:r>
            <w:r>
              <w:rPr>
                <w:vanish/>
                <w:color w:val="000000"/>
              </w:rPr>
              <w:t>#S</w:t>
            </w:r>
          </w:p>
          <w:p w:rsidR="000A01DB" w:rsidRDefault="000A01DB" w:rsidP="0050540C">
            <w:pPr>
              <w:spacing w:line="200" w:lineRule="exact"/>
              <w:jc w:val="both"/>
              <w:rPr>
                <w:color w:val="000000"/>
              </w:rPr>
            </w:pPr>
          </w:p>
        </w:tc>
        <w:tc>
          <w:tcPr>
            <w:tcW w:w="6435" w:type="dxa"/>
            <w:tcBorders>
              <w:top w:val="nil"/>
              <w:left w:val="nil"/>
              <w:bottom w:val="nil"/>
              <w:right w:val="nil"/>
            </w:tcBorders>
          </w:tcPr>
          <w:p w:rsidR="000A01DB" w:rsidRDefault="000A01DB" w:rsidP="0050540C">
            <w:pPr>
              <w:spacing w:line="200" w:lineRule="exact"/>
              <w:jc w:val="both"/>
              <w:rPr>
                <w:color w:val="000000"/>
              </w:rPr>
            </w:pPr>
            <w:r>
              <w:rPr>
                <w:color w:val="000000"/>
              </w:rPr>
              <w:t>Здания жилые многоквартирные</w:t>
            </w:r>
          </w:p>
          <w:p w:rsidR="000A01DB" w:rsidRDefault="000A01DB" w:rsidP="0050540C">
            <w:pPr>
              <w:spacing w:line="200" w:lineRule="exact"/>
              <w:jc w:val="both"/>
              <w:rPr>
                <w:color w:val="000000"/>
              </w:rPr>
            </w:pPr>
          </w:p>
        </w:tc>
      </w:tr>
      <w:tr w:rsidR="000A01DB">
        <w:trPr>
          <w:hidden/>
        </w:trPr>
        <w:tc>
          <w:tcPr>
            <w:tcW w:w="2775" w:type="dxa"/>
            <w:tcBorders>
              <w:top w:val="nil"/>
              <w:left w:val="nil"/>
              <w:bottom w:val="nil"/>
              <w:right w:val="nil"/>
            </w:tcBorders>
          </w:tcPr>
          <w:p w:rsidR="000A01DB" w:rsidRDefault="000A01DB" w:rsidP="0050540C">
            <w:pPr>
              <w:spacing w:line="200" w:lineRule="exact"/>
              <w:jc w:val="both"/>
              <w:rPr>
                <w:color w:val="000000"/>
              </w:rPr>
            </w:pPr>
            <w:r>
              <w:rPr>
                <w:vanish/>
                <w:color w:val="000000"/>
              </w:rPr>
              <w:t>#M12291 1200008165</w:t>
            </w:r>
            <w:proofErr w:type="spellStart"/>
            <w:r>
              <w:rPr>
                <w:color w:val="000000"/>
              </w:rPr>
              <w:t>СНиП</w:t>
            </w:r>
            <w:proofErr w:type="spellEnd"/>
            <w:r>
              <w:rPr>
                <w:color w:val="000000"/>
              </w:rPr>
              <w:t xml:space="preserve"> 31-02-2001</w:t>
            </w:r>
            <w:r>
              <w:rPr>
                <w:vanish/>
                <w:color w:val="000000"/>
              </w:rPr>
              <w:t>#S</w:t>
            </w:r>
          </w:p>
          <w:p w:rsidR="000A01DB" w:rsidRDefault="000A01DB" w:rsidP="0050540C">
            <w:pPr>
              <w:spacing w:line="200" w:lineRule="exact"/>
              <w:jc w:val="both"/>
              <w:rPr>
                <w:color w:val="000000"/>
              </w:rPr>
            </w:pPr>
          </w:p>
        </w:tc>
        <w:tc>
          <w:tcPr>
            <w:tcW w:w="6435" w:type="dxa"/>
            <w:tcBorders>
              <w:top w:val="nil"/>
              <w:left w:val="nil"/>
              <w:bottom w:val="nil"/>
              <w:right w:val="nil"/>
            </w:tcBorders>
          </w:tcPr>
          <w:p w:rsidR="000A01DB" w:rsidRDefault="000A01DB" w:rsidP="0050540C">
            <w:pPr>
              <w:spacing w:line="200" w:lineRule="exact"/>
              <w:jc w:val="both"/>
              <w:rPr>
                <w:color w:val="000000"/>
              </w:rPr>
            </w:pPr>
            <w:r>
              <w:rPr>
                <w:color w:val="000000"/>
              </w:rPr>
              <w:t>Дома жилые одноквартирные</w:t>
            </w:r>
          </w:p>
          <w:p w:rsidR="000A01DB" w:rsidRDefault="000A01DB" w:rsidP="0050540C">
            <w:pPr>
              <w:spacing w:line="200" w:lineRule="exact"/>
              <w:jc w:val="both"/>
              <w:rPr>
                <w:color w:val="000000"/>
              </w:rPr>
            </w:pPr>
          </w:p>
        </w:tc>
      </w:tr>
      <w:tr w:rsidR="000A01DB">
        <w:trPr>
          <w:hidden/>
        </w:trPr>
        <w:tc>
          <w:tcPr>
            <w:tcW w:w="2775" w:type="dxa"/>
            <w:tcBorders>
              <w:top w:val="nil"/>
              <w:left w:val="nil"/>
              <w:bottom w:val="nil"/>
              <w:right w:val="nil"/>
            </w:tcBorders>
          </w:tcPr>
          <w:p w:rsidR="000A01DB" w:rsidRDefault="000A01DB" w:rsidP="0050540C">
            <w:pPr>
              <w:spacing w:line="200" w:lineRule="exact"/>
              <w:jc w:val="both"/>
              <w:rPr>
                <w:color w:val="000000"/>
              </w:rPr>
            </w:pPr>
            <w:r>
              <w:rPr>
                <w:vanish/>
                <w:color w:val="000000"/>
              </w:rPr>
              <w:t>#M12291 1200022394</w:t>
            </w:r>
            <w:proofErr w:type="spellStart"/>
            <w:r>
              <w:rPr>
                <w:color w:val="000000"/>
              </w:rPr>
              <w:t>СНиП</w:t>
            </w:r>
            <w:proofErr w:type="spellEnd"/>
            <w:r>
              <w:rPr>
                <w:color w:val="000000"/>
              </w:rPr>
              <w:t xml:space="preserve"> 35-01-2001</w:t>
            </w:r>
            <w:r>
              <w:rPr>
                <w:vanish/>
                <w:color w:val="000000"/>
              </w:rPr>
              <w:t>#S</w:t>
            </w:r>
          </w:p>
          <w:p w:rsidR="000A01DB" w:rsidRDefault="000A01DB" w:rsidP="0050540C">
            <w:pPr>
              <w:spacing w:line="200" w:lineRule="exact"/>
              <w:jc w:val="both"/>
              <w:rPr>
                <w:color w:val="000000"/>
              </w:rPr>
            </w:pPr>
          </w:p>
        </w:tc>
        <w:tc>
          <w:tcPr>
            <w:tcW w:w="6435" w:type="dxa"/>
            <w:tcBorders>
              <w:top w:val="nil"/>
              <w:left w:val="nil"/>
              <w:bottom w:val="nil"/>
              <w:right w:val="nil"/>
            </w:tcBorders>
          </w:tcPr>
          <w:p w:rsidR="000A01DB" w:rsidRDefault="000A01DB" w:rsidP="0050540C">
            <w:pPr>
              <w:spacing w:line="200" w:lineRule="exact"/>
              <w:jc w:val="both"/>
              <w:rPr>
                <w:color w:val="000000"/>
              </w:rPr>
            </w:pPr>
            <w:r>
              <w:rPr>
                <w:color w:val="000000"/>
              </w:rPr>
              <w:t xml:space="preserve">Доступность зданий и сооружений для </w:t>
            </w:r>
            <w:proofErr w:type="spellStart"/>
            <w:r>
              <w:rPr>
                <w:color w:val="000000"/>
              </w:rPr>
              <w:t>маломобильных</w:t>
            </w:r>
            <w:proofErr w:type="spellEnd"/>
            <w:r>
              <w:rPr>
                <w:color w:val="000000"/>
              </w:rPr>
              <w:t xml:space="preserve"> групп населения</w:t>
            </w:r>
          </w:p>
          <w:p w:rsidR="000A01DB" w:rsidRDefault="000A01DB" w:rsidP="0050540C">
            <w:pPr>
              <w:spacing w:line="200" w:lineRule="exact"/>
              <w:jc w:val="both"/>
              <w:rPr>
                <w:color w:val="000000"/>
              </w:rPr>
            </w:pPr>
          </w:p>
        </w:tc>
      </w:tr>
      <w:tr w:rsidR="000A01DB">
        <w:trPr>
          <w:hidden/>
        </w:trPr>
        <w:tc>
          <w:tcPr>
            <w:tcW w:w="2775" w:type="dxa"/>
            <w:tcBorders>
              <w:top w:val="nil"/>
              <w:left w:val="nil"/>
              <w:bottom w:val="nil"/>
              <w:right w:val="nil"/>
            </w:tcBorders>
          </w:tcPr>
          <w:p w:rsidR="000A01DB" w:rsidRDefault="000A01DB" w:rsidP="0050540C">
            <w:pPr>
              <w:spacing w:line="200" w:lineRule="exact"/>
              <w:jc w:val="both"/>
              <w:rPr>
                <w:color w:val="000000"/>
              </w:rPr>
            </w:pPr>
            <w:r>
              <w:rPr>
                <w:vanish/>
                <w:color w:val="000000"/>
              </w:rPr>
              <w:t>#M12291 1200035579</w:t>
            </w:r>
            <w:proofErr w:type="spellStart"/>
            <w:r>
              <w:rPr>
                <w:color w:val="000000"/>
              </w:rPr>
              <w:t>СНиП</w:t>
            </w:r>
            <w:proofErr w:type="spellEnd"/>
            <w:r>
              <w:rPr>
                <w:color w:val="000000"/>
              </w:rPr>
              <w:t xml:space="preserve"> 41-01-2003</w:t>
            </w:r>
            <w:r>
              <w:rPr>
                <w:vanish/>
                <w:color w:val="000000"/>
              </w:rPr>
              <w:t>#S</w:t>
            </w:r>
          </w:p>
          <w:p w:rsidR="000A01DB" w:rsidRDefault="000A01DB" w:rsidP="0050540C">
            <w:pPr>
              <w:spacing w:line="200" w:lineRule="exact"/>
              <w:jc w:val="both"/>
              <w:rPr>
                <w:color w:val="000000"/>
              </w:rPr>
            </w:pPr>
          </w:p>
        </w:tc>
        <w:tc>
          <w:tcPr>
            <w:tcW w:w="6435" w:type="dxa"/>
            <w:tcBorders>
              <w:top w:val="nil"/>
              <w:left w:val="nil"/>
              <w:bottom w:val="nil"/>
              <w:right w:val="nil"/>
            </w:tcBorders>
          </w:tcPr>
          <w:p w:rsidR="000A01DB" w:rsidRDefault="000A01DB" w:rsidP="0050540C">
            <w:pPr>
              <w:spacing w:line="200" w:lineRule="exact"/>
              <w:jc w:val="both"/>
              <w:rPr>
                <w:color w:val="000000"/>
              </w:rPr>
            </w:pPr>
            <w:r>
              <w:rPr>
                <w:color w:val="000000"/>
              </w:rPr>
              <w:t>Отопление, вентиляция и кондиционирование</w:t>
            </w:r>
          </w:p>
          <w:p w:rsidR="000A01DB" w:rsidRDefault="000A01DB" w:rsidP="0050540C">
            <w:pPr>
              <w:spacing w:line="200" w:lineRule="exact"/>
              <w:jc w:val="both"/>
              <w:rPr>
                <w:color w:val="000000"/>
              </w:rPr>
            </w:pPr>
          </w:p>
        </w:tc>
      </w:tr>
      <w:tr w:rsidR="000A01DB">
        <w:trPr>
          <w:hidden/>
        </w:trPr>
        <w:tc>
          <w:tcPr>
            <w:tcW w:w="2775" w:type="dxa"/>
            <w:tcBorders>
              <w:top w:val="nil"/>
              <w:left w:val="nil"/>
              <w:bottom w:val="nil"/>
              <w:right w:val="nil"/>
            </w:tcBorders>
          </w:tcPr>
          <w:p w:rsidR="000A01DB" w:rsidRDefault="000A01DB" w:rsidP="0050540C">
            <w:pPr>
              <w:spacing w:line="200" w:lineRule="exact"/>
              <w:jc w:val="both"/>
              <w:rPr>
                <w:color w:val="000000"/>
              </w:rPr>
            </w:pPr>
            <w:r>
              <w:rPr>
                <w:vanish/>
                <w:color w:val="000000"/>
              </w:rPr>
              <w:t>#M12291 1200034266</w:t>
            </w:r>
            <w:r>
              <w:rPr>
                <w:color w:val="000000"/>
              </w:rPr>
              <w:t>ГОСТ 5746-2003</w:t>
            </w:r>
            <w:r>
              <w:rPr>
                <w:vanish/>
                <w:color w:val="000000"/>
              </w:rPr>
              <w:t>#S</w:t>
            </w:r>
          </w:p>
          <w:p w:rsidR="000A01DB" w:rsidRDefault="000A01DB" w:rsidP="0050540C">
            <w:pPr>
              <w:spacing w:line="200" w:lineRule="exact"/>
              <w:jc w:val="both"/>
              <w:rPr>
                <w:color w:val="000000"/>
              </w:rPr>
            </w:pPr>
          </w:p>
        </w:tc>
        <w:tc>
          <w:tcPr>
            <w:tcW w:w="6435" w:type="dxa"/>
            <w:tcBorders>
              <w:top w:val="nil"/>
              <w:left w:val="nil"/>
              <w:bottom w:val="nil"/>
              <w:right w:val="nil"/>
            </w:tcBorders>
          </w:tcPr>
          <w:p w:rsidR="000A01DB" w:rsidRDefault="000A01DB" w:rsidP="0050540C">
            <w:pPr>
              <w:spacing w:line="200" w:lineRule="exact"/>
              <w:jc w:val="both"/>
              <w:rPr>
                <w:color w:val="000000"/>
              </w:rPr>
            </w:pPr>
            <w:r>
              <w:rPr>
                <w:color w:val="000000"/>
              </w:rPr>
              <w:t>Лифты пассажирские. Основные параметры и размеры</w:t>
            </w:r>
          </w:p>
          <w:p w:rsidR="000A01DB" w:rsidRDefault="000A01DB" w:rsidP="0050540C">
            <w:pPr>
              <w:spacing w:line="200" w:lineRule="exact"/>
              <w:jc w:val="both"/>
              <w:rPr>
                <w:color w:val="000000"/>
              </w:rPr>
            </w:pPr>
          </w:p>
        </w:tc>
      </w:tr>
      <w:tr w:rsidR="000A01DB">
        <w:trPr>
          <w:hidden/>
        </w:trPr>
        <w:tc>
          <w:tcPr>
            <w:tcW w:w="2775" w:type="dxa"/>
            <w:tcBorders>
              <w:top w:val="nil"/>
              <w:left w:val="nil"/>
              <w:bottom w:val="nil"/>
              <w:right w:val="nil"/>
            </w:tcBorders>
          </w:tcPr>
          <w:p w:rsidR="000A01DB" w:rsidRDefault="000A01DB" w:rsidP="0050540C">
            <w:pPr>
              <w:spacing w:line="200" w:lineRule="exact"/>
              <w:jc w:val="both"/>
              <w:rPr>
                <w:color w:val="000000"/>
              </w:rPr>
            </w:pPr>
            <w:r>
              <w:rPr>
                <w:vanish/>
                <w:color w:val="000000"/>
              </w:rPr>
              <w:t>#M12291 1200030697</w:t>
            </w:r>
            <w:r>
              <w:rPr>
                <w:color w:val="000000"/>
              </w:rPr>
              <w:t>СП 31-108-2002</w:t>
            </w:r>
            <w:r>
              <w:rPr>
                <w:vanish/>
                <w:color w:val="000000"/>
              </w:rPr>
              <w:t>#S</w:t>
            </w:r>
          </w:p>
          <w:p w:rsidR="000A01DB" w:rsidRDefault="000A01DB" w:rsidP="0050540C">
            <w:pPr>
              <w:spacing w:line="200" w:lineRule="exact"/>
              <w:jc w:val="both"/>
              <w:rPr>
                <w:color w:val="000000"/>
              </w:rPr>
            </w:pPr>
          </w:p>
        </w:tc>
        <w:tc>
          <w:tcPr>
            <w:tcW w:w="6435" w:type="dxa"/>
            <w:tcBorders>
              <w:top w:val="nil"/>
              <w:left w:val="nil"/>
              <w:bottom w:val="nil"/>
              <w:right w:val="nil"/>
            </w:tcBorders>
          </w:tcPr>
          <w:p w:rsidR="000A01DB" w:rsidRDefault="000A01DB" w:rsidP="0050540C">
            <w:pPr>
              <w:spacing w:line="200" w:lineRule="exact"/>
              <w:jc w:val="both"/>
              <w:rPr>
                <w:color w:val="000000"/>
              </w:rPr>
            </w:pPr>
            <w:r>
              <w:rPr>
                <w:color w:val="000000"/>
              </w:rPr>
              <w:t>Мусоропроводы жилых и общественных зданий и сооружений</w:t>
            </w:r>
          </w:p>
          <w:p w:rsidR="000A01DB" w:rsidRDefault="000A01DB" w:rsidP="0050540C">
            <w:pPr>
              <w:spacing w:line="200" w:lineRule="exact"/>
              <w:jc w:val="both"/>
              <w:rPr>
                <w:color w:val="000000"/>
              </w:rPr>
            </w:pPr>
          </w:p>
        </w:tc>
      </w:tr>
      <w:tr w:rsidR="000A01DB">
        <w:trPr>
          <w:hidden/>
        </w:trPr>
        <w:tc>
          <w:tcPr>
            <w:tcW w:w="2775" w:type="dxa"/>
            <w:tcBorders>
              <w:top w:val="nil"/>
              <w:left w:val="nil"/>
              <w:bottom w:val="nil"/>
              <w:right w:val="nil"/>
            </w:tcBorders>
          </w:tcPr>
          <w:p w:rsidR="000A01DB" w:rsidRDefault="000A01DB" w:rsidP="0050540C">
            <w:pPr>
              <w:spacing w:line="200" w:lineRule="exact"/>
              <w:jc w:val="both"/>
              <w:rPr>
                <w:color w:val="000000"/>
              </w:rPr>
            </w:pPr>
            <w:r>
              <w:rPr>
                <w:vanish/>
                <w:color w:val="000000"/>
              </w:rPr>
              <w:t>#M12291 1200023324</w:t>
            </w:r>
            <w:r>
              <w:rPr>
                <w:color w:val="000000"/>
              </w:rPr>
              <w:t>СП 35-102-2001</w:t>
            </w:r>
            <w:r>
              <w:rPr>
                <w:vanish/>
                <w:color w:val="000000"/>
              </w:rPr>
              <w:t>#S</w:t>
            </w:r>
          </w:p>
          <w:p w:rsidR="000A01DB" w:rsidRDefault="000A01DB" w:rsidP="0050540C">
            <w:pPr>
              <w:spacing w:line="200" w:lineRule="exact"/>
              <w:jc w:val="both"/>
              <w:rPr>
                <w:color w:val="000000"/>
              </w:rPr>
            </w:pPr>
          </w:p>
        </w:tc>
        <w:tc>
          <w:tcPr>
            <w:tcW w:w="6435" w:type="dxa"/>
            <w:tcBorders>
              <w:top w:val="nil"/>
              <w:left w:val="nil"/>
              <w:bottom w:val="nil"/>
              <w:right w:val="nil"/>
            </w:tcBorders>
          </w:tcPr>
          <w:p w:rsidR="000A01DB" w:rsidRDefault="000A01DB" w:rsidP="0050540C">
            <w:pPr>
              <w:spacing w:line="200" w:lineRule="exact"/>
              <w:jc w:val="both"/>
              <w:rPr>
                <w:color w:val="000000"/>
              </w:rPr>
            </w:pPr>
            <w:r>
              <w:rPr>
                <w:color w:val="000000"/>
              </w:rPr>
              <w:t>Жилая среда с планировочными элементами, доступными инвалидам</w:t>
            </w:r>
          </w:p>
          <w:p w:rsidR="000A01DB" w:rsidRDefault="000A01DB" w:rsidP="0050540C">
            <w:pPr>
              <w:spacing w:line="200" w:lineRule="exact"/>
              <w:jc w:val="both"/>
              <w:rPr>
                <w:color w:val="000000"/>
              </w:rPr>
            </w:pPr>
          </w:p>
        </w:tc>
      </w:tr>
      <w:tr w:rsidR="000A01DB">
        <w:trPr>
          <w:hidden/>
        </w:trPr>
        <w:tc>
          <w:tcPr>
            <w:tcW w:w="2775" w:type="dxa"/>
            <w:tcBorders>
              <w:top w:val="nil"/>
              <w:left w:val="nil"/>
              <w:bottom w:val="nil"/>
              <w:right w:val="nil"/>
            </w:tcBorders>
          </w:tcPr>
          <w:p w:rsidR="000A01DB" w:rsidRDefault="000A01DB" w:rsidP="0050540C">
            <w:pPr>
              <w:spacing w:line="200" w:lineRule="exact"/>
              <w:jc w:val="both"/>
              <w:rPr>
                <w:color w:val="000000"/>
              </w:rPr>
            </w:pPr>
            <w:r>
              <w:rPr>
                <w:vanish/>
                <w:color w:val="000000"/>
              </w:rPr>
              <w:t>#M12291 1200008512</w:t>
            </w:r>
            <w:proofErr w:type="spellStart"/>
            <w:r>
              <w:rPr>
                <w:color w:val="000000"/>
              </w:rPr>
              <w:t>СанПиН</w:t>
            </w:r>
            <w:proofErr w:type="spellEnd"/>
            <w:r>
              <w:rPr>
                <w:color w:val="000000"/>
              </w:rPr>
              <w:t xml:space="preserve"> 2.1.2.1002-00</w:t>
            </w:r>
            <w:r>
              <w:rPr>
                <w:vanish/>
                <w:color w:val="000000"/>
              </w:rPr>
              <w:t>#S</w:t>
            </w:r>
          </w:p>
          <w:p w:rsidR="000A01DB" w:rsidRDefault="000A01DB" w:rsidP="0050540C">
            <w:pPr>
              <w:spacing w:line="200" w:lineRule="exact"/>
              <w:jc w:val="both"/>
              <w:rPr>
                <w:color w:val="000000"/>
              </w:rPr>
            </w:pPr>
          </w:p>
        </w:tc>
        <w:tc>
          <w:tcPr>
            <w:tcW w:w="6435" w:type="dxa"/>
            <w:tcBorders>
              <w:top w:val="nil"/>
              <w:left w:val="nil"/>
              <w:bottom w:val="nil"/>
              <w:right w:val="nil"/>
            </w:tcBorders>
          </w:tcPr>
          <w:p w:rsidR="000A01DB" w:rsidRDefault="000A01DB" w:rsidP="0050540C">
            <w:pPr>
              <w:spacing w:line="200" w:lineRule="exact"/>
              <w:jc w:val="both"/>
              <w:rPr>
                <w:color w:val="000000"/>
              </w:rPr>
            </w:pPr>
            <w:r>
              <w:rPr>
                <w:color w:val="000000"/>
              </w:rPr>
              <w:t>Санитарно-эпидемиологические требования к жилым зданиям и помещениям</w:t>
            </w:r>
          </w:p>
          <w:p w:rsidR="000A01DB" w:rsidRDefault="000A01DB" w:rsidP="0050540C">
            <w:pPr>
              <w:spacing w:line="200" w:lineRule="exact"/>
              <w:jc w:val="both"/>
              <w:rPr>
                <w:color w:val="000000"/>
              </w:rPr>
            </w:pPr>
          </w:p>
        </w:tc>
      </w:tr>
      <w:tr w:rsidR="000A01DB">
        <w:trPr>
          <w:hidden/>
        </w:trPr>
        <w:tc>
          <w:tcPr>
            <w:tcW w:w="2775" w:type="dxa"/>
            <w:tcBorders>
              <w:top w:val="nil"/>
              <w:left w:val="nil"/>
              <w:bottom w:val="nil"/>
              <w:right w:val="nil"/>
            </w:tcBorders>
          </w:tcPr>
          <w:p w:rsidR="000A01DB" w:rsidRDefault="000A01DB" w:rsidP="0050540C">
            <w:pPr>
              <w:spacing w:line="200" w:lineRule="exact"/>
              <w:jc w:val="both"/>
              <w:rPr>
                <w:color w:val="000000"/>
              </w:rPr>
            </w:pPr>
            <w:r>
              <w:rPr>
                <w:vanish/>
                <w:color w:val="000000"/>
              </w:rPr>
              <w:t>#M12293 0 901800205 3303884696 2799557007 77 127081857 2422330470 4264994108 2527519065 1236444583</w:t>
            </w:r>
            <w:proofErr w:type="spellStart"/>
            <w:r>
              <w:rPr>
                <w:color w:val="000000"/>
              </w:rPr>
              <w:t>СанПиН</w:t>
            </w:r>
            <w:proofErr w:type="spellEnd"/>
            <w:r>
              <w:rPr>
                <w:color w:val="000000"/>
              </w:rPr>
              <w:t xml:space="preserve"> 2.2.1/2.1.1.1076-01</w:t>
            </w:r>
            <w:r>
              <w:rPr>
                <w:vanish/>
                <w:color w:val="000000"/>
              </w:rPr>
              <w:t>#S</w:t>
            </w:r>
          </w:p>
          <w:p w:rsidR="000A01DB" w:rsidRDefault="000A01DB" w:rsidP="0050540C">
            <w:pPr>
              <w:spacing w:line="200" w:lineRule="exact"/>
              <w:jc w:val="both"/>
              <w:rPr>
                <w:color w:val="000000"/>
              </w:rPr>
            </w:pPr>
          </w:p>
        </w:tc>
        <w:tc>
          <w:tcPr>
            <w:tcW w:w="6435" w:type="dxa"/>
            <w:tcBorders>
              <w:top w:val="nil"/>
              <w:left w:val="nil"/>
              <w:bottom w:val="nil"/>
              <w:right w:val="nil"/>
            </w:tcBorders>
          </w:tcPr>
          <w:p w:rsidR="000A01DB" w:rsidRDefault="000A01DB" w:rsidP="0050540C">
            <w:pPr>
              <w:spacing w:line="200" w:lineRule="exact"/>
              <w:jc w:val="both"/>
              <w:rPr>
                <w:color w:val="000000"/>
              </w:rPr>
            </w:pPr>
            <w:r>
              <w:rPr>
                <w:color w:val="000000"/>
              </w:rPr>
              <w:t>Гигиенические требования к инсоляции и солнцезащите помещений жилых и общественных зданий и территорий</w:t>
            </w:r>
          </w:p>
          <w:p w:rsidR="000A01DB" w:rsidRDefault="000A01DB" w:rsidP="0050540C">
            <w:pPr>
              <w:spacing w:line="200" w:lineRule="exact"/>
              <w:jc w:val="both"/>
              <w:rPr>
                <w:color w:val="000000"/>
              </w:rPr>
            </w:pPr>
          </w:p>
        </w:tc>
      </w:tr>
      <w:tr w:rsidR="000A01DB">
        <w:trPr>
          <w:hidden/>
        </w:trPr>
        <w:tc>
          <w:tcPr>
            <w:tcW w:w="2775" w:type="dxa"/>
            <w:tcBorders>
              <w:top w:val="nil"/>
              <w:left w:val="nil"/>
              <w:bottom w:val="nil"/>
              <w:right w:val="nil"/>
            </w:tcBorders>
          </w:tcPr>
          <w:p w:rsidR="000A01DB" w:rsidRDefault="000A01DB" w:rsidP="0050540C">
            <w:pPr>
              <w:spacing w:line="200" w:lineRule="exact"/>
              <w:jc w:val="both"/>
              <w:rPr>
                <w:color w:val="000000"/>
              </w:rPr>
            </w:pPr>
            <w:r>
              <w:rPr>
                <w:vanish/>
                <w:color w:val="000000"/>
              </w:rPr>
              <w:t>#M12293 0 901703278 4294961307 78 78 7911308 77 84 580539080 2772152699</w:t>
            </w:r>
            <w:r>
              <w:rPr>
                <w:color w:val="000000"/>
              </w:rPr>
              <w:t>СН 2.2.4/2.1.8.562-96</w:t>
            </w:r>
            <w:r>
              <w:rPr>
                <w:vanish/>
                <w:color w:val="000000"/>
              </w:rPr>
              <w:t>#S</w:t>
            </w:r>
          </w:p>
          <w:p w:rsidR="000A01DB" w:rsidRDefault="000A01DB" w:rsidP="0050540C">
            <w:pPr>
              <w:spacing w:line="200" w:lineRule="exact"/>
              <w:jc w:val="both"/>
              <w:rPr>
                <w:color w:val="000000"/>
              </w:rPr>
            </w:pPr>
          </w:p>
        </w:tc>
        <w:tc>
          <w:tcPr>
            <w:tcW w:w="6435" w:type="dxa"/>
            <w:tcBorders>
              <w:top w:val="nil"/>
              <w:left w:val="nil"/>
              <w:bottom w:val="nil"/>
              <w:right w:val="nil"/>
            </w:tcBorders>
          </w:tcPr>
          <w:p w:rsidR="000A01DB" w:rsidRDefault="000A01DB" w:rsidP="0050540C">
            <w:pPr>
              <w:spacing w:line="200" w:lineRule="exact"/>
              <w:jc w:val="both"/>
              <w:rPr>
                <w:color w:val="000000"/>
              </w:rPr>
            </w:pPr>
            <w:r>
              <w:rPr>
                <w:color w:val="000000"/>
              </w:rPr>
              <w:t>Шум на рабочих местах, в помещениях жилых, общественных зданий и на территории жилой застройки</w:t>
            </w:r>
          </w:p>
          <w:p w:rsidR="000A01DB" w:rsidRDefault="000A01DB" w:rsidP="0050540C">
            <w:pPr>
              <w:spacing w:line="200" w:lineRule="exact"/>
              <w:jc w:val="both"/>
              <w:rPr>
                <w:color w:val="000000"/>
              </w:rPr>
            </w:pPr>
          </w:p>
        </w:tc>
      </w:tr>
      <w:tr w:rsidR="000A01DB">
        <w:trPr>
          <w:hidden/>
        </w:trPr>
        <w:tc>
          <w:tcPr>
            <w:tcW w:w="2775" w:type="dxa"/>
            <w:tcBorders>
              <w:top w:val="nil"/>
              <w:left w:val="nil"/>
              <w:bottom w:val="nil"/>
              <w:right w:val="nil"/>
            </w:tcBorders>
          </w:tcPr>
          <w:p w:rsidR="000A01DB" w:rsidRDefault="000A01DB" w:rsidP="0050540C">
            <w:pPr>
              <w:spacing w:line="200" w:lineRule="exact"/>
              <w:jc w:val="both"/>
              <w:rPr>
                <w:color w:val="000000"/>
              </w:rPr>
            </w:pPr>
            <w:r>
              <w:rPr>
                <w:vanish/>
                <w:color w:val="000000"/>
              </w:rPr>
              <w:lastRenderedPageBreak/>
              <w:t>#M12293 0 1200003972 3363248087 670581429 1061002212 1305624003 3303884696 2799557007 13 135582804</w:t>
            </w:r>
            <w:r>
              <w:rPr>
                <w:color w:val="000000"/>
              </w:rPr>
              <w:t>НРБ 99</w:t>
            </w:r>
            <w:r>
              <w:rPr>
                <w:vanish/>
                <w:color w:val="000000"/>
              </w:rPr>
              <w:t>#S</w:t>
            </w:r>
            <w:r>
              <w:rPr>
                <w:color w:val="000000"/>
              </w:rPr>
              <w:t xml:space="preserve"> </w:t>
            </w:r>
          </w:p>
        </w:tc>
        <w:tc>
          <w:tcPr>
            <w:tcW w:w="6435" w:type="dxa"/>
            <w:tcBorders>
              <w:top w:val="nil"/>
              <w:left w:val="nil"/>
              <w:bottom w:val="nil"/>
              <w:right w:val="nil"/>
            </w:tcBorders>
          </w:tcPr>
          <w:p w:rsidR="000A01DB" w:rsidRDefault="000A01DB" w:rsidP="0050540C">
            <w:pPr>
              <w:spacing w:line="200" w:lineRule="exact"/>
              <w:jc w:val="both"/>
              <w:rPr>
                <w:color w:val="000000"/>
              </w:rPr>
            </w:pPr>
            <w:r>
              <w:rPr>
                <w:color w:val="000000"/>
              </w:rPr>
              <w:t xml:space="preserve">Нормы радиационной безопасности </w:t>
            </w:r>
          </w:p>
        </w:tc>
      </w:tr>
    </w:tbl>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r>
        <w:rPr>
          <w:color w:val="000000"/>
        </w:rPr>
        <w:t xml:space="preserve">     </w:t>
      </w: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r>
        <w:rPr>
          <w:color w:val="000000"/>
        </w:rPr>
        <w:t>Приложение</w:t>
      </w:r>
      <w:proofErr w:type="gramStart"/>
      <w:r>
        <w:rPr>
          <w:color w:val="000000"/>
        </w:rPr>
        <w:t xml:space="preserve"> Б</w:t>
      </w:r>
      <w:proofErr w:type="gramEnd"/>
    </w:p>
    <w:p w:rsidR="000A01DB" w:rsidRDefault="000A01DB" w:rsidP="0050540C">
      <w:pPr>
        <w:spacing w:line="200" w:lineRule="exact"/>
        <w:jc w:val="center"/>
        <w:rPr>
          <w:color w:val="000000"/>
        </w:rPr>
      </w:pPr>
      <w:r>
        <w:rPr>
          <w:color w:val="000000"/>
        </w:rPr>
        <w:t>(справочное)</w:t>
      </w:r>
    </w:p>
    <w:p w:rsidR="000A01DB" w:rsidRDefault="000A01DB" w:rsidP="0050540C">
      <w:pPr>
        <w:pStyle w:val="Heading"/>
        <w:spacing w:line="200" w:lineRule="exact"/>
        <w:jc w:val="center"/>
        <w:rPr>
          <w:color w:val="000000"/>
        </w:rPr>
      </w:pPr>
      <w:r>
        <w:rPr>
          <w:color w:val="000000"/>
        </w:rPr>
        <w:t xml:space="preserve">     </w:t>
      </w:r>
    </w:p>
    <w:p w:rsidR="000A01DB" w:rsidRDefault="000A01DB" w:rsidP="0050540C">
      <w:pPr>
        <w:pStyle w:val="Heading"/>
        <w:spacing w:line="200" w:lineRule="exact"/>
        <w:jc w:val="center"/>
        <w:rPr>
          <w:color w:val="000000"/>
        </w:rPr>
      </w:pPr>
      <w:r>
        <w:rPr>
          <w:color w:val="000000"/>
        </w:rPr>
        <w:t xml:space="preserve">Термины и определения </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roofErr w:type="spellStart"/>
      <w:r>
        <w:rPr>
          <w:b/>
          <w:bCs/>
          <w:color w:val="000000"/>
        </w:rPr>
        <w:t>Ветро</w:t>
      </w:r>
      <w:proofErr w:type="spellEnd"/>
      <w:r>
        <w:rPr>
          <w:b/>
          <w:bCs/>
          <w:color w:val="000000"/>
        </w:rPr>
        <w:t>- и пылезащитное жилое здание</w:t>
      </w:r>
      <w:r>
        <w:rPr>
          <w:color w:val="000000"/>
        </w:rPr>
        <w:t xml:space="preserve"> - жилое здание с планировкой, обеспечивающей ориентацию на подветренную сторону большинства жилых помещений квартир, летних помещений, входных групп, с применением на наветренных фасадах здания оконных проемов с площадью, минимально допустимой по нормам освещенности.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b/>
          <w:bCs/>
          <w:color w:val="000000"/>
        </w:rPr>
        <w:t>Встроенное нежилое помещение</w:t>
      </w:r>
      <w:r>
        <w:rPr>
          <w:color w:val="000000"/>
        </w:rPr>
        <w:t xml:space="preserve"> - помещение, располагаемое в габаритах жилого дома с выступом за его пределы не более чем на 1,5 м.</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b/>
          <w:bCs/>
          <w:color w:val="000000"/>
        </w:rPr>
        <w:t>Встроенно-пристроенное нежилое помещение</w:t>
      </w:r>
      <w:r>
        <w:rPr>
          <w:color w:val="000000"/>
        </w:rPr>
        <w:t xml:space="preserve"> - помещение, располагаемое в габаритах жилого здания и в объемах, вынесенных за пределы габаритов жилого здания более чем на 1,5 м.</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b/>
          <w:bCs/>
          <w:color w:val="000000"/>
        </w:rPr>
        <w:t xml:space="preserve">Галереи (общие </w:t>
      </w:r>
      <w:proofErr w:type="spellStart"/>
      <w:r>
        <w:rPr>
          <w:b/>
          <w:bCs/>
          <w:color w:val="000000"/>
        </w:rPr>
        <w:t>внеквартирные</w:t>
      </w:r>
      <w:proofErr w:type="spellEnd"/>
      <w:r>
        <w:rPr>
          <w:b/>
          <w:bCs/>
          <w:color w:val="000000"/>
        </w:rPr>
        <w:t>)</w:t>
      </w:r>
      <w:r>
        <w:rPr>
          <w:color w:val="000000"/>
        </w:rPr>
        <w:t xml:space="preserve"> - расположенные с одной стороны жилого здания, открытые неостекленные помещения шириной не менее 1,2 м (с ограждениями, как правило, высотой 1,2 м), из которых осуществляются входы в квартиры.</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b/>
          <w:bCs/>
          <w:color w:val="000000"/>
        </w:rPr>
        <w:t>Дополнительные помещения</w:t>
      </w:r>
      <w:r>
        <w:rPr>
          <w:color w:val="000000"/>
        </w:rPr>
        <w:t xml:space="preserve"> - помещения квартир повышенного уровня комфорта, не входящие в состав жилых и подсобных помещений, установленный в </w:t>
      </w:r>
      <w:r>
        <w:rPr>
          <w:vanish/>
          <w:color w:val="000000"/>
        </w:rPr>
        <w:t>#M12291 1200035248</w:t>
      </w:r>
      <w:proofErr w:type="spellStart"/>
      <w:r>
        <w:rPr>
          <w:color w:val="000000"/>
        </w:rPr>
        <w:t>СНиП</w:t>
      </w:r>
      <w:proofErr w:type="spellEnd"/>
      <w:r>
        <w:rPr>
          <w:color w:val="000000"/>
        </w:rPr>
        <w:t xml:space="preserve"> 31-01</w:t>
      </w:r>
      <w:r>
        <w:rPr>
          <w:vanish/>
          <w:color w:val="000000"/>
        </w:rPr>
        <w:t>#S</w:t>
      </w:r>
      <w:r>
        <w:rPr>
          <w:color w:val="000000"/>
        </w:rPr>
        <w:t>.</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b/>
          <w:bCs/>
          <w:color w:val="000000"/>
        </w:rPr>
        <w:t>Капитальный ремонт</w:t>
      </w:r>
      <w:r>
        <w:rPr>
          <w:color w:val="000000"/>
        </w:rPr>
        <w:t xml:space="preserve"> - ремонт здания с целью восстановления исправности (работоспособности) его конструкций и систем инженерного обеспечения, а также поддержки эксплуатационных показателей. При этом могут осуществляться модернизация здания и его перепланировка, не вызывающие изменений основных технико-экономических показателей здания.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b/>
          <w:bCs/>
          <w:color w:val="000000"/>
        </w:rPr>
        <w:t>Комфорт проживания</w:t>
      </w:r>
      <w:r>
        <w:rPr>
          <w:color w:val="000000"/>
        </w:rPr>
        <w:t xml:space="preserve"> - включенный в строительные нормы комплекс санитарно-гигиенических, эргономических и экологических требований. </w:t>
      </w:r>
      <w:proofErr w:type="gramStart"/>
      <w:r>
        <w:rPr>
          <w:color w:val="000000"/>
        </w:rPr>
        <w:t>Санитарно-гигиенические требования устанавливаются на оптимальном расчетном уровне, например, температура и влажность воздуха в помещениях; экологические - на допустимом, например, допустимый уровень содержания вредных веществ в воздухе и воде.</w:t>
      </w:r>
      <w:proofErr w:type="gramEnd"/>
      <w:r>
        <w:rPr>
          <w:color w:val="000000"/>
        </w:rPr>
        <w:t xml:space="preserve"> Выполнение этих требований обеспечивается инженерно-техническим оснащением здания. Эргономические требования устанавливаются на минимально достаточном уровне и обеспечиваются при планировке помещений с учетом габаритов мебели и оборудования. Например, габариты и площади помещений квартиры обеспечивают расстановку необходимого для отдыха, сна, приготовления и приема пищи, санитарно-гигиенических процессов и домашних занятий набора мебели, бытовых приборов и оборудования, а также возможность свободного перемещения человека среди них.</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b/>
          <w:bCs/>
          <w:color w:val="000000"/>
        </w:rPr>
        <w:t>Комфорт проживания (повышенный)</w:t>
      </w:r>
      <w:r>
        <w:rPr>
          <w:color w:val="000000"/>
        </w:rPr>
        <w:t xml:space="preserve"> - устанавливаемый в задании на проектирование повышенный уровень требований к габаритам и площади помещений, к составу помещений квартиры, а также к инженерно-техническому оснащению, обеспечивающему возможность регулирования в процессе эксплуатации санитарно-гигиенических параметров воздушной среды.</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roofErr w:type="spellStart"/>
      <w:r>
        <w:rPr>
          <w:b/>
          <w:bCs/>
          <w:color w:val="000000"/>
        </w:rPr>
        <w:t>Криптоклиматический</w:t>
      </w:r>
      <w:proofErr w:type="spellEnd"/>
      <w:r>
        <w:rPr>
          <w:b/>
          <w:bCs/>
          <w:color w:val="000000"/>
        </w:rPr>
        <w:t xml:space="preserve"> комплекс</w:t>
      </w:r>
      <w:r>
        <w:rPr>
          <w:color w:val="000000"/>
        </w:rPr>
        <w:t xml:space="preserve"> - многофункциональное здание компактной формы с крытыми переходами между жилой и общественной зонами, с ориентацией жилой части здания на благоприятную по ветровым и инсоляционным условиям сторону.</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b/>
          <w:bCs/>
          <w:color w:val="000000"/>
        </w:rPr>
        <w:t>Лестнично-лифтовой узел</w:t>
      </w:r>
      <w:r>
        <w:rPr>
          <w:color w:val="000000"/>
        </w:rPr>
        <w:t xml:space="preserve"> - планировочный элемент, включающий лестничную клетку, один или несколько лифтов и лифтовой холл, иногда - ствол мусоропровода.</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b/>
          <w:bCs/>
          <w:color w:val="000000"/>
        </w:rPr>
        <w:t>Ориентированный жилой дом</w:t>
      </w:r>
      <w:r>
        <w:rPr>
          <w:color w:val="000000"/>
        </w:rPr>
        <w:t xml:space="preserve"> - жилой дом с ориентацией на </w:t>
      </w:r>
      <w:proofErr w:type="spellStart"/>
      <w:r>
        <w:rPr>
          <w:color w:val="000000"/>
        </w:rPr>
        <w:t>инсолируемую</w:t>
      </w:r>
      <w:proofErr w:type="spellEnd"/>
      <w:r>
        <w:rPr>
          <w:color w:val="000000"/>
        </w:rPr>
        <w:t xml:space="preserve"> сторону большинства жилых комнат и летних помещений квартир.</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roofErr w:type="gramStart"/>
      <w:r>
        <w:rPr>
          <w:b/>
          <w:bCs/>
          <w:color w:val="000000"/>
        </w:rPr>
        <w:t>Секция (дом) универсальной (неограниченной) ориентации</w:t>
      </w:r>
      <w:r>
        <w:rPr>
          <w:color w:val="000000"/>
        </w:rPr>
        <w:t xml:space="preserve"> - секция (дом) с квартирами, обеспеченными нормативной инсоляцией при любой постановке здания относительно сторон горизонта.</w:t>
      </w:r>
      <w:proofErr w:type="gramEnd"/>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b/>
          <w:bCs/>
          <w:color w:val="000000"/>
        </w:rPr>
        <w:t>Секция (дом) частично ограниченной (широтной) ориентации</w:t>
      </w:r>
      <w:r>
        <w:rPr>
          <w:color w:val="000000"/>
        </w:rPr>
        <w:t xml:space="preserve"> - секция (дом) с квартирами, обеспеченными нормативной </w:t>
      </w:r>
      <w:proofErr w:type="gramStart"/>
      <w:r>
        <w:rPr>
          <w:color w:val="000000"/>
        </w:rPr>
        <w:t>инсоляцией</w:t>
      </w:r>
      <w:proofErr w:type="gramEnd"/>
      <w:r>
        <w:rPr>
          <w:color w:val="000000"/>
        </w:rPr>
        <w:t xml:space="preserve"> как при широтной, так и при меридиональной постановке секции (дома). Возможные отклонения от широты и долготы постановки определяются на основании </w:t>
      </w:r>
      <w:proofErr w:type="gramStart"/>
      <w:r>
        <w:rPr>
          <w:color w:val="000000"/>
        </w:rPr>
        <w:t>результатов расчета продолжительности инсоляции помещений</w:t>
      </w:r>
      <w:proofErr w:type="gramEnd"/>
      <w:r>
        <w:rPr>
          <w:color w:val="000000"/>
        </w:rPr>
        <w:t xml:space="preserve"> и территории в соответствии с требованиями </w:t>
      </w:r>
      <w:r>
        <w:rPr>
          <w:vanish/>
          <w:color w:val="000000"/>
        </w:rPr>
        <w:t>#M12293 0 901800205 3303884696 2799557007 77 127081857 2422330470 4264994108 2527519065 1236444583</w:t>
      </w:r>
      <w:proofErr w:type="spellStart"/>
      <w:r>
        <w:rPr>
          <w:color w:val="000000"/>
        </w:rPr>
        <w:t>СанПиН</w:t>
      </w:r>
      <w:proofErr w:type="spellEnd"/>
      <w:r>
        <w:rPr>
          <w:color w:val="000000"/>
        </w:rPr>
        <w:t xml:space="preserve"> 2.2.1/2.1.1.1076</w:t>
      </w:r>
      <w:r>
        <w:rPr>
          <w:vanish/>
          <w:color w:val="000000"/>
        </w:rPr>
        <w:t>#S</w:t>
      </w:r>
      <w:r>
        <w:rPr>
          <w:color w:val="000000"/>
        </w:rPr>
        <w:t>.</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b/>
          <w:bCs/>
          <w:color w:val="000000"/>
        </w:rPr>
        <w:t>Секция (дом) ограниченной (меридиональной) ориентации</w:t>
      </w:r>
      <w:r>
        <w:rPr>
          <w:color w:val="000000"/>
        </w:rPr>
        <w:t xml:space="preserve"> - секция (дом) с квартирами, обеспеченными нормативной инсоляцией при постановке секции (дома) по меридиану, отклонения от которого определяются на основании </w:t>
      </w:r>
      <w:proofErr w:type="gramStart"/>
      <w:r>
        <w:rPr>
          <w:color w:val="000000"/>
        </w:rPr>
        <w:t>результатов расчета продолжительности инсоляции помещений</w:t>
      </w:r>
      <w:proofErr w:type="gramEnd"/>
      <w:r>
        <w:rPr>
          <w:color w:val="000000"/>
        </w:rPr>
        <w:t xml:space="preserve"> и территории в соответствии с требованиями </w:t>
      </w:r>
      <w:r>
        <w:rPr>
          <w:vanish/>
          <w:color w:val="000000"/>
        </w:rPr>
        <w:t>#M12293 1 901800205 3303884696 2799557007 77 127081857 2422330470 4264994108 2527519065 1236444583</w:t>
      </w:r>
      <w:proofErr w:type="spellStart"/>
      <w:r>
        <w:rPr>
          <w:color w:val="000000"/>
        </w:rPr>
        <w:t>СанПиН</w:t>
      </w:r>
      <w:proofErr w:type="spellEnd"/>
      <w:r>
        <w:rPr>
          <w:color w:val="000000"/>
        </w:rPr>
        <w:t xml:space="preserve"> 2.2.1/2.1.1.1076</w:t>
      </w:r>
      <w:r>
        <w:rPr>
          <w:vanish/>
          <w:color w:val="000000"/>
        </w:rPr>
        <w:t>#S</w:t>
      </w:r>
      <w:r>
        <w:rPr>
          <w:color w:val="000000"/>
        </w:rPr>
        <w:t>.</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b/>
          <w:bCs/>
          <w:color w:val="000000"/>
        </w:rPr>
        <w:t>Реконструкция жилого здания</w:t>
      </w:r>
      <w:r>
        <w:rPr>
          <w:color w:val="000000"/>
        </w:rPr>
        <w:t xml:space="preserve"> - компле</w:t>
      </w:r>
      <w:proofErr w:type="gramStart"/>
      <w:r>
        <w:rPr>
          <w:color w:val="000000"/>
        </w:rPr>
        <w:t>кс стр</w:t>
      </w:r>
      <w:proofErr w:type="gramEnd"/>
      <w:r>
        <w:rPr>
          <w:color w:val="000000"/>
        </w:rPr>
        <w:t>оительных работ и организационно-строительных мероприятий, связанных с изменением основных технико-экономических показателей (количества и качества квартир, строительного объема и общей площади здания и т.д.) в целях улучшения условий проживания, качества коммунального обслуживания, увеличения объема услуг. При реконструкции зданий помимо работ, выполняемых при капитальном ремонте, могут осуществляться: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изменение планировки помещений, возведение надстроек, встроек, пристроек;</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повышение уровня инженерного оборудования, включая реконструкцию инженерных сетей (</w:t>
      </w:r>
      <w:proofErr w:type="gramStart"/>
      <w:r>
        <w:rPr>
          <w:color w:val="000000"/>
        </w:rPr>
        <w:t>кроме</w:t>
      </w:r>
      <w:proofErr w:type="gramEnd"/>
      <w:r>
        <w:rPr>
          <w:color w:val="000000"/>
        </w:rPr>
        <w:t xml:space="preserve"> магистральных);</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изменение архитектурного облика здания.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p w:rsidR="000A01DB" w:rsidRDefault="000A01DB" w:rsidP="0050540C">
      <w:pPr>
        <w:spacing w:line="200" w:lineRule="exact"/>
        <w:jc w:val="center"/>
        <w:rPr>
          <w:color w:val="000000"/>
        </w:rPr>
      </w:pPr>
      <w:r>
        <w:rPr>
          <w:color w:val="000000"/>
        </w:rPr>
        <w:t>Приложение</w:t>
      </w:r>
      <w:proofErr w:type="gramStart"/>
      <w:r>
        <w:rPr>
          <w:color w:val="000000"/>
        </w:rPr>
        <w:t xml:space="preserve"> В</w:t>
      </w:r>
      <w:proofErr w:type="gramEnd"/>
    </w:p>
    <w:p w:rsidR="000A01DB" w:rsidRDefault="000A01DB" w:rsidP="0050540C">
      <w:pPr>
        <w:spacing w:line="200" w:lineRule="exact"/>
        <w:jc w:val="center"/>
        <w:rPr>
          <w:color w:val="000000"/>
        </w:rPr>
      </w:pPr>
      <w:r>
        <w:rPr>
          <w:color w:val="000000"/>
        </w:rPr>
        <w:t>(рекомендуемое)</w:t>
      </w:r>
    </w:p>
    <w:p w:rsidR="000A01DB" w:rsidRDefault="000A01DB" w:rsidP="0050540C">
      <w:pPr>
        <w:pStyle w:val="Heading"/>
        <w:spacing w:line="200" w:lineRule="exact"/>
        <w:jc w:val="center"/>
        <w:rPr>
          <w:color w:val="000000"/>
        </w:rPr>
      </w:pPr>
      <w:r>
        <w:rPr>
          <w:color w:val="000000"/>
        </w:rPr>
        <w:t xml:space="preserve">     </w:t>
      </w:r>
    </w:p>
    <w:p w:rsidR="000A01DB" w:rsidRDefault="000A01DB" w:rsidP="0050540C">
      <w:pPr>
        <w:pStyle w:val="Heading"/>
        <w:spacing w:line="200" w:lineRule="exact"/>
        <w:jc w:val="center"/>
        <w:rPr>
          <w:color w:val="000000"/>
        </w:rPr>
      </w:pPr>
      <w:r>
        <w:rPr>
          <w:color w:val="000000"/>
        </w:rPr>
        <w:t xml:space="preserve">Номенклатура учреждений и предприятий общественного назначения, </w:t>
      </w:r>
    </w:p>
    <w:p w:rsidR="000A01DB" w:rsidRDefault="000A01DB" w:rsidP="0050540C">
      <w:pPr>
        <w:pStyle w:val="Heading"/>
        <w:spacing w:line="200" w:lineRule="exact"/>
        <w:jc w:val="center"/>
        <w:rPr>
          <w:color w:val="000000"/>
        </w:rPr>
      </w:pPr>
      <w:proofErr w:type="gramStart"/>
      <w:r>
        <w:rPr>
          <w:color w:val="000000"/>
        </w:rPr>
        <w:t>встроенных</w:t>
      </w:r>
      <w:proofErr w:type="gramEnd"/>
      <w:r>
        <w:rPr>
          <w:color w:val="000000"/>
        </w:rPr>
        <w:t xml:space="preserve"> в жилые здания </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Таблица B.1</w:t>
      </w:r>
    </w:p>
    <w:p w:rsidR="000A01DB" w:rsidRDefault="000A01DB" w:rsidP="0050540C">
      <w:pPr>
        <w:spacing w:line="200" w:lineRule="exact"/>
        <w:ind w:firstLine="225"/>
        <w:jc w:val="both"/>
        <w:rPr>
          <w:color w:val="000000"/>
        </w:rPr>
      </w:pPr>
    </w:p>
    <w:tbl>
      <w:tblPr>
        <w:tblW w:w="0" w:type="auto"/>
        <w:tblInd w:w="45" w:type="dxa"/>
        <w:tblLayout w:type="fixed"/>
        <w:tblCellMar>
          <w:left w:w="45" w:type="dxa"/>
          <w:right w:w="45" w:type="dxa"/>
        </w:tblCellMar>
        <w:tblLook w:val="0000"/>
      </w:tblPr>
      <w:tblGrid>
        <w:gridCol w:w="3225"/>
        <w:gridCol w:w="15"/>
        <w:gridCol w:w="975"/>
        <w:gridCol w:w="150"/>
        <w:gridCol w:w="15"/>
        <w:gridCol w:w="1065"/>
        <w:gridCol w:w="15"/>
        <w:gridCol w:w="15"/>
        <w:gridCol w:w="15"/>
        <w:gridCol w:w="15"/>
        <w:gridCol w:w="15"/>
        <w:gridCol w:w="1050"/>
        <w:gridCol w:w="15"/>
        <w:gridCol w:w="15"/>
        <w:gridCol w:w="15"/>
        <w:gridCol w:w="15"/>
        <w:gridCol w:w="15"/>
        <w:gridCol w:w="2610"/>
      </w:tblGrid>
      <w:tr w:rsidR="000A01DB">
        <w:trPr>
          <w:hidden/>
        </w:trPr>
        <w:tc>
          <w:tcPr>
            <w:tcW w:w="3225" w:type="dxa"/>
            <w:tcBorders>
              <w:top w:val="single" w:sz="2" w:space="0" w:color="auto"/>
              <w:left w:val="single" w:sz="2" w:space="0" w:color="auto"/>
              <w:bottom w:val="nil"/>
              <w:right w:val="single" w:sz="2" w:space="0" w:color="auto"/>
            </w:tcBorders>
          </w:tcPr>
          <w:p w:rsidR="000A01DB" w:rsidRDefault="000A01DB" w:rsidP="0050540C">
            <w:pPr>
              <w:spacing w:line="200" w:lineRule="exact"/>
              <w:jc w:val="center"/>
              <w:rPr>
                <w:color w:val="000000"/>
              </w:rPr>
            </w:pPr>
            <w:r>
              <w:rPr>
                <w:vanish/>
                <w:color w:val="000000"/>
              </w:rPr>
              <w:t>#G0</w:t>
            </w:r>
          </w:p>
        </w:tc>
        <w:tc>
          <w:tcPr>
            <w:tcW w:w="3420" w:type="dxa"/>
            <w:gridSpan w:val="16"/>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Ограничения при размещении в объеме жилого здания</w:t>
            </w:r>
          </w:p>
          <w:p w:rsidR="000A01DB" w:rsidRDefault="000A01DB" w:rsidP="0050540C">
            <w:pPr>
              <w:spacing w:line="200" w:lineRule="exact"/>
              <w:jc w:val="center"/>
              <w:rPr>
                <w:color w:val="000000"/>
              </w:rPr>
            </w:pPr>
          </w:p>
        </w:tc>
        <w:tc>
          <w:tcPr>
            <w:tcW w:w="2610" w:type="dxa"/>
            <w:tcBorders>
              <w:top w:val="single" w:sz="2" w:space="0" w:color="auto"/>
              <w:left w:val="single" w:sz="2" w:space="0" w:color="auto"/>
              <w:bottom w:val="nil"/>
              <w:right w:val="single" w:sz="2" w:space="0" w:color="auto"/>
            </w:tcBorders>
          </w:tcPr>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tc>
      </w:tr>
      <w:tr w:rsidR="000A01DB">
        <w:tc>
          <w:tcPr>
            <w:tcW w:w="3225" w:type="dxa"/>
            <w:tcBorders>
              <w:top w:val="nil"/>
              <w:left w:val="single" w:sz="2" w:space="0" w:color="auto"/>
              <w:bottom w:val="nil"/>
              <w:right w:val="single" w:sz="2" w:space="0" w:color="auto"/>
            </w:tcBorders>
          </w:tcPr>
          <w:p w:rsidR="000A01DB" w:rsidRDefault="000A01DB" w:rsidP="0050540C">
            <w:pPr>
              <w:spacing w:line="200" w:lineRule="exact"/>
              <w:jc w:val="center"/>
              <w:rPr>
                <w:color w:val="000000"/>
              </w:rPr>
            </w:pPr>
            <w:r>
              <w:rPr>
                <w:color w:val="000000"/>
              </w:rPr>
              <w:t xml:space="preserve">Наименование учреждений </w:t>
            </w:r>
          </w:p>
          <w:p w:rsidR="000A01DB" w:rsidRDefault="000A01DB" w:rsidP="0050540C">
            <w:pPr>
              <w:spacing w:line="200" w:lineRule="exact"/>
              <w:rPr>
                <w:color w:val="000000"/>
              </w:rPr>
            </w:pPr>
          </w:p>
        </w:tc>
        <w:tc>
          <w:tcPr>
            <w:tcW w:w="2220" w:type="dxa"/>
            <w:gridSpan w:val="5"/>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Ограничивающий показатель</w:t>
            </w:r>
          </w:p>
          <w:p w:rsidR="000A01DB" w:rsidRDefault="000A01DB" w:rsidP="0050540C">
            <w:pPr>
              <w:spacing w:line="200" w:lineRule="exact"/>
              <w:jc w:val="center"/>
              <w:rPr>
                <w:color w:val="000000"/>
              </w:rPr>
            </w:pPr>
          </w:p>
        </w:tc>
        <w:tc>
          <w:tcPr>
            <w:tcW w:w="1185" w:type="dxa"/>
            <w:gridSpan w:val="10"/>
            <w:tcBorders>
              <w:top w:val="single" w:sz="2" w:space="0" w:color="auto"/>
              <w:left w:val="single" w:sz="2" w:space="0" w:color="auto"/>
              <w:bottom w:val="nil"/>
              <w:right w:val="single" w:sz="2" w:space="0" w:color="auto"/>
            </w:tcBorders>
          </w:tcPr>
          <w:p w:rsidR="000A01DB" w:rsidRDefault="000A01DB" w:rsidP="0050540C">
            <w:pPr>
              <w:spacing w:line="200" w:lineRule="exact"/>
              <w:jc w:val="center"/>
              <w:rPr>
                <w:color w:val="000000"/>
              </w:rPr>
            </w:pPr>
            <w:r>
              <w:rPr>
                <w:color w:val="000000"/>
              </w:rPr>
              <w:t xml:space="preserve">Допустимые этажи для размещения </w:t>
            </w:r>
          </w:p>
        </w:tc>
        <w:tc>
          <w:tcPr>
            <w:tcW w:w="2625" w:type="dxa"/>
            <w:gridSpan w:val="2"/>
            <w:tcBorders>
              <w:top w:val="nil"/>
              <w:left w:val="single" w:sz="2" w:space="0" w:color="auto"/>
              <w:bottom w:val="nil"/>
              <w:right w:val="single" w:sz="2" w:space="0" w:color="auto"/>
            </w:tcBorders>
          </w:tcPr>
          <w:p w:rsidR="000A01DB" w:rsidRDefault="000A01DB" w:rsidP="0050540C">
            <w:pPr>
              <w:spacing w:line="200" w:lineRule="exact"/>
              <w:jc w:val="center"/>
              <w:rPr>
                <w:color w:val="000000"/>
              </w:rPr>
            </w:pPr>
            <w:r>
              <w:rPr>
                <w:color w:val="000000"/>
              </w:rPr>
              <w:t xml:space="preserve">Примечание </w:t>
            </w:r>
          </w:p>
          <w:p w:rsidR="000A01DB" w:rsidRDefault="000A01DB" w:rsidP="0050540C">
            <w:pPr>
              <w:spacing w:line="200" w:lineRule="exact"/>
              <w:rPr>
                <w:color w:val="000000"/>
              </w:rPr>
            </w:pPr>
          </w:p>
        </w:tc>
      </w:tr>
      <w:tr w:rsidR="000A01DB">
        <w:tc>
          <w:tcPr>
            <w:tcW w:w="3225" w:type="dxa"/>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tc>
        <w:tc>
          <w:tcPr>
            <w:tcW w:w="990" w:type="dxa"/>
            <w:gridSpan w:val="2"/>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 xml:space="preserve">Ед. </w:t>
            </w:r>
            <w:proofErr w:type="spellStart"/>
            <w:r>
              <w:rPr>
                <w:color w:val="000000"/>
              </w:rPr>
              <w:t>изм</w:t>
            </w:r>
            <w:proofErr w:type="spellEnd"/>
            <w:r>
              <w:rPr>
                <w:color w:val="000000"/>
              </w:rPr>
              <w:t>.</w:t>
            </w:r>
          </w:p>
          <w:p w:rsidR="000A01DB" w:rsidRDefault="000A01DB" w:rsidP="0050540C">
            <w:pPr>
              <w:spacing w:line="200" w:lineRule="exact"/>
              <w:jc w:val="center"/>
              <w:rPr>
                <w:color w:val="000000"/>
              </w:rPr>
            </w:pPr>
          </w:p>
        </w:tc>
        <w:tc>
          <w:tcPr>
            <w:tcW w:w="123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Максим</w:t>
            </w:r>
            <w:proofErr w:type="gramStart"/>
            <w:r>
              <w:rPr>
                <w:color w:val="000000"/>
              </w:rPr>
              <w:t>.</w:t>
            </w:r>
            <w:proofErr w:type="gramEnd"/>
            <w:r>
              <w:rPr>
                <w:color w:val="000000"/>
              </w:rPr>
              <w:t xml:space="preserve"> </w:t>
            </w:r>
            <w:proofErr w:type="gramStart"/>
            <w:r>
              <w:rPr>
                <w:color w:val="000000"/>
              </w:rPr>
              <w:t>д</w:t>
            </w:r>
            <w:proofErr w:type="gramEnd"/>
            <w:r>
              <w:rPr>
                <w:color w:val="000000"/>
              </w:rPr>
              <w:t>опустимое значение</w:t>
            </w:r>
          </w:p>
          <w:p w:rsidR="000A01DB" w:rsidRDefault="000A01DB" w:rsidP="0050540C">
            <w:pPr>
              <w:spacing w:line="200" w:lineRule="exact"/>
              <w:jc w:val="center"/>
              <w:rPr>
                <w:color w:val="000000"/>
              </w:rPr>
            </w:pPr>
          </w:p>
        </w:tc>
        <w:tc>
          <w:tcPr>
            <w:tcW w:w="1185" w:type="dxa"/>
            <w:gridSpan w:val="10"/>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tc>
        <w:tc>
          <w:tcPr>
            <w:tcW w:w="2625" w:type="dxa"/>
            <w:gridSpan w:val="2"/>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tc>
      </w:tr>
      <w:tr w:rsidR="000A01DB">
        <w:tc>
          <w:tcPr>
            <w:tcW w:w="322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w:t>
            </w:r>
          </w:p>
          <w:p w:rsidR="000A01DB" w:rsidRDefault="000A01DB" w:rsidP="0050540C">
            <w:pPr>
              <w:spacing w:line="200" w:lineRule="exact"/>
              <w:jc w:val="center"/>
              <w:rPr>
                <w:color w:val="000000"/>
              </w:rPr>
            </w:pPr>
          </w:p>
        </w:tc>
        <w:tc>
          <w:tcPr>
            <w:tcW w:w="990" w:type="dxa"/>
            <w:gridSpan w:val="2"/>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2</w:t>
            </w:r>
          </w:p>
          <w:p w:rsidR="000A01DB" w:rsidRDefault="000A01DB" w:rsidP="0050540C">
            <w:pPr>
              <w:spacing w:line="200" w:lineRule="exact"/>
              <w:jc w:val="center"/>
              <w:rPr>
                <w:color w:val="000000"/>
              </w:rPr>
            </w:pPr>
          </w:p>
        </w:tc>
        <w:tc>
          <w:tcPr>
            <w:tcW w:w="123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3</w:t>
            </w:r>
          </w:p>
          <w:p w:rsidR="000A01DB" w:rsidRDefault="000A01DB" w:rsidP="0050540C">
            <w:pPr>
              <w:spacing w:line="200" w:lineRule="exact"/>
              <w:jc w:val="center"/>
              <w:rPr>
                <w:color w:val="000000"/>
              </w:rPr>
            </w:pPr>
          </w:p>
        </w:tc>
        <w:tc>
          <w:tcPr>
            <w:tcW w:w="1185" w:type="dxa"/>
            <w:gridSpan w:val="10"/>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4</w:t>
            </w:r>
          </w:p>
          <w:p w:rsidR="000A01DB" w:rsidRDefault="000A01DB" w:rsidP="0050540C">
            <w:pPr>
              <w:spacing w:line="200" w:lineRule="exact"/>
              <w:jc w:val="center"/>
              <w:rPr>
                <w:color w:val="000000"/>
              </w:rPr>
            </w:pPr>
          </w:p>
        </w:tc>
        <w:tc>
          <w:tcPr>
            <w:tcW w:w="2625" w:type="dxa"/>
            <w:gridSpan w:val="2"/>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5</w:t>
            </w:r>
          </w:p>
          <w:p w:rsidR="000A01DB" w:rsidRDefault="000A01DB" w:rsidP="0050540C">
            <w:pPr>
              <w:spacing w:line="200" w:lineRule="exact"/>
              <w:jc w:val="center"/>
              <w:rPr>
                <w:color w:val="000000"/>
              </w:rPr>
            </w:pPr>
          </w:p>
        </w:tc>
      </w:tr>
      <w:tr w:rsidR="000A01DB">
        <w:tc>
          <w:tcPr>
            <w:tcW w:w="9255" w:type="dxa"/>
            <w:gridSpan w:val="18"/>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b/>
                <w:bCs/>
                <w:color w:val="000000"/>
              </w:rPr>
              <w:t>Дошкольные учреждения</w:t>
            </w:r>
          </w:p>
          <w:p w:rsidR="000A01DB" w:rsidRDefault="000A01DB" w:rsidP="0050540C">
            <w:pPr>
              <w:spacing w:line="200" w:lineRule="exact"/>
              <w:jc w:val="center"/>
              <w:rPr>
                <w:color w:val="000000"/>
              </w:rPr>
            </w:pPr>
          </w:p>
        </w:tc>
      </w:tr>
      <w:tr w:rsidR="000A01DB">
        <w:tc>
          <w:tcPr>
            <w:tcW w:w="322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r>
              <w:rPr>
                <w:color w:val="000000"/>
              </w:rPr>
              <w:t>Малые дошкольные учреждения</w:t>
            </w:r>
          </w:p>
          <w:p w:rsidR="000A01DB" w:rsidRDefault="000A01DB" w:rsidP="0050540C">
            <w:pPr>
              <w:spacing w:line="200" w:lineRule="exact"/>
              <w:jc w:val="both"/>
              <w:rPr>
                <w:color w:val="000000"/>
              </w:rPr>
            </w:pPr>
          </w:p>
        </w:tc>
        <w:tc>
          <w:tcPr>
            <w:tcW w:w="990" w:type="dxa"/>
            <w:gridSpan w:val="2"/>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группа</w:t>
            </w:r>
          </w:p>
          <w:p w:rsidR="000A01DB" w:rsidRDefault="000A01DB" w:rsidP="0050540C">
            <w:pPr>
              <w:spacing w:line="200" w:lineRule="exact"/>
              <w:jc w:val="center"/>
              <w:rPr>
                <w:color w:val="000000"/>
              </w:rPr>
            </w:pPr>
          </w:p>
        </w:tc>
        <w:tc>
          <w:tcPr>
            <w:tcW w:w="124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3</w:t>
            </w:r>
          </w:p>
          <w:p w:rsidR="000A01DB" w:rsidRDefault="000A01DB" w:rsidP="0050540C">
            <w:pPr>
              <w:spacing w:line="200" w:lineRule="exact"/>
              <w:jc w:val="center"/>
              <w:rPr>
                <w:color w:val="000000"/>
              </w:rPr>
            </w:pPr>
          </w:p>
        </w:tc>
        <w:tc>
          <w:tcPr>
            <w:tcW w:w="1155" w:type="dxa"/>
            <w:gridSpan w:val="8"/>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1-2</w:t>
            </w:r>
          </w:p>
          <w:p w:rsidR="000A01DB" w:rsidRDefault="000A01DB" w:rsidP="0050540C">
            <w:pPr>
              <w:spacing w:line="200" w:lineRule="exact"/>
              <w:jc w:val="center"/>
              <w:rPr>
                <w:color w:val="000000"/>
              </w:rPr>
            </w:pPr>
          </w:p>
        </w:tc>
        <w:tc>
          <w:tcPr>
            <w:tcW w:w="26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tc>
      </w:tr>
      <w:tr w:rsidR="000A01DB">
        <w:tc>
          <w:tcPr>
            <w:tcW w:w="322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r>
              <w:rPr>
                <w:color w:val="000000"/>
              </w:rPr>
              <w:t>Комплекс дошкольного воспитания (групповые отделения)</w:t>
            </w:r>
          </w:p>
          <w:p w:rsidR="000A01DB" w:rsidRDefault="000A01DB" w:rsidP="0050540C">
            <w:pPr>
              <w:spacing w:line="200" w:lineRule="exact"/>
              <w:jc w:val="both"/>
              <w:rPr>
                <w:color w:val="000000"/>
              </w:rPr>
            </w:pPr>
          </w:p>
        </w:tc>
        <w:tc>
          <w:tcPr>
            <w:tcW w:w="990" w:type="dxa"/>
            <w:gridSpan w:val="2"/>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w:t>
            </w:r>
          </w:p>
          <w:p w:rsidR="000A01DB" w:rsidRDefault="000A01DB" w:rsidP="0050540C">
            <w:pPr>
              <w:spacing w:line="200" w:lineRule="exact"/>
              <w:jc w:val="center"/>
              <w:rPr>
                <w:color w:val="000000"/>
              </w:rPr>
            </w:pPr>
          </w:p>
        </w:tc>
        <w:tc>
          <w:tcPr>
            <w:tcW w:w="124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4</w:t>
            </w:r>
          </w:p>
          <w:p w:rsidR="000A01DB" w:rsidRDefault="000A01DB" w:rsidP="0050540C">
            <w:pPr>
              <w:spacing w:line="200" w:lineRule="exact"/>
              <w:jc w:val="center"/>
              <w:rPr>
                <w:color w:val="000000"/>
              </w:rPr>
            </w:pPr>
          </w:p>
        </w:tc>
        <w:tc>
          <w:tcPr>
            <w:tcW w:w="1155" w:type="dxa"/>
            <w:gridSpan w:val="8"/>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1-2</w:t>
            </w:r>
          </w:p>
          <w:p w:rsidR="000A01DB" w:rsidRDefault="000A01DB" w:rsidP="0050540C">
            <w:pPr>
              <w:spacing w:line="200" w:lineRule="exact"/>
              <w:jc w:val="center"/>
              <w:rPr>
                <w:color w:val="000000"/>
              </w:rPr>
            </w:pPr>
          </w:p>
        </w:tc>
        <w:tc>
          <w:tcPr>
            <w:tcW w:w="26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tc>
      </w:tr>
      <w:tr w:rsidR="000A01DB">
        <w:tc>
          <w:tcPr>
            <w:tcW w:w="322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r>
              <w:rPr>
                <w:color w:val="000000"/>
              </w:rPr>
              <w:t>Прогулочная группа, дежурная дневная группа кратковременного присмотра (в том числе при квартире)</w:t>
            </w:r>
          </w:p>
          <w:p w:rsidR="000A01DB" w:rsidRDefault="000A01DB" w:rsidP="0050540C">
            <w:pPr>
              <w:spacing w:line="200" w:lineRule="exact"/>
              <w:jc w:val="both"/>
              <w:rPr>
                <w:color w:val="000000"/>
              </w:rPr>
            </w:pPr>
          </w:p>
        </w:tc>
        <w:tc>
          <w:tcPr>
            <w:tcW w:w="990" w:type="dxa"/>
            <w:gridSpan w:val="2"/>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w:t>
            </w:r>
          </w:p>
        </w:tc>
        <w:tc>
          <w:tcPr>
            <w:tcW w:w="124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2</w:t>
            </w:r>
          </w:p>
          <w:p w:rsidR="000A01DB" w:rsidRDefault="000A01DB" w:rsidP="0050540C">
            <w:pPr>
              <w:spacing w:line="200" w:lineRule="exact"/>
              <w:jc w:val="center"/>
              <w:rPr>
                <w:color w:val="000000"/>
              </w:rPr>
            </w:pPr>
          </w:p>
        </w:tc>
        <w:tc>
          <w:tcPr>
            <w:tcW w:w="1155" w:type="dxa"/>
            <w:gridSpan w:val="8"/>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w:t>
            </w:r>
          </w:p>
          <w:p w:rsidR="000A01DB" w:rsidRDefault="000A01DB" w:rsidP="0050540C">
            <w:pPr>
              <w:spacing w:line="200" w:lineRule="exact"/>
              <w:jc w:val="center"/>
              <w:rPr>
                <w:color w:val="000000"/>
              </w:rPr>
            </w:pPr>
          </w:p>
        </w:tc>
        <w:tc>
          <w:tcPr>
            <w:tcW w:w="26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tc>
      </w:tr>
      <w:tr w:rsidR="000A01DB">
        <w:tc>
          <w:tcPr>
            <w:tcW w:w="322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r>
              <w:rPr>
                <w:color w:val="000000"/>
              </w:rPr>
              <w:t>Дежурная круглосуточная группа кратковременного присмотра</w:t>
            </w:r>
          </w:p>
          <w:p w:rsidR="000A01DB" w:rsidRDefault="000A01DB" w:rsidP="0050540C">
            <w:pPr>
              <w:spacing w:line="200" w:lineRule="exact"/>
              <w:jc w:val="both"/>
              <w:rPr>
                <w:color w:val="000000"/>
              </w:rPr>
            </w:pPr>
          </w:p>
        </w:tc>
        <w:tc>
          <w:tcPr>
            <w:tcW w:w="990" w:type="dxa"/>
            <w:gridSpan w:val="2"/>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w:t>
            </w:r>
          </w:p>
          <w:p w:rsidR="000A01DB" w:rsidRDefault="000A01DB" w:rsidP="0050540C">
            <w:pPr>
              <w:spacing w:line="200" w:lineRule="exact"/>
              <w:jc w:val="center"/>
              <w:rPr>
                <w:color w:val="000000"/>
              </w:rPr>
            </w:pPr>
          </w:p>
        </w:tc>
        <w:tc>
          <w:tcPr>
            <w:tcW w:w="124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2</w:t>
            </w:r>
          </w:p>
          <w:p w:rsidR="000A01DB" w:rsidRDefault="000A01DB" w:rsidP="0050540C">
            <w:pPr>
              <w:spacing w:line="200" w:lineRule="exact"/>
              <w:jc w:val="center"/>
              <w:rPr>
                <w:color w:val="000000"/>
              </w:rPr>
            </w:pPr>
          </w:p>
        </w:tc>
        <w:tc>
          <w:tcPr>
            <w:tcW w:w="1155" w:type="dxa"/>
            <w:gridSpan w:val="8"/>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w:t>
            </w:r>
          </w:p>
          <w:p w:rsidR="000A01DB" w:rsidRDefault="000A01DB" w:rsidP="0050540C">
            <w:pPr>
              <w:spacing w:line="200" w:lineRule="exact"/>
              <w:jc w:val="center"/>
              <w:rPr>
                <w:color w:val="000000"/>
              </w:rPr>
            </w:pPr>
          </w:p>
        </w:tc>
        <w:tc>
          <w:tcPr>
            <w:tcW w:w="26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tc>
      </w:tr>
      <w:tr w:rsidR="000A01DB">
        <w:tc>
          <w:tcPr>
            <w:tcW w:w="322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r>
              <w:rPr>
                <w:color w:val="000000"/>
              </w:rPr>
              <w:t>Семейный детский сад (при квартире)</w:t>
            </w:r>
          </w:p>
          <w:p w:rsidR="000A01DB" w:rsidRDefault="000A01DB" w:rsidP="0050540C">
            <w:pPr>
              <w:spacing w:line="200" w:lineRule="exact"/>
              <w:jc w:val="both"/>
              <w:rPr>
                <w:color w:val="000000"/>
              </w:rPr>
            </w:pPr>
          </w:p>
        </w:tc>
        <w:tc>
          <w:tcPr>
            <w:tcW w:w="990" w:type="dxa"/>
            <w:gridSpan w:val="2"/>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w:t>
            </w:r>
          </w:p>
          <w:p w:rsidR="000A01DB" w:rsidRDefault="000A01DB" w:rsidP="0050540C">
            <w:pPr>
              <w:spacing w:line="200" w:lineRule="exact"/>
              <w:jc w:val="center"/>
              <w:rPr>
                <w:color w:val="000000"/>
              </w:rPr>
            </w:pPr>
          </w:p>
        </w:tc>
        <w:tc>
          <w:tcPr>
            <w:tcW w:w="124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0,5</w:t>
            </w:r>
          </w:p>
          <w:p w:rsidR="000A01DB" w:rsidRDefault="000A01DB" w:rsidP="0050540C">
            <w:pPr>
              <w:spacing w:line="200" w:lineRule="exact"/>
              <w:jc w:val="center"/>
              <w:rPr>
                <w:color w:val="000000"/>
              </w:rPr>
            </w:pPr>
          </w:p>
        </w:tc>
        <w:tc>
          <w:tcPr>
            <w:tcW w:w="1155" w:type="dxa"/>
            <w:gridSpan w:val="8"/>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1-2</w:t>
            </w:r>
          </w:p>
          <w:p w:rsidR="000A01DB" w:rsidRDefault="000A01DB" w:rsidP="0050540C">
            <w:pPr>
              <w:spacing w:line="200" w:lineRule="exact"/>
              <w:jc w:val="center"/>
              <w:rPr>
                <w:color w:val="000000"/>
              </w:rPr>
            </w:pPr>
          </w:p>
        </w:tc>
        <w:tc>
          <w:tcPr>
            <w:tcW w:w="26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tc>
      </w:tr>
      <w:tr w:rsidR="000A01DB">
        <w:tc>
          <w:tcPr>
            <w:tcW w:w="9255" w:type="dxa"/>
            <w:gridSpan w:val="18"/>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b/>
                <w:bCs/>
                <w:color w:val="000000"/>
              </w:rPr>
              <w:t>Учреждения здравоохранения и социального обеспечения</w:t>
            </w:r>
          </w:p>
          <w:p w:rsidR="000A01DB" w:rsidRDefault="000A01DB" w:rsidP="0050540C">
            <w:pPr>
              <w:spacing w:line="200" w:lineRule="exact"/>
              <w:jc w:val="center"/>
              <w:rPr>
                <w:color w:val="000000"/>
              </w:rPr>
            </w:pPr>
          </w:p>
        </w:tc>
      </w:tr>
      <w:tr w:rsidR="000A01DB">
        <w:tc>
          <w:tcPr>
            <w:tcW w:w="3225" w:type="dxa"/>
            <w:tcBorders>
              <w:top w:val="single" w:sz="2" w:space="0" w:color="auto"/>
              <w:left w:val="single" w:sz="2" w:space="0" w:color="auto"/>
              <w:bottom w:val="nil"/>
              <w:right w:val="single" w:sz="2" w:space="0" w:color="auto"/>
            </w:tcBorders>
          </w:tcPr>
          <w:p w:rsidR="000A01DB" w:rsidRDefault="000A01DB" w:rsidP="0050540C">
            <w:pPr>
              <w:spacing w:line="200" w:lineRule="exact"/>
              <w:jc w:val="both"/>
              <w:rPr>
                <w:color w:val="000000"/>
              </w:rPr>
            </w:pPr>
            <w:r>
              <w:rPr>
                <w:color w:val="000000"/>
              </w:rPr>
              <w:t xml:space="preserve">Поликлиника, посещение в смену: </w:t>
            </w:r>
          </w:p>
          <w:p w:rsidR="000A01DB" w:rsidRDefault="000A01DB" w:rsidP="0050540C">
            <w:pPr>
              <w:spacing w:line="200" w:lineRule="exact"/>
              <w:jc w:val="both"/>
              <w:rPr>
                <w:color w:val="000000"/>
              </w:rPr>
            </w:pPr>
          </w:p>
        </w:tc>
        <w:tc>
          <w:tcPr>
            <w:tcW w:w="1140" w:type="dxa"/>
            <w:gridSpan w:val="3"/>
            <w:tcBorders>
              <w:top w:val="single" w:sz="2" w:space="0" w:color="auto"/>
              <w:left w:val="single" w:sz="2" w:space="0" w:color="auto"/>
              <w:bottom w:val="nil"/>
              <w:right w:val="single" w:sz="2" w:space="0" w:color="auto"/>
            </w:tcBorders>
          </w:tcPr>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tc>
        <w:tc>
          <w:tcPr>
            <w:tcW w:w="1095" w:type="dxa"/>
            <w:gridSpan w:val="3"/>
            <w:tcBorders>
              <w:top w:val="single" w:sz="2" w:space="0" w:color="auto"/>
              <w:left w:val="single" w:sz="2" w:space="0" w:color="auto"/>
              <w:bottom w:val="nil"/>
              <w:right w:val="single" w:sz="2" w:space="0" w:color="auto"/>
            </w:tcBorders>
          </w:tcPr>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tc>
        <w:tc>
          <w:tcPr>
            <w:tcW w:w="1140" w:type="dxa"/>
            <w:gridSpan w:val="7"/>
            <w:tcBorders>
              <w:top w:val="single" w:sz="2" w:space="0" w:color="auto"/>
              <w:left w:val="single" w:sz="2" w:space="0" w:color="auto"/>
              <w:bottom w:val="nil"/>
              <w:right w:val="single" w:sz="2" w:space="0" w:color="auto"/>
            </w:tcBorders>
          </w:tcPr>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tc>
        <w:tc>
          <w:tcPr>
            <w:tcW w:w="2655" w:type="dxa"/>
            <w:gridSpan w:val="4"/>
            <w:tcBorders>
              <w:top w:val="single" w:sz="2" w:space="0" w:color="auto"/>
              <w:left w:val="single" w:sz="2" w:space="0" w:color="auto"/>
              <w:bottom w:val="nil"/>
              <w:right w:val="single" w:sz="2" w:space="0" w:color="auto"/>
            </w:tcBorders>
          </w:tcPr>
          <w:p w:rsidR="000A01DB" w:rsidRDefault="000A01DB" w:rsidP="0050540C">
            <w:pPr>
              <w:spacing w:line="200" w:lineRule="exact"/>
              <w:jc w:val="both"/>
              <w:rPr>
                <w:color w:val="000000"/>
              </w:rPr>
            </w:pPr>
            <w:proofErr w:type="gramStart"/>
            <w:r>
              <w:rPr>
                <w:color w:val="000000"/>
              </w:rPr>
              <w:t>Ц</w:t>
            </w:r>
            <w:proofErr w:type="gramEnd"/>
            <w:r>
              <w:rPr>
                <w:color w:val="000000"/>
              </w:rPr>
              <w:t>, П - подсобные помещения; без автостоянки</w:t>
            </w:r>
          </w:p>
          <w:p w:rsidR="000A01DB" w:rsidRDefault="000A01DB" w:rsidP="0050540C">
            <w:pPr>
              <w:spacing w:line="200" w:lineRule="exact"/>
              <w:jc w:val="both"/>
              <w:rPr>
                <w:color w:val="000000"/>
              </w:rPr>
            </w:pPr>
            <w:r>
              <w:rPr>
                <w:color w:val="000000"/>
              </w:rPr>
              <w:t xml:space="preserve">для машин для неотложной медицинской помощи </w:t>
            </w:r>
          </w:p>
        </w:tc>
      </w:tr>
      <w:tr w:rsidR="000A01DB">
        <w:tc>
          <w:tcPr>
            <w:tcW w:w="3225" w:type="dxa"/>
            <w:tcBorders>
              <w:top w:val="nil"/>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r>
              <w:rPr>
                <w:color w:val="000000"/>
              </w:rPr>
              <w:lastRenderedPageBreak/>
              <w:t>50, 100, 200</w:t>
            </w:r>
          </w:p>
          <w:p w:rsidR="000A01DB" w:rsidRDefault="000A01DB" w:rsidP="0050540C">
            <w:pPr>
              <w:spacing w:line="200" w:lineRule="exact"/>
              <w:jc w:val="both"/>
              <w:rPr>
                <w:color w:val="000000"/>
              </w:rPr>
            </w:pPr>
          </w:p>
          <w:p w:rsidR="000A01DB" w:rsidRDefault="000A01DB" w:rsidP="0050540C">
            <w:pPr>
              <w:spacing w:line="200" w:lineRule="exact"/>
              <w:rPr>
                <w:color w:val="000000"/>
              </w:rPr>
            </w:pPr>
          </w:p>
        </w:tc>
        <w:tc>
          <w:tcPr>
            <w:tcW w:w="1140" w:type="dxa"/>
            <w:gridSpan w:val="3"/>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общ</w:t>
            </w:r>
            <w:proofErr w:type="gramStart"/>
            <w:r>
              <w:rPr>
                <w:color w:val="000000"/>
              </w:rPr>
              <w:t>.</w:t>
            </w:r>
            <w:proofErr w:type="gramEnd"/>
            <w:r>
              <w:rPr>
                <w:color w:val="000000"/>
              </w:rPr>
              <w:t xml:space="preserve"> </w:t>
            </w:r>
            <w:proofErr w:type="gramStart"/>
            <w:r>
              <w:rPr>
                <w:color w:val="000000"/>
              </w:rPr>
              <w:t>п</w:t>
            </w:r>
            <w:proofErr w:type="gramEnd"/>
            <w:r>
              <w:rPr>
                <w:color w:val="000000"/>
              </w:rPr>
              <w:t xml:space="preserve">л. </w:t>
            </w:r>
          </w:p>
          <w:p w:rsidR="000A01DB" w:rsidRDefault="000A01DB" w:rsidP="0050540C">
            <w:pPr>
              <w:spacing w:line="200" w:lineRule="exact"/>
              <w:jc w:val="center"/>
              <w:rPr>
                <w:color w:val="000000"/>
              </w:rPr>
            </w:pPr>
            <w:r>
              <w:rPr>
                <w:color w:val="000000"/>
              </w:rPr>
              <w:t xml:space="preserve">(не более), </w:t>
            </w:r>
            <w:proofErr w:type="gramStart"/>
            <w:r>
              <w:rPr>
                <w:color w:val="000000"/>
              </w:rPr>
              <w:t>м</w:t>
            </w:r>
            <w:proofErr w:type="gramEnd"/>
            <w:r>
              <w:rPr>
                <w:noProof/>
                <w:color w:val="000000"/>
                <w:position w:val="-4"/>
                <w:lang w:eastAsia="ru-RU"/>
              </w:rPr>
              <w:drawing>
                <wp:inline distT="0" distB="0" distL="0" distR="0">
                  <wp:extent cx="104140" cy="219710"/>
                  <wp:effectExtent l="1905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xml:space="preserve"> </w:t>
            </w:r>
          </w:p>
          <w:p w:rsidR="000A01DB" w:rsidRDefault="000A01DB" w:rsidP="0050540C">
            <w:pPr>
              <w:spacing w:line="200" w:lineRule="exact"/>
              <w:rPr>
                <w:color w:val="000000"/>
              </w:rPr>
            </w:pPr>
          </w:p>
        </w:tc>
        <w:tc>
          <w:tcPr>
            <w:tcW w:w="1095" w:type="dxa"/>
            <w:gridSpan w:val="3"/>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(1300)</w:t>
            </w:r>
          </w:p>
          <w:p w:rsidR="000A01DB" w:rsidRDefault="000A01DB" w:rsidP="0050540C">
            <w:pPr>
              <w:spacing w:line="200" w:lineRule="exact"/>
              <w:jc w:val="center"/>
              <w:rPr>
                <w:color w:val="000000"/>
              </w:rPr>
            </w:pPr>
          </w:p>
          <w:p w:rsidR="000A01DB" w:rsidRDefault="000A01DB" w:rsidP="0050540C">
            <w:pPr>
              <w:spacing w:line="200" w:lineRule="exact"/>
              <w:rPr>
                <w:color w:val="000000"/>
              </w:rPr>
            </w:pPr>
          </w:p>
        </w:tc>
        <w:tc>
          <w:tcPr>
            <w:tcW w:w="1140" w:type="dxa"/>
            <w:gridSpan w:val="7"/>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1-2</w:t>
            </w:r>
          </w:p>
          <w:p w:rsidR="000A01DB" w:rsidRDefault="000A01DB" w:rsidP="0050540C">
            <w:pPr>
              <w:spacing w:line="200" w:lineRule="exact"/>
              <w:jc w:val="center"/>
              <w:rPr>
                <w:color w:val="000000"/>
              </w:rPr>
            </w:pPr>
          </w:p>
          <w:p w:rsidR="000A01DB" w:rsidRDefault="000A01DB" w:rsidP="0050540C">
            <w:pPr>
              <w:spacing w:line="200" w:lineRule="exact"/>
              <w:rPr>
                <w:color w:val="000000"/>
              </w:rPr>
            </w:pPr>
          </w:p>
        </w:tc>
        <w:tc>
          <w:tcPr>
            <w:tcW w:w="2655" w:type="dxa"/>
            <w:gridSpan w:val="4"/>
            <w:tcBorders>
              <w:top w:val="nil"/>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p>
          <w:p w:rsidR="000A01DB" w:rsidRDefault="000A01DB" w:rsidP="0050540C">
            <w:pPr>
              <w:spacing w:line="200" w:lineRule="exact"/>
              <w:rPr>
                <w:color w:val="000000"/>
              </w:rPr>
            </w:pPr>
          </w:p>
        </w:tc>
      </w:tr>
      <w:tr w:rsidR="000A01DB">
        <w:tc>
          <w:tcPr>
            <w:tcW w:w="3225" w:type="dxa"/>
            <w:tcBorders>
              <w:top w:val="single" w:sz="2" w:space="0" w:color="auto"/>
              <w:left w:val="single" w:sz="2" w:space="0" w:color="auto"/>
              <w:bottom w:val="nil"/>
              <w:right w:val="single" w:sz="2" w:space="0" w:color="auto"/>
            </w:tcBorders>
          </w:tcPr>
          <w:p w:rsidR="000A01DB" w:rsidRDefault="000A01DB" w:rsidP="0050540C">
            <w:pPr>
              <w:spacing w:line="200" w:lineRule="exact"/>
              <w:jc w:val="both"/>
              <w:rPr>
                <w:color w:val="000000"/>
              </w:rPr>
            </w:pPr>
            <w:proofErr w:type="spellStart"/>
            <w:r>
              <w:rPr>
                <w:color w:val="000000"/>
              </w:rPr>
              <w:t>Микрополиклиника</w:t>
            </w:r>
            <w:proofErr w:type="spellEnd"/>
            <w:r>
              <w:rPr>
                <w:color w:val="000000"/>
              </w:rPr>
              <w:t>, посещение в смену:</w:t>
            </w:r>
          </w:p>
          <w:p w:rsidR="000A01DB" w:rsidRDefault="000A01DB" w:rsidP="0050540C">
            <w:pPr>
              <w:spacing w:line="200" w:lineRule="exact"/>
              <w:jc w:val="both"/>
              <w:rPr>
                <w:color w:val="000000"/>
              </w:rPr>
            </w:pPr>
          </w:p>
        </w:tc>
        <w:tc>
          <w:tcPr>
            <w:tcW w:w="1140" w:type="dxa"/>
            <w:gridSpan w:val="3"/>
            <w:tcBorders>
              <w:top w:val="single" w:sz="2" w:space="0" w:color="auto"/>
              <w:left w:val="single" w:sz="2" w:space="0" w:color="auto"/>
              <w:bottom w:val="nil"/>
              <w:right w:val="single" w:sz="2" w:space="0" w:color="auto"/>
            </w:tcBorders>
          </w:tcPr>
          <w:p w:rsidR="000A01DB" w:rsidRDefault="000A01DB" w:rsidP="0050540C">
            <w:pPr>
              <w:spacing w:line="200" w:lineRule="exact"/>
              <w:jc w:val="both"/>
              <w:rPr>
                <w:color w:val="000000"/>
              </w:rPr>
            </w:pPr>
          </w:p>
          <w:p w:rsidR="000A01DB" w:rsidRDefault="000A01DB" w:rsidP="0050540C">
            <w:pPr>
              <w:spacing w:line="200" w:lineRule="exact"/>
              <w:jc w:val="both"/>
              <w:rPr>
                <w:color w:val="000000"/>
              </w:rPr>
            </w:pPr>
          </w:p>
        </w:tc>
        <w:tc>
          <w:tcPr>
            <w:tcW w:w="1095" w:type="dxa"/>
            <w:gridSpan w:val="3"/>
            <w:tcBorders>
              <w:top w:val="single" w:sz="2" w:space="0" w:color="auto"/>
              <w:left w:val="single" w:sz="2" w:space="0" w:color="auto"/>
              <w:bottom w:val="nil"/>
              <w:right w:val="single" w:sz="2" w:space="0" w:color="auto"/>
            </w:tcBorders>
          </w:tcPr>
          <w:p w:rsidR="000A01DB" w:rsidRDefault="000A01DB" w:rsidP="0050540C">
            <w:pPr>
              <w:spacing w:line="200" w:lineRule="exact"/>
              <w:jc w:val="both"/>
              <w:rPr>
                <w:color w:val="000000"/>
              </w:rPr>
            </w:pPr>
          </w:p>
          <w:p w:rsidR="000A01DB" w:rsidRDefault="000A01DB" w:rsidP="0050540C">
            <w:pPr>
              <w:spacing w:line="200" w:lineRule="exact"/>
              <w:jc w:val="both"/>
              <w:rPr>
                <w:color w:val="000000"/>
              </w:rPr>
            </w:pPr>
          </w:p>
        </w:tc>
        <w:tc>
          <w:tcPr>
            <w:tcW w:w="1140" w:type="dxa"/>
            <w:gridSpan w:val="7"/>
            <w:tcBorders>
              <w:top w:val="single" w:sz="2" w:space="0" w:color="auto"/>
              <w:left w:val="single" w:sz="2" w:space="0" w:color="auto"/>
              <w:bottom w:val="nil"/>
              <w:right w:val="single" w:sz="2" w:space="0" w:color="auto"/>
            </w:tcBorders>
          </w:tcPr>
          <w:p w:rsidR="000A01DB" w:rsidRDefault="000A01DB" w:rsidP="0050540C">
            <w:pPr>
              <w:spacing w:line="200" w:lineRule="exact"/>
              <w:jc w:val="both"/>
              <w:rPr>
                <w:color w:val="000000"/>
              </w:rPr>
            </w:pPr>
          </w:p>
          <w:p w:rsidR="000A01DB" w:rsidRDefault="000A01DB" w:rsidP="0050540C">
            <w:pPr>
              <w:spacing w:line="200" w:lineRule="exact"/>
              <w:jc w:val="both"/>
              <w:rPr>
                <w:color w:val="000000"/>
              </w:rPr>
            </w:pPr>
          </w:p>
        </w:tc>
        <w:tc>
          <w:tcPr>
            <w:tcW w:w="2655" w:type="dxa"/>
            <w:gridSpan w:val="4"/>
            <w:tcBorders>
              <w:top w:val="single" w:sz="2" w:space="0" w:color="auto"/>
              <w:left w:val="single" w:sz="2" w:space="0" w:color="auto"/>
              <w:bottom w:val="nil"/>
              <w:right w:val="single" w:sz="2" w:space="0" w:color="auto"/>
            </w:tcBorders>
          </w:tcPr>
          <w:p w:rsidR="000A01DB" w:rsidRDefault="000A01DB" w:rsidP="0050540C">
            <w:pPr>
              <w:spacing w:line="200" w:lineRule="exact"/>
              <w:jc w:val="both"/>
              <w:rPr>
                <w:color w:val="000000"/>
              </w:rPr>
            </w:pPr>
          </w:p>
          <w:p w:rsidR="000A01DB" w:rsidRDefault="000A01DB" w:rsidP="0050540C">
            <w:pPr>
              <w:spacing w:line="200" w:lineRule="exact"/>
              <w:jc w:val="both"/>
              <w:rPr>
                <w:color w:val="000000"/>
              </w:rPr>
            </w:pPr>
          </w:p>
        </w:tc>
      </w:tr>
      <w:tr w:rsidR="000A01DB">
        <w:tc>
          <w:tcPr>
            <w:tcW w:w="3225" w:type="dxa"/>
            <w:tcBorders>
              <w:top w:val="nil"/>
              <w:left w:val="single" w:sz="2" w:space="0" w:color="auto"/>
              <w:bottom w:val="nil"/>
              <w:right w:val="single" w:sz="2" w:space="0" w:color="auto"/>
            </w:tcBorders>
          </w:tcPr>
          <w:p w:rsidR="000A01DB" w:rsidRDefault="000A01DB" w:rsidP="0050540C">
            <w:pPr>
              <w:spacing w:line="200" w:lineRule="exact"/>
              <w:jc w:val="both"/>
              <w:rPr>
                <w:color w:val="000000"/>
              </w:rPr>
            </w:pPr>
            <w:r>
              <w:rPr>
                <w:color w:val="000000"/>
              </w:rPr>
              <w:t>с бригадой врачей разных специальностей:</w:t>
            </w:r>
          </w:p>
          <w:p w:rsidR="000A01DB" w:rsidRDefault="000A01DB" w:rsidP="0050540C">
            <w:pPr>
              <w:spacing w:line="200" w:lineRule="exact"/>
              <w:jc w:val="both"/>
              <w:rPr>
                <w:color w:val="000000"/>
              </w:rPr>
            </w:pPr>
          </w:p>
        </w:tc>
        <w:tc>
          <w:tcPr>
            <w:tcW w:w="1140" w:type="dxa"/>
            <w:gridSpan w:val="3"/>
            <w:tcBorders>
              <w:top w:val="nil"/>
              <w:left w:val="single" w:sz="2" w:space="0" w:color="auto"/>
              <w:bottom w:val="nil"/>
              <w:right w:val="single" w:sz="2" w:space="0" w:color="auto"/>
            </w:tcBorders>
          </w:tcPr>
          <w:p w:rsidR="000A01DB" w:rsidRDefault="000A01DB" w:rsidP="0050540C">
            <w:pPr>
              <w:spacing w:line="200" w:lineRule="exact"/>
              <w:jc w:val="both"/>
              <w:rPr>
                <w:color w:val="000000"/>
              </w:rPr>
            </w:pPr>
          </w:p>
          <w:p w:rsidR="000A01DB" w:rsidRDefault="000A01DB" w:rsidP="0050540C">
            <w:pPr>
              <w:spacing w:line="200" w:lineRule="exact"/>
              <w:jc w:val="both"/>
              <w:rPr>
                <w:color w:val="000000"/>
              </w:rPr>
            </w:pPr>
          </w:p>
        </w:tc>
        <w:tc>
          <w:tcPr>
            <w:tcW w:w="1095" w:type="dxa"/>
            <w:gridSpan w:val="3"/>
            <w:tcBorders>
              <w:top w:val="nil"/>
              <w:left w:val="single" w:sz="2" w:space="0" w:color="auto"/>
              <w:bottom w:val="nil"/>
              <w:right w:val="single" w:sz="2" w:space="0" w:color="auto"/>
            </w:tcBorders>
          </w:tcPr>
          <w:p w:rsidR="000A01DB" w:rsidRDefault="000A01DB" w:rsidP="0050540C">
            <w:pPr>
              <w:spacing w:line="200" w:lineRule="exact"/>
              <w:jc w:val="both"/>
              <w:rPr>
                <w:color w:val="000000"/>
              </w:rPr>
            </w:pPr>
          </w:p>
          <w:p w:rsidR="000A01DB" w:rsidRDefault="000A01DB" w:rsidP="0050540C">
            <w:pPr>
              <w:spacing w:line="200" w:lineRule="exact"/>
              <w:jc w:val="both"/>
              <w:rPr>
                <w:color w:val="000000"/>
              </w:rPr>
            </w:pPr>
          </w:p>
        </w:tc>
        <w:tc>
          <w:tcPr>
            <w:tcW w:w="1140" w:type="dxa"/>
            <w:gridSpan w:val="7"/>
            <w:tcBorders>
              <w:top w:val="nil"/>
              <w:left w:val="single" w:sz="2" w:space="0" w:color="auto"/>
              <w:bottom w:val="nil"/>
              <w:right w:val="single" w:sz="2" w:space="0" w:color="auto"/>
            </w:tcBorders>
          </w:tcPr>
          <w:p w:rsidR="000A01DB" w:rsidRDefault="000A01DB" w:rsidP="0050540C">
            <w:pPr>
              <w:spacing w:line="200" w:lineRule="exact"/>
              <w:jc w:val="both"/>
              <w:rPr>
                <w:color w:val="000000"/>
              </w:rPr>
            </w:pPr>
          </w:p>
          <w:p w:rsidR="000A01DB" w:rsidRDefault="000A01DB" w:rsidP="0050540C">
            <w:pPr>
              <w:spacing w:line="200" w:lineRule="exact"/>
              <w:jc w:val="both"/>
              <w:rPr>
                <w:color w:val="000000"/>
              </w:rPr>
            </w:pPr>
          </w:p>
        </w:tc>
        <w:tc>
          <w:tcPr>
            <w:tcW w:w="2655" w:type="dxa"/>
            <w:gridSpan w:val="4"/>
            <w:tcBorders>
              <w:top w:val="nil"/>
              <w:left w:val="single" w:sz="2" w:space="0" w:color="auto"/>
              <w:bottom w:val="nil"/>
              <w:right w:val="single" w:sz="2" w:space="0" w:color="auto"/>
            </w:tcBorders>
          </w:tcPr>
          <w:p w:rsidR="000A01DB" w:rsidRDefault="000A01DB" w:rsidP="0050540C">
            <w:pPr>
              <w:spacing w:line="200" w:lineRule="exact"/>
              <w:jc w:val="both"/>
              <w:rPr>
                <w:color w:val="000000"/>
              </w:rPr>
            </w:pPr>
          </w:p>
          <w:p w:rsidR="000A01DB" w:rsidRDefault="000A01DB" w:rsidP="0050540C">
            <w:pPr>
              <w:spacing w:line="200" w:lineRule="exact"/>
              <w:jc w:val="both"/>
              <w:rPr>
                <w:color w:val="000000"/>
              </w:rPr>
            </w:pPr>
          </w:p>
        </w:tc>
      </w:tr>
      <w:tr w:rsidR="000A01DB">
        <w:tc>
          <w:tcPr>
            <w:tcW w:w="3225" w:type="dxa"/>
            <w:tcBorders>
              <w:top w:val="nil"/>
              <w:left w:val="single" w:sz="2" w:space="0" w:color="auto"/>
              <w:bottom w:val="nil"/>
              <w:right w:val="single" w:sz="2" w:space="0" w:color="auto"/>
            </w:tcBorders>
          </w:tcPr>
          <w:p w:rsidR="000A01DB" w:rsidRDefault="000A01DB" w:rsidP="0050540C">
            <w:pPr>
              <w:spacing w:line="200" w:lineRule="exact"/>
              <w:jc w:val="center"/>
              <w:rPr>
                <w:color w:val="000000"/>
              </w:rPr>
            </w:pPr>
            <w:r>
              <w:rPr>
                <w:color w:val="000000"/>
              </w:rPr>
              <w:t>100</w:t>
            </w:r>
          </w:p>
          <w:p w:rsidR="000A01DB" w:rsidRDefault="000A01DB" w:rsidP="0050540C">
            <w:pPr>
              <w:spacing w:line="200" w:lineRule="exact"/>
              <w:jc w:val="center"/>
              <w:rPr>
                <w:color w:val="000000"/>
              </w:rPr>
            </w:pPr>
          </w:p>
        </w:tc>
        <w:tc>
          <w:tcPr>
            <w:tcW w:w="1140" w:type="dxa"/>
            <w:gridSpan w:val="3"/>
            <w:tcBorders>
              <w:top w:val="nil"/>
              <w:left w:val="single" w:sz="2" w:space="0" w:color="auto"/>
              <w:bottom w:val="nil"/>
              <w:right w:val="single" w:sz="2" w:space="0" w:color="auto"/>
            </w:tcBorders>
          </w:tcPr>
          <w:p w:rsidR="000A01DB" w:rsidRDefault="000A01DB" w:rsidP="0050540C">
            <w:pPr>
              <w:spacing w:line="200" w:lineRule="exact"/>
              <w:jc w:val="center"/>
              <w:rPr>
                <w:color w:val="000000"/>
              </w:rPr>
            </w:pPr>
            <w:r>
              <w:rPr>
                <w:color w:val="000000"/>
              </w:rPr>
              <w:t>То же</w:t>
            </w:r>
          </w:p>
          <w:p w:rsidR="000A01DB" w:rsidRDefault="000A01DB" w:rsidP="0050540C">
            <w:pPr>
              <w:spacing w:line="200" w:lineRule="exact"/>
              <w:jc w:val="center"/>
              <w:rPr>
                <w:color w:val="000000"/>
              </w:rPr>
            </w:pPr>
          </w:p>
        </w:tc>
        <w:tc>
          <w:tcPr>
            <w:tcW w:w="1095" w:type="dxa"/>
            <w:gridSpan w:val="3"/>
            <w:tcBorders>
              <w:top w:val="nil"/>
              <w:left w:val="single" w:sz="2" w:space="0" w:color="auto"/>
              <w:bottom w:val="nil"/>
              <w:right w:val="single" w:sz="2" w:space="0" w:color="auto"/>
            </w:tcBorders>
          </w:tcPr>
          <w:p w:rsidR="000A01DB" w:rsidRDefault="000A01DB" w:rsidP="0050540C">
            <w:pPr>
              <w:spacing w:line="200" w:lineRule="exact"/>
              <w:jc w:val="center"/>
              <w:rPr>
                <w:color w:val="000000"/>
              </w:rPr>
            </w:pPr>
            <w:r>
              <w:rPr>
                <w:color w:val="000000"/>
              </w:rPr>
              <w:t>540</w:t>
            </w:r>
          </w:p>
          <w:p w:rsidR="000A01DB" w:rsidRDefault="000A01DB" w:rsidP="0050540C">
            <w:pPr>
              <w:spacing w:line="200" w:lineRule="exact"/>
              <w:jc w:val="center"/>
              <w:rPr>
                <w:color w:val="000000"/>
              </w:rPr>
            </w:pPr>
          </w:p>
        </w:tc>
        <w:tc>
          <w:tcPr>
            <w:tcW w:w="1140" w:type="dxa"/>
            <w:gridSpan w:val="7"/>
            <w:tcBorders>
              <w:top w:val="nil"/>
              <w:left w:val="single" w:sz="2" w:space="0" w:color="auto"/>
              <w:bottom w:val="nil"/>
              <w:right w:val="single" w:sz="2" w:space="0" w:color="auto"/>
            </w:tcBorders>
          </w:tcPr>
          <w:p w:rsidR="000A01DB" w:rsidRDefault="000A01DB" w:rsidP="0050540C">
            <w:pPr>
              <w:spacing w:line="200" w:lineRule="exact"/>
              <w:jc w:val="center"/>
              <w:rPr>
                <w:color w:val="000000"/>
              </w:rPr>
            </w:pPr>
            <w:r>
              <w:rPr>
                <w:color w:val="000000"/>
              </w:rPr>
              <w:t>1-2</w:t>
            </w:r>
          </w:p>
          <w:p w:rsidR="000A01DB" w:rsidRDefault="000A01DB" w:rsidP="0050540C">
            <w:pPr>
              <w:spacing w:line="200" w:lineRule="exact"/>
              <w:jc w:val="center"/>
              <w:rPr>
                <w:color w:val="000000"/>
              </w:rPr>
            </w:pPr>
          </w:p>
        </w:tc>
        <w:tc>
          <w:tcPr>
            <w:tcW w:w="2655" w:type="dxa"/>
            <w:gridSpan w:val="4"/>
            <w:tcBorders>
              <w:top w:val="nil"/>
              <w:left w:val="single" w:sz="2" w:space="0" w:color="auto"/>
              <w:bottom w:val="nil"/>
              <w:right w:val="single" w:sz="2" w:space="0" w:color="auto"/>
            </w:tcBorders>
          </w:tcPr>
          <w:p w:rsidR="000A01DB" w:rsidRDefault="000A01DB" w:rsidP="0050540C">
            <w:pPr>
              <w:spacing w:line="200" w:lineRule="exact"/>
              <w:jc w:val="center"/>
              <w:rPr>
                <w:color w:val="000000"/>
              </w:rPr>
            </w:pPr>
            <w:r>
              <w:rPr>
                <w:color w:val="000000"/>
              </w:rPr>
              <w:t>То же</w:t>
            </w:r>
          </w:p>
          <w:p w:rsidR="000A01DB" w:rsidRDefault="000A01DB" w:rsidP="0050540C">
            <w:pPr>
              <w:spacing w:line="200" w:lineRule="exact"/>
              <w:jc w:val="center"/>
              <w:rPr>
                <w:color w:val="000000"/>
              </w:rPr>
            </w:pPr>
          </w:p>
        </w:tc>
      </w:tr>
      <w:tr w:rsidR="000A01DB">
        <w:tc>
          <w:tcPr>
            <w:tcW w:w="3225" w:type="dxa"/>
            <w:tcBorders>
              <w:top w:val="nil"/>
              <w:left w:val="single" w:sz="2" w:space="0" w:color="auto"/>
              <w:bottom w:val="nil"/>
              <w:right w:val="single" w:sz="2" w:space="0" w:color="auto"/>
            </w:tcBorders>
          </w:tcPr>
          <w:p w:rsidR="000A01DB" w:rsidRDefault="000A01DB" w:rsidP="0050540C">
            <w:pPr>
              <w:spacing w:line="200" w:lineRule="exact"/>
              <w:jc w:val="center"/>
              <w:rPr>
                <w:color w:val="000000"/>
              </w:rPr>
            </w:pPr>
            <w:r>
              <w:rPr>
                <w:color w:val="000000"/>
              </w:rPr>
              <w:t>80</w:t>
            </w:r>
          </w:p>
          <w:p w:rsidR="000A01DB" w:rsidRDefault="000A01DB" w:rsidP="0050540C">
            <w:pPr>
              <w:spacing w:line="200" w:lineRule="exact"/>
              <w:jc w:val="center"/>
              <w:rPr>
                <w:color w:val="000000"/>
              </w:rPr>
            </w:pPr>
          </w:p>
        </w:tc>
        <w:tc>
          <w:tcPr>
            <w:tcW w:w="1140" w:type="dxa"/>
            <w:gridSpan w:val="3"/>
            <w:tcBorders>
              <w:top w:val="nil"/>
              <w:left w:val="single" w:sz="2" w:space="0" w:color="auto"/>
              <w:bottom w:val="nil"/>
              <w:right w:val="single" w:sz="2" w:space="0" w:color="auto"/>
            </w:tcBorders>
          </w:tcPr>
          <w:p w:rsidR="000A01DB" w:rsidRDefault="000A01DB" w:rsidP="0050540C">
            <w:pPr>
              <w:spacing w:line="200" w:lineRule="exact"/>
              <w:jc w:val="center"/>
              <w:rPr>
                <w:color w:val="000000"/>
              </w:rPr>
            </w:pPr>
            <w:r>
              <w:rPr>
                <w:color w:val="000000"/>
              </w:rPr>
              <w:t>"</w:t>
            </w:r>
          </w:p>
          <w:p w:rsidR="000A01DB" w:rsidRDefault="000A01DB" w:rsidP="0050540C">
            <w:pPr>
              <w:spacing w:line="200" w:lineRule="exact"/>
              <w:jc w:val="center"/>
              <w:rPr>
                <w:color w:val="000000"/>
              </w:rPr>
            </w:pPr>
          </w:p>
        </w:tc>
        <w:tc>
          <w:tcPr>
            <w:tcW w:w="1095" w:type="dxa"/>
            <w:gridSpan w:val="3"/>
            <w:tcBorders>
              <w:top w:val="nil"/>
              <w:left w:val="single" w:sz="2" w:space="0" w:color="auto"/>
              <w:bottom w:val="nil"/>
              <w:right w:val="single" w:sz="2" w:space="0" w:color="auto"/>
            </w:tcBorders>
          </w:tcPr>
          <w:p w:rsidR="000A01DB" w:rsidRDefault="000A01DB" w:rsidP="0050540C">
            <w:pPr>
              <w:spacing w:line="200" w:lineRule="exact"/>
              <w:jc w:val="center"/>
              <w:rPr>
                <w:color w:val="000000"/>
              </w:rPr>
            </w:pPr>
            <w:r>
              <w:rPr>
                <w:color w:val="000000"/>
              </w:rPr>
              <w:t>500</w:t>
            </w:r>
          </w:p>
          <w:p w:rsidR="000A01DB" w:rsidRDefault="000A01DB" w:rsidP="0050540C">
            <w:pPr>
              <w:spacing w:line="200" w:lineRule="exact"/>
              <w:jc w:val="center"/>
              <w:rPr>
                <w:color w:val="000000"/>
              </w:rPr>
            </w:pPr>
          </w:p>
        </w:tc>
        <w:tc>
          <w:tcPr>
            <w:tcW w:w="1140" w:type="dxa"/>
            <w:gridSpan w:val="7"/>
            <w:tcBorders>
              <w:top w:val="nil"/>
              <w:left w:val="single" w:sz="2" w:space="0" w:color="auto"/>
              <w:bottom w:val="nil"/>
              <w:right w:val="single" w:sz="2" w:space="0" w:color="auto"/>
            </w:tcBorders>
          </w:tcPr>
          <w:p w:rsidR="000A01DB" w:rsidRDefault="000A01DB" w:rsidP="0050540C">
            <w:pPr>
              <w:spacing w:line="200" w:lineRule="exact"/>
              <w:jc w:val="center"/>
              <w:rPr>
                <w:color w:val="000000"/>
              </w:rPr>
            </w:pPr>
            <w:r>
              <w:rPr>
                <w:color w:val="000000"/>
              </w:rPr>
              <w:t>1-2</w:t>
            </w:r>
          </w:p>
          <w:p w:rsidR="000A01DB" w:rsidRDefault="000A01DB" w:rsidP="0050540C">
            <w:pPr>
              <w:spacing w:line="200" w:lineRule="exact"/>
              <w:jc w:val="center"/>
              <w:rPr>
                <w:color w:val="000000"/>
              </w:rPr>
            </w:pPr>
          </w:p>
        </w:tc>
        <w:tc>
          <w:tcPr>
            <w:tcW w:w="2655" w:type="dxa"/>
            <w:gridSpan w:val="4"/>
            <w:tcBorders>
              <w:top w:val="nil"/>
              <w:left w:val="single" w:sz="2" w:space="0" w:color="auto"/>
              <w:bottom w:val="nil"/>
              <w:right w:val="single" w:sz="2" w:space="0" w:color="auto"/>
            </w:tcBorders>
          </w:tcPr>
          <w:p w:rsidR="000A01DB" w:rsidRDefault="000A01DB" w:rsidP="0050540C">
            <w:pPr>
              <w:spacing w:line="200" w:lineRule="exact"/>
              <w:jc w:val="center"/>
              <w:rPr>
                <w:color w:val="000000"/>
              </w:rPr>
            </w:pPr>
            <w:r>
              <w:rPr>
                <w:color w:val="000000"/>
              </w:rPr>
              <w:t>"</w:t>
            </w:r>
          </w:p>
          <w:p w:rsidR="000A01DB" w:rsidRDefault="000A01DB" w:rsidP="0050540C">
            <w:pPr>
              <w:spacing w:line="200" w:lineRule="exact"/>
              <w:jc w:val="center"/>
              <w:rPr>
                <w:color w:val="000000"/>
              </w:rPr>
            </w:pPr>
          </w:p>
        </w:tc>
      </w:tr>
      <w:tr w:rsidR="000A01DB">
        <w:tc>
          <w:tcPr>
            <w:tcW w:w="3225" w:type="dxa"/>
            <w:tcBorders>
              <w:top w:val="nil"/>
              <w:left w:val="single" w:sz="2" w:space="0" w:color="auto"/>
              <w:bottom w:val="nil"/>
              <w:right w:val="single" w:sz="2" w:space="0" w:color="auto"/>
            </w:tcBorders>
          </w:tcPr>
          <w:p w:rsidR="000A01DB" w:rsidRDefault="000A01DB" w:rsidP="0050540C">
            <w:pPr>
              <w:spacing w:line="200" w:lineRule="exact"/>
              <w:jc w:val="both"/>
              <w:rPr>
                <w:color w:val="000000"/>
              </w:rPr>
            </w:pPr>
            <w:r>
              <w:rPr>
                <w:color w:val="000000"/>
              </w:rPr>
              <w:t>с семейным центром здоровья:</w:t>
            </w:r>
          </w:p>
          <w:p w:rsidR="000A01DB" w:rsidRDefault="000A01DB" w:rsidP="0050540C">
            <w:pPr>
              <w:spacing w:line="200" w:lineRule="exact"/>
              <w:jc w:val="both"/>
              <w:rPr>
                <w:color w:val="000000"/>
              </w:rPr>
            </w:pPr>
          </w:p>
        </w:tc>
        <w:tc>
          <w:tcPr>
            <w:tcW w:w="1140" w:type="dxa"/>
            <w:gridSpan w:val="3"/>
            <w:tcBorders>
              <w:top w:val="nil"/>
              <w:left w:val="single" w:sz="2" w:space="0" w:color="auto"/>
              <w:bottom w:val="nil"/>
              <w:right w:val="single" w:sz="2" w:space="0" w:color="auto"/>
            </w:tcBorders>
          </w:tcPr>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tc>
        <w:tc>
          <w:tcPr>
            <w:tcW w:w="1095" w:type="dxa"/>
            <w:gridSpan w:val="3"/>
            <w:tcBorders>
              <w:top w:val="nil"/>
              <w:left w:val="single" w:sz="2" w:space="0" w:color="auto"/>
              <w:bottom w:val="nil"/>
              <w:right w:val="single" w:sz="2" w:space="0" w:color="auto"/>
            </w:tcBorders>
          </w:tcPr>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tc>
        <w:tc>
          <w:tcPr>
            <w:tcW w:w="1140" w:type="dxa"/>
            <w:gridSpan w:val="7"/>
            <w:tcBorders>
              <w:top w:val="nil"/>
              <w:left w:val="single" w:sz="2" w:space="0" w:color="auto"/>
              <w:bottom w:val="nil"/>
              <w:right w:val="single" w:sz="2" w:space="0" w:color="auto"/>
            </w:tcBorders>
          </w:tcPr>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tc>
        <w:tc>
          <w:tcPr>
            <w:tcW w:w="2655" w:type="dxa"/>
            <w:gridSpan w:val="4"/>
            <w:tcBorders>
              <w:top w:val="nil"/>
              <w:left w:val="single" w:sz="2" w:space="0" w:color="auto"/>
              <w:bottom w:val="nil"/>
              <w:right w:val="single" w:sz="2" w:space="0" w:color="auto"/>
            </w:tcBorders>
          </w:tcPr>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tc>
      </w:tr>
      <w:tr w:rsidR="000A01DB">
        <w:tc>
          <w:tcPr>
            <w:tcW w:w="3225" w:type="dxa"/>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100</w:t>
            </w:r>
          </w:p>
          <w:p w:rsidR="000A01DB" w:rsidRDefault="000A01DB" w:rsidP="0050540C">
            <w:pPr>
              <w:spacing w:line="200" w:lineRule="exact"/>
              <w:jc w:val="center"/>
              <w:rPr>
                <w:color w:val="000000"/>
              </w:rPr>
            </w:pPr>
          </w:p>
        </w:tc>
        <w:tc>
          <w:tcPr>
            <w:tcW w:w="1140" w:type="dxa"/>
            <w:gridSpan w:val="3"/>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w:t>
            </w:r>
          </w:p>
          <w:p w:rsidR="000A01DB" w:rsidRDefault="000A01DB" w:rsidP="0050540C">
            <w:pPr>
              <w:spacing w:line="200" w:lineRule="exact"/>
              <w:jc w:val="center"/>
              <w:rPr>
                <w:color w:val="000000"/>
              </w:rPr>
            </w:pPr>
          </w:p>
        </w:tc>
        <w:tc>
          <w:tcPr>
            <w:tcW w:w="1095" w:type="dxa"/>
            <w:gridSpan w:val="3"/>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600</w:t>
            </w:r>
          </w:p>
          <w:p w:rsidR="000A01DB" w:rsidRDefault="000A01DB" w:rsidP="0050540C">
            <w:pPr>
              <w:spacing w:line="200" w:lineRule="exact"/>
              <w:jc w:val="center"/>
              <w:rPr>
                <w:color w:val="000000"/>
              </w:rPr>
            </w:pPr>
          </w:p>
        </w:tc>
        <w:tc>
          <w:tcPr>
            <w:tcW w:w="1140" w:type="dxa"/>
            <w:gridSpan w:val="7"/>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1-2</w:t>
            </w:r>
          </w:p>
          <w:p w:rsidR="000A01DB" w:rsidRDefault="000A01DB" w:rsidP="0050540C">
            <w:pPr>
              <w:spacing w:line="200" w:lineRule="exact"/>
              <w:jc w:val="center"/>
              <w:rPr>
                <w:color w:val="000000"/>
              </w:rPr>
            </w:pPr>
          </w:p>
        </w:tc>
        <w:tc>
          <w:tcPr>
            <w:tcW w:w="2655" w:type="dxa"/>
            <w:gridSpan w:val="4"/>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w:t>
            </w:r>
          </w:p>
          <w:p w:rsidR="000A01DB" w:rsidRDefault="000A01DB" w:rsidP="0050540C">
            <w:pPr>
              <w:spacing w:line="200" w:lineRule="exact"/>
              <w:jc w:val="center"/>
              <w:rPr>
                <w:color w:val="000000"/>
              </w:rPr>
            </w:pPr>
          </w:p>
        </w:tc>
      </w:tr>
      <w:tr w:rsidR="000A01DB">
        <w:tc>
          <w:tcPr>
            <w:tcW w:w="322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proofErr w:type="spellStart"/>
            <w:r>
              <w:rPr>
                <w:color w:val="000000"/>
              </w:rPr>
              <w:t>Микрополиклиника</w:t>
            </w:r>
            <w:proofErr w:type="spellEnd"/>
            <w:r>
              <w:rPr>
                <w:color w:val="000000"/>
              </w:rPr>
              <w:t>: на 1 семейного врача, двух врачей (семейного и стоматолога), бригаду из двух семейных врачей</w:t>
            </w:r>
          </w:p>
          <w:p w:rsidR="000A01DB" w:rsidRDefault="000A01DB" w:rsidP="0050540C">
            <w:pPr>
              <w:spacing w:line="200" w:lineRule="exact"/>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общ</w:t>
            </w:r>
            <w:proofErr w:type="gramStart"/>
            <w:r>
              <w:rPr>
                <w:color w:val="000000"/>
              </w:rPr>
              <w:t>.</w:t>
            </w:r>
            <w:proofErr w:type="gramEnd"/>
            <w:r>
              <w:rPr>
                <w:color w:val="000000"/>
              </w:rPr>
              <w:t xml:space="preserve"> </w:t>
            </w:r>
            <w:proofErr w:type="gramStart"/>
            <w:r>
              <w:rPr>
                <w:color w:val="000000"/>
              </w:rPr>
              <w:t>п</w:t>
            </w:r>
            <w:proofErr w:type="gramEnd"/>
            <w:r>
              <w:rPr>
                <w:color w:val="000000"/>
              </w:rPr>
              <w:t xml:space="preserve">л. </w:t>
            </w:r>
          </w:p>
          <w:p w:rsidR="000A01DB" w:rsidRDefault="000A01DB" w:rsidP="0050540C">
            <w:pPr>
              <w:spacing w:line="200" w:lineRule="exact"/>
              <w:jc w:val="center"/>
              <w:rPr>
                <w:color w:val="000000"/>
              </w:rPr>
            </w:pPr>
            <w:r>
              <w:rPr>
                <w:color w:val="000000"/>
              </w:rPr>
              <w:t>(не более),</w:t>
            </w:r>
          </w:p>
          <w:p w:rsidR="000A01DB" w:rsidRDefault="000A01DB" w:rsidP="0050540C">
            <w:pPr>
              <w:spacing w:line="200" w:lineRule="exact"/>
              <w:jc w:val="center"/>
              <w:rPr>
                <w:color w:val="000000"/>
              </w:rPr>
            </w:pPr>
            <w:proofErr w:type="gramStart"/>
            <w:r>
              <w:rPr>
                <w:color w:val="000000"/>
              </w:rPr>
              <w:t>м</w:t>
            </w:r>
            <w:proofErr w:type="gramEnd"/>
            <w:r>
              <w:rPr>
                <w:noProof/>
                <w:color w:val="000000"/>
                <w:position w:val="-4"/>
                <w:lang w:eastAsia="ru-RU"/>
              </w:rPr>
              <w:drawing>
                <wp:inline distT="0" distB="0" distL="0" distR="0">
                  <wp:extent cx="104140" cy="219710"/>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p>
          <w:p w:rsidR="000A01DB" w:rsidRDefault="000A01DB" w:rsidP="0050540C">
            <w:pPr>
              <w:spacing w:line="200" w:lineRule="exact"/>
              <w:jc w:val="center"/>
              <w:rPr>
                <w:color w:val="000000"/>
              </w:rPr>
            </w:pPr>
          </w:p>
        </w:tc>
        <w:tc>
          <w:tcPr>
            <w:tcW w:w="1095"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180</w:t>
            </w:r>
          </w:p>
          <w:p w:rsidR="000A01DB" w:rsidRDefault="000A01DB" w:rsidP="0050540C">
            <w:pPr>
              <w:spacing w:line="200" w:lineRule="exact"/>
              <w:jc w:val="center"/>
              <w:rPr>
                <w:color w:val="000000"/>
              </w:rPr>
            </w:pPr>
          </w:p>
        </w:tc>
        <w:tc>
          <w:tcPr>
            <w:tcW w:w="1140" w:type="dxa"/>
            <w:gridSpan w:val="7"/>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1-2</w:t>
            </w:r>
          </w:p>
          <w:p w:rsidR="000A01DB" w:rsidRDefault="000A01DB" w:rsidP="0050540C">
            <w:pPr>
              <w:spacing w:line="200" w:lineRule="exact"/>
              <w:jc w:val="center"/>
              <w:rPr>
                <w:color w:val="000000"/>
              </w:rPr>
            </w:pPr>
          </w:p>
        </w:tc>
        <w:tc>
          <w:tcPr>
            <w:tcW w:w="265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tc>
      </w:tr>
      <w:tr w:rsidR="000A01DB">
        <w:tc>
          <w:tcPr>
            <w:tcW w:w="3225" w:type="dxa"/>
            <w:tcBorders>
              <w:top w:val="single" w:sz="2" w:space="0" w:color="auto"/>
              <w:left w:val="single" w:sz="2" w:space="0" w:color="auto"/>
              <w:bottom w:val="nil"/>
              <w:right w:val="single" w:sz="2" w:space="0" w:color="auto"/>
            </w:tcBorders>
          </w:tcPr>
          <w:p w:rsidR="000A01DB" w:rsidRDefault="000A01DB" w:rsidP="0050540C">
            <w:pPr>
              <w:spacing w:line="200" w:lineRule="exact"/>
              <w:jc w:val="both"/>
              <w:rPr>
                <w:color w:val="000000"/>
              </w:rPr>
            </w:pPr>
            <w:r>
              <w:rPr>
                <w:color w:val="000000"/>
              </w:rPr>
              <w:t>Кабинеты для приема (при квартире); кабинет массажа</w:t>
            </w:r>
          </w:p>
          <w:p w:rsidR="000A01DB" w:rsidRDefault="000A01DB" w:rsidP="0050540C">
            <w:pPr>
              <w:spacing w:line="200" w:lineRule="exact"/>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общ</w:t>
            </w:r>
            <w:proofErr w:type="gramStart"/>
            <w:r>
              <w:rPr>
                <w:color w:val="000000"/>
              </w:rPr>
              <w:t>.</w:t>
            </w:r>
            <w:proofErr w:type="gramEnd"/>
            <w:r>
              <w:rPr>
                <w:color w:val="000000"/>
              </w:rPr>
              <w:t xml:space="preserve"> </w:t>
            </w:r>
            <w:proofErr w:type="gramStart"/>
            <w:r>
              <w:rPr>
                <w:color w:val="000000"/>
              </w:rPr>
              <w:t>п</w:t>
            </w:r>
            <w:proofErr w:type="gramEnd"/>
            <w:r>
              <w:rPr>
                <w:color w:val="000000"/>
              </w:rPr>
              <w:t xml:space="preserve">л. </w:t>
            </w:r>
          </w:p>
          <w:p w:rsidR="000A01DB" w:rsidRDefault="000A01DB" w:rsidP="0050540C">
            <w:pPr>
              <w:spacing w:line="200" w:lineRule="exact"/>
              <w:jc w:val="center"/>
              <w:rPr>
                <w:color w:val="000000"/>
              </w:rPr>
            </w:pPr>
            <w:r>
              <w:rPr>
                <w:color w:val="000000"/>
              </w:rPr>
              <w:t>(не более),</w:t>
            </w:r>
          </w:p>
          <w:p w:rsidR="000A01DB" w:rsidRDefault="000A01DB" w:rsidP="0050540C">
            <w:pPr>
              <w:spacing w:line="200" w:lineRule="exact"/>
              <w:jc w:val="center"/>
              <w:rPr>
                <w:color w:val="000000"/>
              </w:rPr>
            </w:pPr>
            <w:proofErr w:type="gramStart"/>
            <w:r>
              <w:rPr>
                <w:color w:val="000000"/>
              </w:rPr>
              <w:t>м</w:t>
            </w:r>
            <w:proofErr w:type="gramEnd"/>
            <w:r>
              <w:rPr>
                <w:noProof/>
                <w:color w:val="000000"/>
                <w:position w:val="-4"/>
                <w:lang w:eastAsia="ru-RU"/>
              </w:rPr>
              <w:drawing>
                <wp:inline distT="0" distB="0" distL="0" distR="0">
                  <wp:extent cx="104140" cy="219710"/>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p>
          <w:p w:rsidR="000A01DB" w:rsidRDefault="000A01DB" w:rsidP="0050540C">
            <w:pPr>
              <w:spacing w:line="200" w:lineRule="exact"/>
              <w:jc w:val="center"/>
              <w:rPr>
                <w:color w:val="000000"/>
              </w:rPr>
            </w:pPr>
          </w:p>
        </w:tc>
        <w:tc>
          <w:tcPr>
            <w:tcW w:w="1095"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144</w:t>
            </w:r>
          </w:p>
          <w:p w:rsidR="000A01DB" w:rsidRDefault="000A01DB" w:rsidP="0050540C">
            <w:pPr>
              <w:spacing w:line="200" w:lineRule="exact"/>
              <w:jc w:val="center"/>
              <w:rPr>
                <w:color w:val="000000"/>
              </w:rPr>
            </w:pPr>
          </w:p>
        </w:tc>
        <w:tc>
          <w:tcPr>
            <w:tcW w:w="1140" w:type="dxa"/>
            <w:gridSpan w:val="7"/>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1-В</w:t>
            </w:r>
          </w:p>
          <w:p w:rsidR="000A01DB" w:rsidRDefault="000A01DB" w:rsidP="0050540C">
            <w:pPr>
              <w:spacing w:line="200" w:lineRule="exact"/>
              <w:jc w:val="center"/>
              <w:rPr>
                <w:color w:val="000000"/>
              </w:rPr>
            </w:pPr>
          </w:p>
        </w:tc>
        <w:tc>
          <w:tcPr>
            <w:tcW w:w="265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tc>
      </w:tr>
      <w:tr w:rsidR="000A01DB">
        <w:tc>
          <w:tcPr>
            <w:tcW w:w="3225" w:type="dxa"/>
            <w:tcBorders>
              <w:top w:val="nil"/>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r>
              <w:rPr>
                <w:color w:val="000000"/>
              </w:rPr>
              <w:t>То же, на двух врачей (в том числе стоматологов)</w:t>
            </w:r>
          </w:p>
          <w:p w:rsidR="000A01DB" w:rsidRDefault="000A01DB" w:rsidP="0050540C">
            <w:pPr>
              <w:spacing w:line="200" w:lineRule="exact"/>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w:t>
            </w:r>
          </w:p>
          <w:p w:rsidR="000A01DB" w:rsidRDefault="000A01DB" w:rsidP="0050540C">
            <w:pPr>
              <w:spacing w:line="200" w:lineRule="exact"/>
              <w:jc w:val="center"/>
              <w:rPr>
                <w:color w:val="000000"/>
              </w:rPr>
            </w:pPr>
          </w:p>
        </w:tc>
        <w:tc>
          <w:tcPr>
            <w:tcW w:w="1095"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180</w:t>
            </w:r>
          </w:p>
          <w:p w:rsidR="000A01DB" w:rsidRDefault="000A01DB" w:rsidP="0050540C">
            <w:pPr>
              <w:spacing w:line="200" w:lineRule="exact"/>
              <w:jc w:val="center"/>
              <w:rPr>
                <w:color w:val="000000"/>
              </w:rPr>
            </w:pPr>
          </w:p>
        </w:tc>
        <w:tc>
          <w:tcPr>
            <w:tcW w:w="1140" w:type="dxa"/>
            <w:gridSpan w:val="7"/>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1-В</w:t>
            </w:r>
          </w:p>
          <w:p w:rsidR="000A01DB" w:rsidRDefault="000A01DB" w:rsidP="0050540C">
            <w:pPr>
              <w:spacing w:line="200" w:lineRule="exact"/>
              <w:jc w:val="center"/>
              <w:rPr>
                <w:color w:val="000000"/>
              </w:rPr>
            </w:pPr>
          </w:p>
        </w:tc>
        <w:tc>
          <w:tcPr>
            <w:tcW w:w="265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tc>
      </w:tr>
      <w:tr w:rsidR="000A01DB">
        <w:tc>
          <w:tcPr>
            <w:tcW w:w="3225" w:type="dxa"/>
            <w:tcBorders>
              <w:top w:val="single" w:sz="2" w:space="0" w:color="auto"/>
              <w:left w:val="single" w:sz="2" w:space="0" w:color="auto"/>
              <w:bottom w:val="nil"/>
              <w:right w:val="single" w:sz="2" w:space="0" w:color="auto"/>
            </w:tcBorders>
          </w:tcPr>
          <w:p w:rsidR="000A01DB" w:rsidRDefault="000A01DB" w:rsidP="0050540C">
            <w:pPr>
              <w:spacing w:line="200" w:lineRule="exact"/>
              <w:jc w:val="both"/>
              <w:rPr>
                <w:color w:val="000000"/>
              </w:rPr>
            </w:pPr>
            <w:r>
              <w:rPr>
                <w:color w:val="000000"/>
              </w:rPr>
              <w:t>Стоматологическая поликлиника:</w:t>
            </w:r>
          </w:p>
          <w:p w:rsidR="000A01DB" w:rsidRDefault="000A01DB" w:rsidP="0050540C">
            <w:pPr>
              <w:spacing w:line="200" w:lineRule="exact"/>
              <w:jc w:val="both"/>
              <w:rPr>
                <w:color w:val="000000"/>
              </w:rPr>
            </w:pPr>
          </w:p>
        </w:tc>
        <w:tc>
          <w:tcPr>
            <w:tcW w:w="1140" w:type="dxa"/>
            <w:gridSpan w:val="3"/>
            <w:tcBorders>
              <w:top w:val="single" w:sz="2" w:space="0" w:color="auto"/>
              <w:left w:val="single" w:sz="2" w:space="0" w:color="auto"/>
              <w:bottom w:val="nil"/>
              <w:right w:val="single" w:sz="2" w:space="0" w:color="auto"/>
            </w:tcBorders>
          </w:tcPr>
          <w:p w:rsidR="000A01DB" w:rsidRDefault="000A01DB" w:rsidP="0050540C">
            <w:pPr>
              <w:spacing w:line="200" w:lineRule="exact"/>
              <w:rPr>
                <w:color w:val="000000"/>
              </w:rPr>
            </w:pPr>
          </w:p>
        </w:tc>
        <w:tc>
          <w:tcPr>
            <w:tcW w:w="1095" w:type="dxa"/>
            <w:gridSpan w:val="3"/>
            <w:tcBorders>
              <w:top w:val="single" w:sz="2" w:space="0" w:color="auto"/>
              <w:left w:val="single" w:sz="2" w:space="0" w:color="auto"/>
              <w:bottom w:val="nil"/>
              <w:right w:val="single" w:sz="2" w:space="0" w:color="auto"/>
            </w:tcBorders>
          </w:tcPr>
          <w:p w:rsidR="000A01DB" w:rsidRDefault="000A01DB" w:rsidP="0050540C">
            <w:pPr>
              <w:spacing w:line="200" w:lineRule="exact"/>
              <w:rPr>
                <w:color w:val="000000"/>
              </w:rPr>
            </w:pPr>
          </w:p>
        </w:tc>
        <w:tc>
          <w:tcPr>
            <w:tcW w:w="1140" w:type="dxa"/>
            <w:gridSpan w:val="7"/>
            <w:tcBorders>
              <w:top w:val="single" w:sz="2" w:space="0" w:color="auto"/>
              <w:left w:val="single" w:sz="2" w:space="0" w:color="auto"/>
              <w:bottom w:val="nil"/>
              <w:right w:val="single" w:sz="2" w:space="0" w:color="auto"/>
            </w:tcBorders>
          </w:tcPr>
          <w:p w:rsidR="000A01DB" w:rsidRDefault="000A01DB" w:rsidP="0050540C">
            <w:pPr>
              <w:spacing w:line="200" w:lineRule="exact"/>
              <w:rPr>
                <w:color w:val="000000"/>
              </w:rPr>
            </w:pPr>
          </w:p>
        </w:tc>
        <w:tc>
          <w:tcPr>
            <w:tcW w:w="2655" w:type="dxa"/>
            <w:gridSpan w:val="4"/>
            <w:tcBorders>
              <w:top w:val="single" w:sz="2" w:space="0" w:color="auto"/>
              <w:left w:val="single" w:sz="2" w:space="0" w:color="auto"/>
              <w:bottom w:val="nil"/>
              <w:right w:val="single" w:sz="2" w:space="0" w:color="auto"/>
            </w:tcBorders>
          </w:tcPr>
          <w:p w:rsidR="000A01DB" w:rsidRDefault="000A01DB" w:rsidP="0050540C">
            <w:pPr>
              <w:spacing w:line="200" w:lineRule="exact"/>
              <w:rPr>
                <w:color w:val="000000"/>
              </w:rPr>
            </w:pPr>
          </w:p>
        </w:tc>
      </w:tr>
      <w:tr w:rsidR="000A01DB">
        <w:tc>
          <w:tcPr>
            <w:tcW w:w="3225" w:type="dxa"/>
            <w:tcBorders>
              <w:top w:val="nil"/>
              <w:left w:val="single" w:sz="2" w:space="0" w:color="auto"/>
              <w:bottom w:val="nil"/>
              <w:right w:val="single" w:sz="2" w:space="0" w:color="auto"/>
            </w:tcBorders>
          </w:tcPr>
          <w:p w:rsidR="000A01DB" w:rsidRDefault="000A01DB" w:rsidP="0050540C">
            <w:pPr>
              <w:spacing w:line="200" w:lineRule="exact"/>
              <w:jc w:val="both"/>
              <w:rPr>
                <w:color w:val="000000"/>
              </w:rPr>
            </w:pPr>
            <w:r>
              <w:rPr>
                <w:color w:val="000000"/>
              </w:rPr>
              <w:t>для взрослых</w:t>
            </w:r>
          </w:p>
          <w:p w:rsidR="000A01DB" w:rsidRDefault="000A01DB" w:rsidP="0050540C">
            <w:pPr>
              <w:spacing w:line="200" w:lineRule="exact"/>
              <w:jc w:val="both"/>
              <w:rPr>
                <w:color w:val="000000"/>
              </w:rPr>
            </w:pPr>
          </w:p>
        </w:tc>
        <w:tc>
          <w:tcPr>
            <w:tcW w:w="1140" w:type="dxa"/>
            <w:gridSpan w:val="3"/>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proofErr w:type="spellStart"/>
            <w:r>
              <w:rPr>
                <w:color w:val="000000"/>
              </w:rPr>
              <w:t>посещ</w:t>
            </w:r>
            <w:proofErr w:type="spellEnd"/>
            <w:r>
              <w:rPr>
                <w:color w:val="000000"/>
              </w:rPr>
              <w:t xml:space="preserve">. в </w:t>
            </w:r>
            <w:r>
              <w:rPr>
                <w:color w:val="000000"/>
                <w:u w:val="single"/>
              </w:rPr>
              <w:t>смену</w:t>
            </w:r>
            <w:r>
              <w:rPr>
                <w:color w:val="000000"/>
              </w:rPr>
              <w:t xml:space="preserve"> </w:t>
            </w:r>
          </w:p>
          <w:p w:rsidR="000A01DB" w:rsidRDefault="000A01DB" w:rsidP="0050540C">
            <w:pPr>
              <w:spacing w:line="200" w:lineRule="exact"/>
              <w:jc w:val="center"/>
              <w:rPr>
                <w:color w:val="000000"/>
              </w:rPr>
            </w:pPr>
            <w:proofErr w:type="gramStart"/>
            <w:r>
              <w:rPr>
                <w:color w:val="000000"/>
              </w:rPr>
              <w:t>м</w:t>
            </w:r>
            <w:proofErr w:type="gramEnd"/>
            <w:r>
              <w:rPr>
                <w:noProof/>
                <w:color w:val="000000"/>
                <w:position w:val="-4"/>
                <w:lang w:eastAsia="ru-RU"/>
              </w:rPr>
              <w:drawing>
                <wp:inline distT="0" distB="0" distL="0" distR="0">
                  <wp:extent cx="104140" cy="219710"/>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p>
          <w:p w:rsidR="000A01DB" w:rsidRDefault="000A01DB" w:rsidP="0050540C">
            <w:pPr>
              <w:spacing w:line="200" w:lineRule="exact"/>
              <w:jc w:val="center"/>
              <w:rPr>
                <w:color w:val="000000"/>
              </w:rPr>
            </w:pPr>
            <w:r>
              <w:rPr>
                <w:color w:val="000000"/>
              </w:rPr>
              <w:t>(не более)</w:t>
            </w:r>
          </w:p>
          <w:p w:rsidR="000A01DB" w:rsidRDefault="000A01DB" w:rsidP="0050540C">
            <w:pPr>
              <w:spacing w:line="200" w:lineRule="exact"/>
              <w:jc w:val="center"/>
              <w:rPr>
                <w:color w:val="000000"/>
              </w:rPr>
            </w:pPr>
          </w:p>
        </w:tc>
        <w:tc>
          <w:tcPr>
            <w:tcW w:w="1095" w:type="dxa"/>
            <w:gridSpan w:val="3"/>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u w:val="single"/>
              </w:rPr>
              <w:t>150</w:t>
            </w:r>
          </w:p>
          <w:p w:rsidR="000A01DB" w:rsidRDefault="000A01DB" w:rsidP="0050540C">
            <w:pPr>
              <w:spacing w:line="200" w:lineRule="exact"/>
              <w:jc w:val="center"/>
              <w:rPr>
                <w:color w:val="000000"/>
              </w:rPr>
            </w:pPr>
            <w:r>
              <w:rPr>
                <w:color w:val="000000"/>
              </w:rPr>
              <w:t>800</w:t>
            </w:r>
          </w:p>
          <w:p w:rsidR="000A01DB" w:rsidRDefault="000A01DB" w:rsidP="0050540C">
            <w:pPr>
              <w:spacing w:line="200" w:lineRule="exact"/>
              <w:jc w:val="center"/>
              <w:rPr>
                <w:color w:val="000000"/>
              </w:rPr>
            </w:pPr>
          </w:p>
        </w:tc>
        <w:tc>
          <w:tcPr>
            <w:tcW w:w="1140" w:type="dxa"/>
            <w:gridSpan w:val="7"/>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w:t>
            </w:r>
          </w:p>
          <w:p w:rsidR="000A01DB" w:rsidRDefault="000A01DB" w:rsidP="0050540C">
            <w:pPr>
              <w:spacing w:line="200" w:lineRule="exact"/>
              <w:jc w:val="center"/>
              <w:rPr>
                <w:color w:val="000000"/>
              </w:rPr>
            </w:pPr>
          </w:p>
        </w:tc>
        <w:tc>
          <w:tcPr>
            <w:tcW w:w="2655" w:type="dxa"/>
            <w:gridSpan w:val="4"/>
            <w:tcBorders>
              <w:top w:val="nil"/>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proofErr w:type="gramStart"/>
            <w:r>
              <w:rPr>
                <w:color w:val="000000"/>
              </w:rPr>
              <w:t>Ц</w:t>
            </w:r>
            <w:proofErr w:type="gramEnd"/>
            <w:r>
              <w:rPr>
                <w:color w:val="000000"/>
              </w:rPr>
              <w:t>, П - подсобные помещения</w:t>
            </w:r>
          </w:p>
          <w:p w:rsidR="000A01DB" w:rsidRDefault="000A01DB" w:rsidP="0050540C">
            <w:pPr>
              <w:spacing w:line="200" w:lineRule="exact"/>
              <w:jc w:val="both"/>
              <w:rPr>
                <w:color w:val="000000"/>
              </w:rPr>
            </w:pPr>
          </w:p>
        </w:tc>
      </w:tr>
      <w:tr w:rsidR="000A01DB">
        <w:tc>
          <w:tcPr>
            <w:tcW w:w="3225" w:type="dxa"/>
            <w:tcBorders>
              <w:top w:val="nil"/>
              <w:left w:val="single" w:sz="2" w:space="0" w:color="auto"/>
              <w:bottom w:val="nil"/>
              <w:right w:val="single" w:sz="2" w:space="0" w:color="auto"/>
            </w:tcBorders>
          </w:tcPr>
          <w:p w:rsidR="000A01DB" w:rsidRDefault="000A01DB" w:rsidP="0050540C">
            <w:pPr>
              <w:spacing w:line="200" w:lineRule="exact"/>
              <w:jc w:val="both"/>
              <w:rPr>
                <w:color w:val="000000"/>
              </w:rPr>
            </w:pPr>
            <w:r>
              <w:rPr>
                <w:color w:val="000000"/>
              </w:rPr>
              <w:t xml:space="preserve">для детей </w:t>
            </w:r>
          </w:p>
          <w:p w:rsidR="000A01DB" w:rsidRDefault="000A01DB" w:rsidP="0050540C">
            <w:pPr>
              <w:spacing w:line="200" w:lineRule="exact"/>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То же</w:t>
            </w:r>
          </w:p>
          <w:p w:rsidR="000A01DB" w:rsidRDefault="000A01DB" w:rsidP="0050540C">
            <w:pPr>
              <w:spacing w:line="200" w:lineRule="exact"/>
              <w:jc w:val="center"/>
              <w:rPr>
                <w:color w:val="000000"/>
              </w:rPr>
            </w:pPr>
          </w:p>
        </w:tc>
        <w:tc>
          <w:tcPr>
            <w:tcW w:w="1095"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u w:val="single"/>
              </w:rPr>
              <w:t>50</w:t>
            </w:r>
          </w:p>
          <w:p w:rsidR="000A01DB" w:rsidRDefault="000A01DB" w:rsidP="0050540C">
            <w:pPr>
              <w:spacing w:line="200" w:lineRule="exact"/>
              <w:jc w:val="center"/>
              <w:rPr>
                <w:color w:val="000000"/>
              </w:rPr>
            </w:pPr>
            <w:r>
              <w:rPr>
                <w:color w:val="000000"/>
              </w:rPr>
              <w:t>140</w:t>
            </w:r>
          </w:p>
          <w:p w:rsidR="000A01DB" w:rsidRDefault="000A01DB" w:rsidP="0050540C">
            <w:pPr>
              <w:spacing w:line="200" w:lineRule="exact"/>
              <w:jc w:val="center"/>
              <w:rPr>
                <w:color w:val="000000"/>
              </w:rPr>
            </w:pPr>
          </w:p>
        </w:tc>
        <w:tc>
          <w:tcPr>
            <w:tcW w:w="1140" w:type="dxa"/>
            <w:gridSpan w:val="7"/>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lastRenderedPageBreak/>
              <w:t>1</w:t>
            </w:r>
          </w:p>
          <w:p w:rsidR="000A01DB" w:rsidRDefault="000A01DB" w:rsidP="0050540C">
            <w:pPr>
              <w:spacing w:line="200" w:lineRule="exact"/>
              <w:jc w:val="center"/>
              <w:rPr>
                <w:color w:val="000000"/>
              </w:rPr>
            </w:pPr>
          </w:p>
        </w:tc>
        <w:tc>
          <w:tcPr>
            <w:tcW w:w="265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То же</w:t>
            </w:r>
          </w:p>
          <w:p w:rsidR="000A01DB" w:rsidRDefault="000A01DB" w:rsidP="0050540C">
            <w:pPr>
              <w:spacing w:line="200" w:lineRule="exact"/>
              <w:jc w:val="center"/>
              <w:rPr>
                <w:color w:val="000000"/>
              </w:rPr>
            </w:pPr>
          </w:p>
        </w:tc>
      </w:tr>
      <w:tr w:rsidR="000A01DB">
        <w:tc>
          <w:tcPr>
            <w:tcW w:w="3225" w:type="dxa"/>
            <w:tcBorders>
              <w:top w:val="nil"/>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r>
              <w:rPr>
                <w:color w:val="000000"/>
              </w:rPr>
              <w:lastRenderedPageBreak/>
              <w:t xml:space="preserve">То же </w:t>
            </w: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w:t>
            </w:r>
          </w:p>
          <w:p w:rsidR="000A01DB" w:rsidRDefault="000A01DB" w:rsidP="0050540C">
            <w:pPr>
              <w:spacing w:line="200" w:lineRule="exact"/>
              <w:jc w:val="center"/>
              <w:rPr>
                <w:color w:val="000000"/>
              </w:rPr>
            </w:pPr>
          </w:p>
        </w:tc>
        <w:tc>
          <w:tcPr>
            <w:tcW w:w="1095"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u w:val="single"/>
              </w:rPr>
              <w:t>100; 200</w:t>
            </w:r>
          </w:p>
          <w:p w:rsidR="000A01DB" w:rsidRDefault="000A01DB" w:rsidP="0050540C">
            <w:pPr>
              <w:spacing w:line="200" w:lineRule="exact"/>
              <w:jc w:val="center"/>
              <w:rPr>
                <w:color w:val="000000"/>
              </w:rPr>
            </w:pPr>
            <w:r>
              <w:rPr>
                <w:color w:val="000000"/>
              </w:rPr>
              <w:t>290</w:t>
            </w:r>
          </w:p>
          <w:p w:rsidR="000A01DB" w:rsidRDefault="000A01DB" w:rsidP="0050540C">
            <w:pPr>
              <w:spacing w:line="200" w:lineRule="exact"/>
              <w:jc w:val="center"/>
              <w:rPr>
                <w:color w:val="000000"/>
              </w:rPr>
            </w:pPr>
          </w:p>
        </w:tc>
        <w:tc>
          <w:tcPr>
            <w:tcW w:w="1140" w:type="dxa"/>
            <w:gridSpan w:val="7"/>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w:t>
            </w:r>
          </w:p>
          <w:p w:rsidR="000A01DB" w:rsidRDefault="000A01DB" w:rsidP="0050540C">
            <w:pPr>
              <w:spacing w:line="200" w:lineRule="exact"/>
              <w:jc w:val="center"/>
              <w:rPr>
                <w:color w:val="000000"/>
              </w:rPr>
            </w:pPr>
          </w:p>
        </w:tc>
        <w:tc>
          <w:tcPr>
            <w:tcW w:w="265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w:t>
            </w:r>
          </w:p>
          <w:p w:rsidR="000A01DB" w:rsidRDefault="000A01DB" w:rsidP="0050540C">
            <w:pPr>
              <w:spacing w:line="200" w:lineRule="exact"/>
              <w:jc w:val="center"/>
              <w:rPr>
                <w:color w:val="000000"/>
              </w:rPr>
            </w:pPr>
          </w:p>
        </w:tc>
      </w:tr>
      <w:tr w:rsidR="000A01DB">
        <w:tc>
          <w:tcPr>
            <w:tcW w:w="322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r>
              <w:rPr>
                <w:color w:val="000000"/>
              </w:rPr>
              <w:t>Женская консультация</w:t>
            </w:r>
          </w:p>
          <w:p w:rsidR="000A01DB" w:rsidRDefault="000A01DB" w:rsidP="0050540C">
            <w:pPr>
              <w:spacing w:line="200" w:lineRule="exact"/>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w:t>
            </w:r>
          </w:p>
          <w:p w:rsidR="000A01DB" w:rsidRDefault="000A01DB" w:rsidP="0050540C">
            <w:pPr>
              <w:spacing w:line="200" w:lineRule="exact"/>
              <w:jc w:val="center"/>
              <w:rPr>
                <w:color w:val="000000"/>
              </w:rPr>
            </w:pPr>
          </w:p>
        </w:tc>
        <w:tc>
          <w:tcPr>
            <w:tcW w:w="1095"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u w:val="single"/>
              </w:rPr>
              <w:t>70, 100</w:t>
            </w:r>
            <w:r>
              <w:rPr>
                <w:color w:val="000000"/>
              </w:rPr>
              <w:t xml:space="preserve"> 300</w:t>
            </w:r>
          </w:p>
          <w:p w:rsidR="000A01DB" w:rsidRDefault="000A01DB" w:rsidP="0050540C">
            <w:pPr>
              <w:spacing w:line="200" w:lineRule="exact"/>
              <w:jc w:val="center"/>
              <w:rPr>
                <w:color w:val="000000"/>
              </w:rPr>
            </w:pPr>
          </w:p>
        </w:tc>
        <w:tc>
          <w:tcPr>
            <w:tcW w:w="1140" w:type="dxa"/>
            <w:gridSpan w:val="7"/>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1-2</w:t>
            </w:r>
          </w:p>
          <w:p w:rsidR="000A01DB" w:rsidRDefault="000A01DB" w:rsidP="0050540C">
            <w:pPr>
              <w:spacing w:line="200" w:lineRule="exact"/>
              <w:jc w:val="center"/>
              <w:rPr>
                <w:color w:val="000000"/>
              </w:rPr>
            </w:pPr>
          </w:p>
        </w:tc>
        <w:tc>
          <w:tcPr>
            <w:tcW w:w="265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w:t>
            </w:r>
          </w:p>
          <w:p w:rsidR="000A01DB" w:rsidRDefault="000A01DB" w:rsidP="0050540C">
            <w:pPr>
              <w:spacing w:line="200" w:lineRule="exact"/>
              <w:jc w:val="center"/>
              <w:rPr>
                <w:color w:val="000000"/>
              </w:rPr>
            </w:pPr>
          </w:p>
        </w:tc>
      </w:tr>
      <w:tr w:rsidR="000A01DB">
        <w:tc>
          <w:tcPr>
            <w:tcW w:w="3225" w:type="dxa"/>
            <w:tcBorders>
              <w:top w:val="single" w:sz="2" w:space="0" w:color="auto"/>
              <w:left w:val="single" w:sz="2" w:space="0" w:color="auto"/>
              <w:bottom w:val="nil"/>
              <w:right w:val="single" w:sz="2" w:space="0" w:color="auto"/>
            </w:tcBorders>
          </w:tcPr>
          <w:p w:rsidR="000A01DB" w:rsidRDefault="000A01DB" w:rsidP="0050540C">
            <w:pPr>
              <w:spacing w:line="200" w:lineRule="exact"/>
              <w:jc w:val="both"/>
              <w:rPr>
                <w:color w:val="000000"/>
              </w:rPr>
            </w:pPr>
            <w:r>
              <w:rPr>
                <w:color w:val="000000"/>
              </w:rPr>
              <w:t xml:space="preserve">Аптека: </w:t>
            </w:r>
          </w:p>
          <w:p w:rsidR="000A01DB" w:rsidRDefault="000A01DB" w:rsidP="0050540C">
            <w:pPr>
              <w:spacing w:line="200" w:lineRule="exact"/>
              <w:jc w:val="both"/>
              <w:rPr>
                <w:color w:val="000000"/>
              </w:rPr>
            </w:pPr>
          </w:p>
        </w:tc>
        <w:tc>
          <w:tcPr>
            <w:tcW w:w="1140" w:type="dxa"/>
            <w:gridSpan w:val="3"/>
            <w:tcBorders>
              <w:top w:val="single" w:sz="2" w:space="0" w:color="auto"/>
              <w:left w:val="single" w:sz="2" w:space="0" w:color="auto"/>
              <w:bottom w:val="nil"/>
              <w:right w:val="single" w:sz="2" w:space="0" w:color="auto"/>
            </w:tcBorders>
          </w:tcPr>
          <w:p w:rsidR="000A01DB" w:rsidRDefault="000A01DB" w:rsidP="0050540C">
            <w:pPr>
              <w:spacing w:line="200" w:lineRule="exact"/>
              <w:rPr>
                <w:color w:val="000000"/>
              </w:rPr>
            </w:pPr>
          </w:p>
        </w:tc>
        <w:tc>
          <w:tcPr>
            <w:tcW w:w="1095" w:type="dxa"/>
            <w:gridSpan w:val="3"/>
            <w:tcBorders>
              <w:top w:val="single" w:sz="2" w:space="0" w:color="auto"/>
              <w:left w:val="single" w:sz="2" w:space="0" w:color="auto"/>
              <w:bottom w:val="nil"/>
              <w:right w:val="single" w:sz="2" w:space="0" w:color="auto"/>
            </w:tcBorders>
          </w:tcPr>
          <w:p w:rsidR="000A01DB" w:rsidRDefault="000A01DB" w:rsidP="0050540C">
            <w:pPr>
              <w:spacing w:line="200" w:lineRule="exact"/>
              <w:rPr>
                <w:color w:val="000000"/>
              </w:rPr>
            </w:pPr>
          </w:p>
        </w:tc>
        <w:tc>
          <w:tcPr>
            <w:tcW w:w="1140" w:type="dxa"/>
            <w:gridSpan w:val="7"/>
            <w:tcBorders>
              <w:top w:val="single" w:sz="2" w:space="0" w:color="auto"/>
              <w:left w:val="single" w:sz="2" w:space="0" w:color="auto"/>
              <w:bottom w:val="nil"/>
              <w:right w:val="single" w:sz="2" w:space="0" w:color="auto"/>
            </w:tcBorders>
          </w:tcPr>
          <w:p w:rsidR="000A01DB" w:rsidRDefault="000A01DB" w:rsidP="0050540C">
            <w:pPr>
              <w:spacing w:line="200" w:lineRule="exact"/>
              <w:rPr>
                <w:color w:val="000000"/>
              </w:rPr>
            </w:pPr>
          </w:p>
        </w:tc>
        <w:tc>
          <w:tcPr>
            <w:tcW w:w="2655" w:type="dxa"/>
            <w:gridSpan w:val="4"/>
            <w:tcBorders>
              <w:top w:val="single" w:sz="2" w:space="0" w:color="auto"/>
              <w:left w:val="single" w:sz="2" w:space="0" w:color="auto"/>
              <w:bottom w:val="nil"/>
              <w:right w:val="single" w:sz="2" w:space="0" w:color="auto"/>
            </w:tcBorders>
          </w:tcPr>
          <w:p w:rsidR="000A01DB" w:rsidRDefault="000A01DB" w:rsidP="0050540C">
            <w:pPr>
              <w:spacing w:line="200" w:lineRule="exact"/>
              <w:rPr>
                <w:color w:val="000000"/>
              </w:rPr>
            </w:pPr>
          </w:p>
        </w:tc>
      </w:tr>
      <w:tr w:rsidR="000A01DB">
        <w:tc>
          <w:tcPr>
            <w:tcW w:w="3225" w:type="dxa"/>
            <w:tcBorders>
              <w:top w:val="nil"/>
              <w:left w:val="single" w:sz="2" w:space="0" w:color="auto"/>
              <w:bottom w:val="nil"/>
              <w:right w:val="single" w:sz="2" w:space="0" w:color="auto"/>
            </w:tcBorders>
          </w:tcPr>
          <w:p w:rsidR="000A01DB" w:rsidRDefault="000A01DB" w:rsidP="0050540C">
            <w:pPr>
              <w:spacing w:line="200" w:lineRule="exact"/>
              <w:jc w:val="both"/>
              <w:rPr>
                <w:color w:val="000000"/>
              </w:rPr>
            </w:pPr>
            <w:r>
              <w:rPr>
                <w:color w:val="000000"/>
              </w:rPr>
              <w:t>7, 8 группы</w:t>
            </w:r>
          </w:p>
          <w:p w:rsidR="000A01DB" w:rsidRDefault="000A01DB" w:rsidP="0050540C">
            <w:pPr>
              <w:spacing w:line="200" w:lineRule="exact"/>
              <w:jc w:val="both"/>
              <w:rPr>
                <w:color w:val="000000"/>
              </w:rPr>
            </w:pPr>
          </w:p>
        </w:tc>
        <w:tc>
          <w:tcPr>
            <w:tcW w:w="1140" w:type="dxa"/>
            <w:gridSpan w:val="3"/>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общ</w:t>
            </w:r>
            <w:proofErr w:type="gramStart"/>
            <w:r>
              <w:rPr>
                <w:color w:val="000000"/>
              </w:rPr>
              <w:t>.</w:t>
            </w:r>
            <w:proofErr w:type="gramEnd"/>
            <w:r>
              <w:rPr>
                <w:color w:val="000000"/>
              </w:rPr>
              <w:t xml:space="preserve"> </w:t>
            </w:r>
            <w:proofErr w:type="gramStart"/>
            <w:r>
              <w:rPr>
                <w:color w:val="000000"/>
              </w:rPr>
              <w:t>п</w:t>
            </w:r>
            <w:proofErr w:type="gramEnd"/>
            <w:r>
              <w:rPr>
                <w:color w:val="000000"/>
              </w:rPr>
              <w:t xml:space="preserve">л. </w:t>
            </w:r>
          </w:p>
          <w:p w:rsidR="000A01DB" w:rsidRDefault="000A01DB" w:rsidP="0050540C">
            <w:pPr>
              <w:spacing w:line="200" w:lineRule="exact"/>
              <w:jc w:val="center"/>
              <w:rPr>
                <w:color w:val="000000"/>
              </w:rPr>
            </w:pPr>
            <w:r>
              <w:rPr>
                <w:color w:val="000000"/>
              </w:rPr>
              <w:t>(не более),</w:t>
            </w:r>
          </w:p>
          <w:p w:rsidR="000A01DB" w:rsidRDefault="000A01DB" w:rsidP="0050540C">
            <w:pPr>
              <w:spacing w:line="200" w:lineRule="exact"/>
              <w:jc w:val="center"/>
              <w:rPr>
                <w:color w:val="000000"/>
              </w:rPr>
            </w:pPr>
            <w:proofErr w:type="gramStart"/>
            <w:r>
              <w:rPr>
                <w:color w:val="000000"/>
              </w:rPr>
              <w:t>м</w:t>
            </w:r>
            <w:proofErr w:type="gramEnd"/>
            <w:r>
              <w:rPr>
                <w:noProof/>
                <w:color w:val="000000"/>
                <w:position w:val="-4"/>
                <w:lang w:eastAsia="ru-RU"/>
              </w:rPr>
              <w:drawing>
                <wp:inline distT="0" distB="0" distL="0" distR="0">
                  <wp:extent cx="104140" cy="219710"/>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p>
          <w:p w:rsidR="000A01DB" w:rsidRDefault="000A01DB" w:rsidP="0050540C">
            <w:pPr>
              <w:spacing w:line="200" w:lineRule="exact"/>
              <w:jc w:val="center"/>
              <w:rPr>
                <w:color w:val="000000"/>
              </w:rPr>
            </w:pPr>
          </w:p>
        </w:tc>
        <w:tc>
          <w:tcPr>
            <w:tcW w:w="1095" w:type="dxa"/>
            <w:gridSpan w:val="3"/>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255</w:t>
            </w:r>
          </w:p>
          <w:p w:rsidR="000A01DB" w:rsidRDefault="000A01DB" w:rsidP="0050540C">
            <w:pPr>
              <w:spacing w:line="200" w:lineRule="exact"/>
              <w:jc w:val="center"/>
              <w:rPr>
                <w:color w:val="000000"/>
              </w:rPr>
            </w:pPr>
          </w:p>
        </w:tc>
        <w:tc>
          <w:tcPr>
            <w:tcW w:w="1140" w:type="dxa"/>
            <w:gridSpan w:val="7"/>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1-2</w:t>
            </w:r>
          </w:p>
          <w:p w:rsidR="000A01DB" w:rsidRDefault="000A01DB" w:rsidP="0050540C">
            <w:pPr>
              <w:spacing w:line="200" w:lineRule="exact"/>
              <w:jc w:val="center"/>
              <w:rPr>
                <w:color w:val="000000"/>
              </w:rPr>
            </w:pPr>
          </w:p>
        </w:tc>
        <w:tc>
          <w:tcPr>
            <w:tcW w:w="2655" w:type="dxa"/>
            <w:gridSpan w:val="4"/>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w:t>
            </w:r>
          </w:p>
          <w:p w:rsidR="000A01DB" w:rsidRDefault="000A01DB" w:rsidP="0050540C">
            <w:pPr>
              <w:spacing w:line="200" w:lineRule="exact"/>
              <w:jc w:val="center"/>
              <w:rPr>
                <w:color w:val="000000"/>
              </w:rPr>
            </w:pPr>
          </w:p>
        </w:tc>
      </w:tr>
      <w:tr w:rsidR="000A01DB">
        <w:tc>
          <w:tcPr>
            <w:tcW w:w="3225" w:type="dxa"/>
            <w:tcBorders>
              <w:top w:val="nil"/>
              <w:left w:val="single" w:sz="2" w:space="0" w:color="auto"/>
              <w:bottom w:val="nil"/>
              <w:right w:val="single" w:sz="2" w:space="0" w:color="auto"/>
            </w:tcBorders>
          </w:tcPr>
          <w:p w:rsidR="000A01DB" w:rsidRDefault="000A01DB" w:rsidP="0050540C">
            <w:pPr>
              <w:spacing w:line="200" w:lineRule="exact"/>
              <w:jc w:val="both"/>
              <w:rPr>
                <w:color w:val="000000"/>
              </w:rPr>
            </w:pPr>
            <w:r>
              <w:rPr>
                <w:color w:val="000000"/>
              </w:rPr>
              <w:t xml:space="preserve">6, 5 группы </w:t>
            </w: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w:t>
            </w:r>
          </w:p>
          <w:p w:rsidR="000A01DB" w:rsidRDefault="000A01DB" w:rsidP="0050540C">
            <w:pPr>
              <w:spacing w:line="200" w:lineRule="exact"/>
              <w:jc w:val="center"/>
              <w:rPr>
                <w:color w:val="000000"/>
              </w:rPr>
            </w:pPr>
          </w:p>
        </w:tc>
        <w:tc>
          <w:tcPr>
            <w:tcW w:w="1095"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600</w:t>
            </w:r>
          </w:p>
          <w:p w:rsidR="000A01DB" w:rsidRDefault="000A01DB" w:rsidP="0050540C">
            <w:pPr>
              <w:spacing w:line="200" w:lineRule="exact"/>
              <w:jc w:val="center"/>
              <w:rPr>
                <w:color w:val="000000"/>
              </w:rPr>
            </w:pPr>
          </w:p>
        </w:tc>
        <w:tc>
          <w:tcPr>
            <w:tcW w:w="1140" w:type="dxa"/>
            <w:gridSpan w:val="7"/>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1-2</w:t>
            </w:r>
          </w:p>
          <w:p w:rsidR="000A01DB" w:rsidRDefault="000A01DB" w:rsidP="0050540C">
            <w:pPr>
              <w:spacing w:line="200" w:lineRule="exact"/>
              <w:jc w:val="center"/>
              <w:rPr>
                <w:color w:val="000000"/>
              </w:rPr>
            </w:pPr>
          </w:p>
        </w:tc>
        <w:tc>
          <w:tcPr>
            <w:tcW w:w="265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w:t>
            </w:r>
          </w:p>
          <w:p w:rsidR="000A01DB" w:rsidRDefault="000A01DB" w:rsidP="0050540C">
            <w:pPr>
              <w:spacing w:line="200" w:lineRule="exact"/>
              <w:jc w:val="center"/>
              <w:rPr>
                <w:color w:val="000000"/>
              </w:rPr>
            </w:pPr>
          </w:p>
        </w:tc>
      </w:tr>
      <w:tr w:rsidR="000A01DB">
        <w:tc>
          <w:tcPr>
            <w:tcW w:w="3225" w:type="dxa"/>
            <w:tcBorders>
              <w:top w:val="nil"/>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r>
              <w:rPr>
                <w:color w:val="000000"/>
              </w:rPr>
              <w:t xml:space="preserve">4-2, 3-2, 1 группы </w:t>
            </w: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w:t>
            </w:r>
          </w:p>
          <w:p w:rsidR="000A01DB" w:rsidRDefault="000A01DB" w:rsidP="0050540C">
            <w:pPr>
              <w:spacing w:line="200" w:lineRule="exact"/>
              <w:jc w:val="center"/>
              <w:rPr>
                <w:color w:val="000000"/>
              </w:rPr>
            </w:pPr>
          </w:p>
        </w:tc>
        <w:tc>
          <w:tcPr>
            <w:tcW w:w="1095"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(1500)</w:t>
            </w:r>
          </w:p>
          <w:p w:rsidR="000A01DB" w:rsidRDefault="000A01DB" w:rsidP="0050540C">
            <w:pPr>
              <w:spacing w:line="200" w:lineRule="exact"/>
              <w:jc w:val="center"/>
              <w:rPr>
                <w:color w:val="000000"/>
              </w:rPr>
            </w:pPr>
          </w:p>
        </w:tc>
        <w:tc>
          <w:tcPr>
            <w:tcW w:w="1140" w:type="dxa"/>
            <w:gridSpan w:val="7"/>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1-2</w:t>
            </w:r>
          </w:p>
          <w:p w:rsidR="000A01DB" w:rsidRDefault="000A01DB" w:rsidP="0050540C">
            <w:pPr>
              <w:spacing w:line="200" w:lineRule="exact"/>
              <w:jc w:val="center"/>
              <w:rPr>
                <w:color w:val="000000"/>
              </w:rPr>
            </w:pPr>
          </w:p>
        </w:tc>
        <w:tc>
          <w:tcPr>
            <w:tcW w:w="265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w:t>
            </w:r>
          </w:p>
          <w:p w:rsidR="000A01DB" w:rsidRDefault="000A01DB" w:rsidP="0050540C">
            <w:pPr>
              <w:spacing w:line="200" w:lineRule="exact"/>
              <w:jc w:val="center"/>
              <w:rPr>
                <w:color w:val="000000"/>
              </w:rPr>
            </w:pPr>
          </w:p>
        </w:tc>
      </w:tr>
      <w:tr w:rsidR="000A01DB">
        <w:tc>
          <w:tcPr>
            <w:tcW w:w="322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r>
              <w:rPr>
                <w:color w:val="000000"/>
              </w:rPr>
              <w:t>Аптечный киоск</w:t>
            </w:r>
          </w:p>
          <w:p w:rsidR="000A01DB" w:rsidRDefault="000A01DB" w:rsidP="0050540C">
            <w:pPr>
              <w:spacing w:line="200" w:lineRule="exact"/>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w:t>
            </w:r>
          </w:p>
          <w:p w:rsidR="000A01DB" w:rsidRDefault="000A01DB" w:rsidP="0050540C">
            <w:pPr>
              <w:spacing w:line="200" w:lineRule="exact"/>
              <w:jc w:val="center"/>
              <w:rPr>
                <w:color w:val="000000"/>
              </w:rPr>
            </w:pPr>
          </w:p>
        </w:tc>
        <w:tc>
          <w:tcPr>
            <w:tcW w:w="1095"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10</w:t>
            </w:r>
          </w:p>
          <w:p w:rsidR="000A01DB" w:rsidRDefault="000A01DB" w:rsidP="0050540C">
            <w:pPr>
              <w:spacing w:line="200" w:lineRule="exact"/>
              <w:jc w:val="center"/>
              <w:rPr>
                <w:color w:val="000000"/>
              </w:rPr>
            </w:pPr>
          </w:p>
        </w:tc>
        <w:tc>
          <w:tcPr>
            <w:tcW w:w="1140" w:type="dxa"/>
            <w:gridSpan w:val="7"/>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w:t>
            </w:r>
          </w:p>
          <w:p w:rsidR="000A01DB" w:rsidRDefault="000A01DB" w:rsidP="0050540C">
            <w:pPr>
              <w:spacing w:line="200" w:lineRule="exact"/>
              <w:jc w:val="center"/>
              <w:rPr>
                <w:color w:val="000000"/>
              </w:rPr>
            </w:pPr>
          </w:p>
        </w:tc>
        <w:tc>
          <w:tcPr>
            <w:tcW w:w="265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w:t>
            </w:r>
          </w:p>
          <w:p w:rsidR="000A01DB" w:rsidRDefault="000A01DB" w:rsidP="0050540C">
            <w:pPr>
              <w:spacing w:line="200" w:lineRule="exact"/>
              <w:jc w:val="center"/>
              <w:rPr>
                <w:color w:val="000000"/>
              </w:rPr>
            </w:pPr>
          </w:p>
        </w:tc>
      </w:tr>
      <w:tr w:rsidR="000A01DB">
        <w:tc>
          <w:tcPr>
            <w:tcW w:w="322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r>
              <w:rPr>
                <w:color w:val="000000"/>
              </w:rPr>
              <w:t>Оздоровительный центр</w:t>
            </w:r>
          </w:p>
          <w:p w:rsidR="000A01DB" w:rsidRDefault="000A01DB" w:rsidP="0050540C">
            <w:pPr>
              <w:spacing w:line="200" w:lineRule="exact"/>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w:t>
            </w:r>
          </w:p>
          <w:p w:rsidR="000A01DB" w:rsidRDefault="000A01DB" w:rsidP="0050540C">
            <w:pPr>
              <w:spacing w:line="200" w:lineRule="exact"/>
              <w:jc w:val="center"/>
              <w:rPr>
                <w:color w:val="000000"/>
              </w:rPr>
            </w:pPr>
          </w:p>
        </w:tc>
        <w:tc>
          <w:tcPr>
            <w:tcW w:w="1095"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600</w:t>
            </w:r>
          </w:p>
          <w:p w:rsidR="000A01DB" w:rsidRDefault="000A01DB" w:rsidP="0050540C">
            <w:pPr>
              <w:spacing w:line="200" w:lineRule="exact"/>
              <w:jc w:val="center"/>
              <w:rPr>
                <w:color w:val="000000"/>
              </w:rPr>
            </w:pPr>
          </w:p>
        </w:tc>
        <w:tc>
          <w:tcPr>
            <w:tcW w:w="1140" w:type="dxa"/>
            <w:gridSpan w:val="7"/>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 xml:space="preserve">1-2, </w:t>
            </w:r>
            <w:proofErr w:type="gramStart"/>
            <w:r>
              <w:rPr>
                <w:color w:val="000000"/>
              </w:rPr>
              <w:t>П</w:t>
            </w:r>
            <w:proofErr w:type="gramEnd"/>
            <w:r>
              <w:rPr>
                <w:color w:val="000000"/>
              </w:rPr>
              <w:t>, Ц</w:t>
            </w:r>
          </w:p>
          <w:p w:rsidR="000A01DB" w:rsidRDefault="000A01DB" w:rsidP="0050540C">
            <w:pPr>
              <w:spacing w:line="200" w:lineRule="exact"/>
              <w:jc w:val="center"/>
              <w:rPr>
                <w:color w:val="000000"/>
              </w:rPr>
            </w:pPr>
          </w:p>
        </w:tc>
        <w:tc>
          <w:tcPr>
            <w:tcW w:w="265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r>
              <w:rPr>
                <w:color w:val="000000"/>
              </w:rPr>
              <w:t>Без бассейна</w:t>
            </w:r>
          </w:p>
          <w:p w:rsidR="000A01DB" w:rsidRDefault="000A01DB" w:rsidP="0050540C">
            <w:pPr>
              <w:spacing w:line="200" w:lineRule="exact"/>
              <w:jc w:val="both"/>
              <w:rPr>
                <w:color w:val="000000"/>
              </w:rPr>
            </w:pPr>
          </w:p>
        </w:tc>
      </w:tr>
      <w:tr w:rsidR="000A01DB">
        <w:tc>
          <w:tcPr>
            <w:tcW w:w="322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r>
              <w:rPr>
                <w:color w:val="000000"/>
              </w:rPr>
              <w:t>Раздаточный центр молочной кухни</w:t>
            </w:r>
          </w:p>
          <w:p w:rsidR="000A01DB" w:rsidRDefault="000A01DB" w:rsidP="0050540C">
            <w:pPr>
              <w:spacing w:line="200" w:lineRule="exact"/>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w:t>
            </w:r>
          </w:p>
          <w:p w:rsidR="000A01DB" w:rsidRDefault="000A01DB" w:rsidP="0050540C">
            <w:pPr>
              <w:spacing w:line="200" w:lineRule="exact"/>
              <w:jc w:val="center"/>
              <w:rPr>
                <w:color w:val="000000"/>
              </w:rPr>
            </w:pPr>
          </w:p>
        </w:tc>
        <w:tc>
          <w:tcPr>
            <w:tcW w:w="1095"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100</w:t>
            </w:r>
          </w:p>
          <w:p w:rsidR="000A01DB" w:rsidRDefault="000A01DB" w:rsidP="0050540C">
            <w:pPr>
              <w:spacing w:line="200" w:lineRule="exact"/>
              <w:jc w:val="center"/>
              <w:rPr>
                <w:color w:val="000000"/>
              </w:rPr>
            </w:pPr>
          </w:p>
        </w:tc>
        <w:tc>
          <w:tcPr>
            <w:tcW w:w="1140" w:type="dxa"/>
            <w:gridSpan w:val="7"/>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w:t>
            </w:r>
          </w:p>
          <w:p w:rsidR="000A01DB" w:rsidRDefault="000A01DB" w:rsidP="0050540C">
            <w:pPr>
              <w:spacing w:line="200" w:lineRule="exact"/>
              <w:jc w:val="center"/>
              <w:rPr>
                <w:color w:val="000000"/>
              </w:rPr>
            </w:pPr>
          </w:p>
        </w:tc>
        <w:tc>
          <w:tcPr>
            <w:tcW w:w="265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proofErr w:type="gramStart"/>
            <w:r>
              <w:rPr>
                <w:color w:val="000000"/>
              </w:rPr>
              <w:t>Ц</w:t>
            </w:r>
            <w:proofErr w:type="gramEnd"/>
            <w:r>
              <w:rPr>
                <w:color w:val="000000"/>
              </w:rPr>
              <w:t>, П - подсобные помещения</w:t>
            </w:r>
          </w:p>
          <w:p w:rsidR="000A01DB" w:rsidRDefault="000A01DB" w:rsidP="0050540C">
            <w:pPr>
              <w:spacing w:line="200" w:lineRule="exact"/>
              <w:jc w:val="both"/>
              <w:rPr>
                <w:color w:val="000000"/>
              </w:rPr>
            </w:pPr>
          </w:p>
        </w:tc>
      </w:tr>
      <w:tr w:rsidR="000A01DB">
        <w:tc>
          <w:tcPr>
            <w:tcW w:w="322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r>
              <w:rPr>
                <w:color w:val="000000"/>
              </w:rPr>
              <w:t>Подразделения управления социальной защиты населения</w:t>
            </w:r>
          </w:p>
          <w:p w:rsidR="000A01DB" w:rsidRDefault="000A01DB" w:rsidP="0050540C">
            <w:pPr>
              <w:spacing w:line="200" w:lineRule="exact"/>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w:t>
            </w:r>
          </w:p>
          <w:p w:rsidR="000A01DB" w:rsidRDefault="000A01DB" w:rsidP="0050540C">
            <w:pPr>
              <w:spacing w:line="200" w:lineRule="exact"/>
              <w:jc w:val="center"/>
              <w:rPr>
                <w:color w:val="000000"/>
              </w:rPr>
            </w:pPr>
          </w:p>
        </w:tc>
        <w:tc>
          <w:tcPr>
            <w:tcW w:w="1095"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600</w:t>
            </w:r>
          </w:p>
          <w:p w:rsidR="000A01DB" w:rsidRDefault="000A01DB" w:rsidP="0050540C">
            <w:pPr>
              <w:spacing w:line="200" w:lineRule="exact"/>
              <w:jc w:val="center"/>
              <w:rPr>
                <w:color w:val="000000"/>
              </w:rPr>
            </w:pPr>
          </w:p>
        </w:tc>
        <w:tc>
          <w:tcPr>
            <w:tcW w:w="1140" w:type="dxa"/>
            <w:gridSpan w:val="7"/>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w:t>
            </w:r>
          </w:p>
          <w:p w:rsidR="000A01DB" w:rsidRDefault="000A01DB" w:rsidP="0050540C">
            <w:pPr>
              <w:spacing w:line="200" w:lineRule="exact"/>
              <w:jc w:val="center"/>
              <w:rPr>
                <w:color w:val="000000"/>
              </w:rPr>
            </w:pPr>
          </w:p>
        </w:tc>
        <w:tc>
          <w:tcPr>
            <w:tcW w:w="265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То же</w:t>
            </w:r>
          </w:p>
          <w:p w:rsidR="000A01DB" w:rsidRDefault="000A01DB" w:rsidP="0050540C">
            <w:pPr>
              <w:spacing w:line="200" w:lineRule="exact"/>
              <w:jc w:val="center"/>
              <w:rPr>
                <w:color w:val="000000"/>
              </w:rPr>
            </w:pPr>
          </w:p>
        </w:tc>
      </w:tr>
      <w:tr w:rsidR="000A01DB">
        <w:tc>
          <w:tcPr>
            <w:tcW w:w="322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r>
              <w:rPr>
                <w:color w:val="000000"/>
              </w:rPr>
              <w:t>Центры медико-социальной реабилитации инвалидов</w:t>
            </w:r>
          </w:p>
          <w:p w:rsidR="000A01DB" w:rsidRDefault="000A01DB" w:rsidP="0050540C">
            <w:pPr>
              <w:spacing w:line="200" w:lineRule="exact"/>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w:t>
            </w:r>
          </w:p>
          <w:p w:rsidR="000A01DB" w:rsidRDefault="000A01DB" w:rsidP="0050540C">
            <w:pPr>
              <w:spacing w:line="200" w:lineRule="exact"/>
              <w:jc w:val="center"/>
              <w:rPr>
                <w:color w:val="000000"/>
              </w:rPr>
            </w:pPr>
          </w:p>
        </w:tc>
        <w:tc>
          <w:tcPr>
            <w:tcW w:w="1095"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1200</w:t>
            </w:r>
          </w:p>
          <w:p w:rsidR="000A01DB" w:rsidRDefault="000A01DB" w:rsidP="0050540C">
            <w:pPr>
              <w:spacing w:line="200" w:lineRule="exact"/>
              <w:jc w:val="center"/>
              <w:rPr>
                <w:color w:val="000000"/>
              </w:rPr>
            </w:pPr>
          </w:p>
        </w:tc>
        <w:tc>
          <w:tcPr>
            <w:tcW w:w="1140" w:type="dxa"/>
            <w:gridSpan w:val="7"/>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1-2</w:t>
            </w:r>
          </w:p>
          <w:p w:rsidR="000A01DB" w:rsidRDefault="000A01DB" w:rsidP="0050540C">
            <w:pPr>
              <w:spacing w:line="200" w:lineRule="exact"/>
              <w:jc w:val="center"/>
              <w:rPr>
                <w:color w:val="000000"/>
              </w:rPr>
            </w:pPr>
          </w:p>
        </w:tc>
        <w:tc>
          <w:tcPr>
            <w:tcW w:w="265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proofErr w:type="gramStart"/>
            <w:r>
              <w:rPr>
                <w:color w:val="000000"/>
              </w:rPr>
              <w:t>Ц</w:t>
            </w:r>
            <w:proofErr w:type="gramEnd"/>
            <w:r>
              <w:rPr>
                <w:color w:val="000000"/>
              </w:rPr>
              <w:t>, П - подсобные помещения; без бассейна</w:t>
            </w:r>
          </w:p>
          <w:p w:rsidR="000A01DB" w:rsidRDefault="000A01DB" w:rsidP="0050540C">
            <w:pPr>
              <w:spacing w:line="200" w:lineRule="exact"/>
              <w:jc w:val="both"/>
              <w:rPr>
                <w:color w:val="000000"/>
              </w:rPr>
            </w:pPr>
          </w:p>
        </w:tc>
      </w:tr>
      <w:tr w:rsidR="000A01DB">
        <w:tc>
          <w:tcPr>
            <w:tcW w:w="322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r>
              <w:rPr>
                <w:color w:val="000000"/>
              </w:rPr>
              <w:t>Учреждения платных социальных услуг</w:t>
            </w:r>
          </w:p>
          <w:p w:rsidR="000A01DB" w:rsidRDefault="000A01DB" w:rsidP="0050540C">
            <w:pPr>
              <w:spacing w:line="200" w:lineRule="exact"/>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proofErr w:type="spellStart"/>
            <w:r>
              <w:rPr>
                <w:color w:val="000000"/>
              </w:rPr>
              <w:t>посещ</w:t>
            </w:r>
            <w:proofErr w:type="spellEnd"/>
            <w:r>
              <w:rPr>
                <w:color w:val="000000"/>
              </w:rPr>
              <w:t xml:space="preserve">. в </w:t>
            </w:r>
            <w:r>
              <w:rPr>
                <w:color w:val="000000"/>
                <w:u w:val="single"/>
              </w:rPr>
              <w:t>смену</w:t>
            </w:r>
          </w:p>
          <w:p w:rsidR="000A01DB" w:rsidRDefault="000A01DB" w:rsidP="0050540C">
            <w:pPr>
              <w:spacing w:line="200" w:lineRule="exact"/>
              <w:jc w:val="center"/>
              <w:rPr>
                <w:color w:val="000000"/>
              </w:rPr>
            </w:pPr>
            <w:proofErr w:type="gramStart"/>
            <w:r>
              <w:rPr>
                <w:color w:val="000000"/>
              </w:rPr>
              <w:t>м</w:t>
            </w:r>
            <w:proofErr w:type="gramEnd"/>
            <w:r>
              <w:rPr>
                <w:noProof/>
                <w:color w:val="000000"/>
                <w:position w:val="-4"/>
                <w:lang w:eastAsia="ru-RU"/>
              </w:rPr>
              <w:drawing>
                <wp:inline distT="0" distB="0" distL="0" distR="0">
                  <wp:extent cx="104140" cy="219710"/>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p>
          <w:p w:rsidR="000A01DB" w:rsidRDefault="000A01DB" w:rsidP="0050540C">
            <w:pPr>
              <w:spacing w:line="200" w:lineRule="exact"/>
              <w:jc w:val="center"/>
              <w:rPr>
                <w:color w:val="000000"/>
              </w:rPr>
            </w:pPr>
            <w:r>
              <w:rPr>
                <w:color w:val="000000"/>
              </w:rPr>
              <w:t>(не более)</w:t>
            </w:r>
          </w:p>
          <w:p w:rsidR="000A01DB" w:rsidRDefault="000A01DB" w:rsidP="0050540C">
            <w:pPr>
              <w:spacing w:line="200" w:lineRule="exact"/>
              <w:jc w:val="center"/>
              <w:rPr>
                <w:color w:val="000000"/>
              </w:rPr>
            </w:pPr>
          </w:p>
        </w:tc>
        <w:tc>
          <w:tcPr>
            <w:tcW w:w="1095"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100</w:t>
            </w:r>
          </w:p>
          <w:p w:rsidR="000A01DB" w:rsidRDefault="000A01DB" w:rsidP="0050540C">
            <w:pPr>
              <w:spacing w:line="200" w:lineRule="exact"/>
              <w:jc w:val="center"/>
              <w:rPr>
                <w:color w:val="000000"/>
              </w:rPr>
            </w:pPr>
          </w:p>
        </w:tc>
        <w:tc>
          <w:tcPr>
            <w:tcW w:w="1140" w:type="dxa"/>
            <w:gridSpan w:val="7"/>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 xml:space="preserve">1, </w:t>
            </w:r>
            <w:proofErr w:type="gramStart"/>
            <w:r>
              <w:rPr>
                <w:color w:val="000000"/>
              </w:rPr>
              <w:t>П</w:t>
            </w:r>
            <w:proofErr w:type="gramEnd"/>
            <w:r>
              <w:rPr>
                <w:color w:val="000000"/>
              </w:rPr>
              <w:t>, Ц</w:t>
            </w:r>
          </w:p>
          <w:p w:rsidR="000A01DB" w:rsidRDefault="000A01DB" w:rsidP="0050540C">
            <w:pPr>
              <w:spacing w:line="200" w:lineRule="exact"/>
              <w:jc w:val="center"/>
              <w:rPr>
                <w:color w:val="000000"/>
              </w:rPr>
            </w:pPr>
          </w:p>
        </w:tc>
        <w:tc>
          <w:tcPr>
            <w:tcW w:w="265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r>
              <w:rPr>
                <w:color w:val="000000"/>
              </w:rPr>
              <w:t>Без проживания</w:t>
            </w:r>
          </w:p>
          <w:p w:rsidR="000A01DB" w:rsidRDefault="000A01DB" w:rsidP="0050540C">
            <w:pPr>
              <w:spacing w:line="200" w:lineRule="exact"/>
              <w:jc w:val="both"/>
              <w:rPr>
                <w:color w:val="000000"/>
              </w:rPr>
            </w:pPr>
          </w:p>
        </w:tc>
      </w:tr>
      <w:tr w:rsidR="000A01DB">
        <w:tc>
          <w:tcPr>
            <w:tcW w:w="3225" w:type="dxa"/>
            <w:tcBorders>
              <w:top w:val="single" w:sz="2" w:space="0" w:color="auto"/>
              <w:left w:val="single" w:sz="2" w:space="0" w:color="auto"/>
              <w:bottom w:val="nil"/>
              <w:right w:val="single" w:sz="2" w:space="0" w:color="auto"/>
            </w:tcBorders>
          </w:tcPr>
          <w:p w:rsidR="000A01DB" w:rsidRDefault="000A01DB" w:rsidP="0050540C">
            <w:pPr>
              <w:spacing w:line="200" w:lineRule="exact"/>
              <w:jc w:val="both"/>
              <w:rPr>
                <w:color w:val="000000"/>
              </w:rPr>
            </w:pPr>
            <w:r>
              <w:rPr>
                <w:color w:val="000000"/>
              </w:rPr>
              <w:t xml:space="preserve">Центр социального обслуживания (ЦСО) населения с отделением дневного пребывания: </w:t>
            </w:r>
          </w:p>
          <w:p w:rsidR="000A01DB" w:rsidRDefault="000A01DB" w:rsidP="0050540C">
            <w:pPr>
              <w:spacing w:line="200" w:lineRule="exact"/>
              <w:jc w:val="both"/>
              <w:rPr>
                <w:color w:val="000000"/>
              </w:rPr>
            </w:pPr>
          </w:p>
        </w:tc>
        <w:tc>
          <w:tcPr>
            <w:tcW w:w="1140" w:type="dxa"/>
            <w:gridSpan w:val="3"/>
            <w:tcBorders>
              <w:top w:val="single" w:sz="2" w:space="0" w:color="auto"/>
              <w:left w:val="single" w:sz="2" w:space="0" w:color="auto"/>
              <w:bottom w:val="nil"/>
              <w:right w:val="single" w:sz="2" w:space="0" w:color="auto"/>
            </w:tcBorders>
          </w:tcPr>
          <w:p w:rsidR="000A01DB" w:rsidRDefault="000A01DB" w:rsidP="0050540C">
            <w:pPr>
              <w:spacing w:line="200" w:lineRule="exact"/>
              <w:rPr>
                <w:color w:val="000000"/>
              </w:rPr>
            </w:pPr>
          </w:p>
        </w:tc>
        <w:tc>
          <w:tcPr>
            <w:tcW w:w="1095" w:type="dxa"/>
            <w:gridSpan w:val="3"/>
            <w:tcBorders>
              <w:top w:val="single" w:sz="2" w:space="0" w:color="auto"/>
              <w:left w:val="single" w:sz="2" w:space="0" w:color="auto"/>
              <w:bottom w:val="nil"/>
              <w:right w:val="single" w:sz="2" w:space="0" w:color="auto"/>
            </w:tcBorders>
          </w:tcPr>
          <w:p w:rsidR="000A01DB" w:rsidRDefault="000A01DB" w:rsidP="0050540C">
            <w:pPr>
              <w:spacing w:line="200" w:lineRule="exact"/>
              <w:rPr>
                <w:color w:val="000000"/>
              </w:rPr>
            </w:pPr>
          </w:p>
        </w:tc>
        <w:tc>
          <w:tcPr>
            <w:tcW w:w="1140" w:type="dxa"/>
            <w:gridSpan w:val="7"/>
            <w:tcBorders>
              <w:top w:val="single" w:sz="2" w:space="0" w:color="auto"/>
              <w:left w:val="single" w:sz="2" w:space="0" w:color="auto"/>
              <w:bottom w:val="nil"/>
              <w:right w:val="single" w:sz="2" w:space="0" w:color="auto"/>
            </w:tcBorders>
          </w:tcPr>
          <w:p w:rsidR="000A01DB" w:rsidRDefault="000A01DB" w:rsidP="0050540C">
            <w:pPr>
              <w:spacing w:line="200" w:lineRule="exact"/>
              <w:rPr>
                <w:color w:val="000000"/>
              </w:rPr>
            </w:pPr>
          </w:p>
        </w:tc>
        <w:tc>
          <w:tcPr>
            <w:tcW w:w="2655" w:type="dxa"/>
            <w:gridSpan w:val="4"/>
            <w:tcBorders>
              <w:top w:val="single" w:sz="2" w:space="0" w:color="auto"/>
              <w:left w:val="single" w:sz="2" w:space="0" w:color="auto"/>
              <w:bottom w:val="nil"/>
              <w:right w:val="single" w:sz="2" w:space="0" w:color="auto"/>
            </w:tcBorders>
          </w:tcPr>
          <w:p w:rsidR="000A01DB" w:rsidRDefault="000A01DB" w:rsidP="0050540C">
            <w:pPr>
              <w:spacing w:line="200" w:lineRule="exact"/>
              <w:rPr>
                <w:color w:val="000000"/>
              </w:rPr>
            </w:pPr>
          </w:p>
        </w:tc>
      </w:tr>
      <w:tr w:rsidR="000A01DB">
        <w:tc>
          <w:tcPr>
            <w:tcW w:w="3225" w:type="dxa"/>
            <w:tcBorders>
              <w:top w:val="nil"/>
              <w:left w:val="single" w:sz="2" w:space="0" w:color="auto"/>
              <w:bottom w:val="nil"/>
              <w:right w:val="single" w:sz="2" w:space="0" w:color="auto"/>
            </w:tcBorders>
          </w:tcPr>
          <w:p w:rsidR="000A01DB" w:rsidRDefault="000A01DB" w:rsidP="0050540C">
            <w:pPr>
              <w:spacing w:line="200" w:lineRule="exact"/>
              <w:jc w:val="both"/>
              <w:rPr>
                <w:color w:val="000000"/>
              </w:rPr>
            </w:pPr>
            <w:r>
              <w:rPr>
                <w:color w:val="000000"/>
              </w:rPr>
              <w:lastRenderedPageBreak/>
              <w:t xml:space="preserve">на 25 мест </w:t>
            </w:r>
          </w:p>
        </w:tc>
        <w:tc>
          <w:tcPr>
            <w:tcW w:w="1140" w:type="dxa"/>
            <w:gridSpan w:val="3"/>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общ</w:t>
            </w:r>
            <w:proofErr w:type="gramStart"/>
            <w:r>
              <w:rPr>
                <w:color w:val="000000"/>
              </w:rPr>
              <w:t>.</w:t>
            </w:r>
            <w:proofErr w:type="gramEnd"/>
            <w:r>
              <w:rPr>
                <w:color w:val="000000"/>
              </w:rPr>
              <w:t xml:space="preserve"> </w:t>
            </w:r>
            <w:proofErr w:type="gramStart"/>
            <w:r>
              <w:rPr>
                <w:color w:val="000000"/>
              </w:rPr>
              <w:t>п</w:t>
            </w:r>
            <w:proofErr w:type="gramEnd"/>
            <w:r>
              <w:rPr>
                <w:color w:val="000000"/>
              </w:rPr>
              <w:t xml:space="preserve">л. </w:t>
            </w:r>
          </w:p>
          <w:p w:rsidR="000A01DB" w:rsidRDefault="000A01DB" w:rsidP="0050540C">
            <w:pPr>
              <w:spacing w:line="200" w:lineRule="exact"/>
              <w:jc w:val="center"/>
              <w:rPr>
                <w:color w:val="000000"/>
              </w:rPr>
            </w:pPr>
            <w:r>
              <w:rPr>
                <w:color w:val="000000"/>
              </w:rPr>
              <w:t>(не более),</w:t>
            </w:r>
          </w:p>
          <w:p w:rsidR="000A01DB" w:rsidRDefault="000A01DB" w:rsidP="0050540C">
            <w:pPr>
              <w:spacing w:line="200" w:lineRule="exact"/>
              <w:jc w:val="center"/>
              <w:rPr>
                <w:color w:val="000000"/>
              </w:rPr>
            </w:pPr>
            <w:proofErr w:type="gramStart"/>
            <w:r>
              <w:rPr>
                <w:color w:val="000000"/>
              </w:rPr>
              <w:t>м</w:t>
            </w:r>
            <w:proofErr w:type="gramEnd"/>
            <w:r>
              <w:rPr>
                <w:noProof/>
                <w:color w:val="000000"/>
                <w:position w:val="-4"/>
                <w:lang w:eastAsia="ru-RU"/>
              </w:rPr>
              <w:drawing>
                <wp:inline distT="0" distB="0" distL="0" distR="0">
                  <wp:extent cx="104140" cy="219710"/>
                  <wp:effectExtent l="1905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p>
          <w:p w:rsidR="000A01DB" w:rsidRDefault="000A01DB" w:rsidP="0050540C">
            <w:pPr>
              <w:spacing w:line="200" w:lineRule="exact"/>
              <w:jc w:val="center"/>
              <w:rPr>
                <w:color w:val="000000"/>
              </w:rPr>
            </w:pPr>
          </w:p>
        </w:tc>
        <w:tc>
          <w:tcPr>
            <w:tcW w:w="1095" w:type="dxa"/>
            <w:gridSpan w:val="3"/>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300</w:t>
            </w:r>
          </w:p>
          <w:p w:rsidR="000A01DB" w:rsidRDefault="000A01DB" w:rsidP="0050540C">
            <w:pPr>
              <w:spacing w:line="200" w:lineRule="exact"/>
              <w:jc w:val="center"/>
              <w:rPr>
                <w:color w:val="000000"/>
              </w:rPr>
            </w:pPr>
          </w:p>
        </w:tc>
        <w:tc>
          <w:tcPr>
            <w:tcW w:w="1140" w:type="dxa"/>
            <w:gridSpan w:val="7"/>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1-2</w:t>
            </w:r>
          </w:p>
          <w:p w:rsidR="000A01DB" w:rsidRDefault="000A01DB" w:rsidP="0050540C">
            <w:pPr>
              <w:spacing w:line="200" w:lineRule="exact"/>
              <w:jc w:val="center"/>
              <w:rPr>
                <w:color w:val="000000"/>
              </w:rPr>
            </w:pPr>
          </w:p>
        </w:tc>
        <w:tc>
          <w:tcPr>
            <w:tcW w:w="2655" w:type="dxa"/>
            <w:gridSpan w:val="4"/>
            <w:tcBorders>
              <w:top w:val="nil"/>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proofErr w:type="gramStart"/>
            <w:r>
              <w:rPr>
                <w:color w:val="000000"/>
              </w:rPr>
              <w:t>Ц</w:t>
            </w:r>
            <w:proofErr w:type="gramEnd"/>
            <w:r>
              <w:rPr>
                <w:color w:val="000000"/>
              </w:rPr>
              <w:t>, П - подсобные помещения</w:t>
            </w:r>
          </w:p>
          <w:p w:rsidR="000A01DB" w:rsidRDefault="000A01DB" w:rsidP="0050540C">
            <w:pPr>
              <w:spacing w:line="200" w:lineRule="exact"/>
              <w:jc w:val="both"/>
              <w:rPr>
                <w:color w:val="000000"/>
              </w:rPr>
            </w:pPr>
          </w:p>
        </w:tc>
      </w:tr>
      <w:tr w:rsidR="000A01DB">
        <w:tc>
          <w:tcPr>
            <w:tcW w:w="3225" w:type="dxa"/>
            <w:tcBorders>
              <w:top w:val="nil"/>
              <w:left w:val="single" w:sz="2" w:space="0" w:color="auto"/>
              <w:bottom w:val="nil"/>
              <w:right w:val="single" w:sz="2" w:space="0" w:color="auto"/>
            </w:tcBorders>
          </w:tcPr>
          <w:p w:rsidR="000A01DB" w:rsidRDefault="000A01DB" w:rsidP="0050540C">
            <w:pPr>
              <w:spacing w:line="200" w:lineRule="exact"/>
              <w:jc w:val="both"/>
              <w:rPr>
                <w:color w:val="000000"/>
              </w:rPr>
            </w:pPr>
            <w:r>
              <w:rPr>
                <w:color w:val="000000"/>
              </w:rPr>
              <w:t>на 50, 100 мест</w:t>
            </w:r>
          </w:p>
          <w:p w:rsidR="000A01DB" w:rsidRDefault="000A01DB" w:rsidP="0050540C">
            <w:pPr>
              <w:spacing w:line="200" w:lineRule="exact"/>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То же</w:t>
            </w:r>
          </w:p>
          <w:p w:rsidR="000A01DB" w:rsidRDefault="000A01DB" w:rsidP="0050540C">
            <w:pPr>
              <w:spacing w:line="200" w:lineRule="exact"/>
              <w:jc w:val="center"/>
              <w:rPr>
                <w:color w:val="000000"/>
              </w:rPr>
            </w:pPr>
          </w:p>
        </w:tc>
        <w:tc>
          <w:tcPr>
            <w:tcW w:w="1095"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(1600)</w:t>
            </w:r>
          </w:p>
          <w:p w:rsidR="000A01DB" w:rsidRDefault="000A01DB" w:rsidP="0050540C">
            <w:pPr>
              <w:spacing w:line="200" w:lineRule="exact"/>
              <w:jc w:val="center"/>
              <w:rPr>
                <w:color w:val="000000"/>
              </w:rPr>
            </w:pPr>
          </w:p>
        </w:tc>
        <w:tc>
          <w:tcPr>
            <w:tcW w:w="1140" w:type="dxa"/>
            <w:gridSpan w:val="7"/>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1-2</w:t>
            </w:r>
          </w:p>
          <w:p w:rsidR="000A01DB" w:rsidRDefault="000A01DB" w:rsidP="0050540C">
            <w:pPr>
              <w:spacing w:line="200" w:lineRule="exact"/>
              <w:jc w:val="center"/>
              <w:rPr>
                <w:color w:val="000000"/>
              </w:rPr>
            </w:pPr>
          </w:p>
        </w:tc>
        <w:tc>
          <w:tcPr>
            <w:tcW w:w="265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То же</w:t>
            </w:r>
          </w:p>
          <w:p w:rsidR="000A01DB" w:rsidRDefault="000A01DB" w:rsidP="0050540C">
            <w:pPr>
              <w:spacing w:line="200" w:lineRule="exact"/>
              <w:jc w:val="center"/>
              <w:rPr>
                <w:color w:val="000000"/>
              </w:rPr>
            </w:pPr>
          </w:p>
        </w:tc>
      </w:tr>
      <w:tr w:rsidR="000A01DB">
        <w:tc>
          <w:tcPr>
            <w:tcW w:w="3225" w:type="dxa"/>
            <w:tcBorders>
              <w:top w:val="nil"/>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r>
              <w:rPr>
                <w:color w:val="000000"/>
              </w:rPr>
              <w:t>ЦСО без отделения дневного пребывания</w:t>
            </w:r>
          </w:p>
          <w:p w:rsidR="000A01DB" w:rsidRDefault="000A01DB" w:rsidP="0050540C">
            <w:pPr>
              <w:spacing w:line="200" w:lineRule="exact"/>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w:t>
            </w:r>
          </w:p>
          <w:p w:rsidR="000A01DB" w:rsidRDefault="000A01DB" w:rsidP="0050540C">
            <w:pPr>
              <w:spacing w:line="200" w:lineRule="exact"/>
              <w:jc w:val="center"/>
              <w:rPr>
                <w:color w:val="000000"/>
              </w:rPr>
            </w:pPr>
          </w:p>
        </w:tc>
        <w:tc>
          <w:tcPr>
            <w:tcW w:w="1095"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300</w:t>
            </w:r>
          </w:p>
          <w:p w:rsidR="000A01DB" w:rsidRDefault="000A01DB" w:rsidP="0050540C">
            <w:pPr>
              <w:spacing w:line="200" w:lineRule="exact"/>
              <w:jc w:val="center"/>
              <w:rPr>
                <w:color w:val="000000"/>
              </w:rPr>
            </w:pPr>
          </w:p>
        </w:tc>
        <w:tc>
          <w:tcPr>
            <w:tcW w:w="1140" w:type="dxa"/>
            <w:gridSpan w:val="7"/>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1-2</w:t>
            </w:r>
          </w:p>
          <w:p w:rsidR="000A01DB" w:rsidRDefault="000A01DB" w:rsidP="0050540C">
            <w:pPr>
              <w:spacing w:line="200" w:lineRule="exact"/>
              <w:jc w:val="center"/>
              <w:rPr>
                <w:color w:val="000000"/>
              </w:rPr>
            </w:pPr>
          </w:p>
        </w:tc>
        <w:tc>
          <w:tcPr>
            <w:tcW w:w="265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proofErr w:type="gramStart"/>
            <w:r>
              <w:rPr>
                <w:color w:val="000000"/>
              </w:rPr>
              <w:t>Ц</w:t>
            </w:r>
            <w:proofErr w:type="gramEnd"/>
            <w:r>
              <w:rPr>
                <w:color w:val="000000"/>
              </w:rPr>
              <w:t>, П - подсобные помещения</w:t>
            </w:r>
          </w:p>
          <w:p w:rsidR="000A01DB" w:rsidRDefault="000A01DB" w:rsidP="0050540C">
            <w:pPr>
              <w:spacing w:line="200" w:lineRule="exact"/>
              <w:jc w:val="both"/>
              <w:rPr>
                <w:color w:val="000000"/>
              </w:rPr>
            </w:pPr>
          </w:p>
        </w:tc>
      </w:tr>
      <w:tr w:rsidR="000A01DB">
        <w:tc>
          <w:tcPr>
            <w:tcW w:w="322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r>
              <w:rPr>
                <w:color w:val="000000"/>
              </w:rPr>
              <w:t>Отделение дневного пребывания ЦСО</w:t>
            </w:r>
          </w:p>
          <w:p w:rsidR="000A01DB" w:rsidRDefault="000A01DB" w:rsidP="0050540C">
            <w:pPr>
              <w:spacing w:line="200" w:lineRule="exact"/>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w:t>
            </w:r>
          </w:p>
          <w:p w:rsidR="000A01DB" w:rsidRDefault="000A01DB" w:rsidP="0050540C">
            <w:pPr>
              <w:spacing w:line="200" w:lineRule="exact"/>
              <w:jc w:val="center"/>
              <w:rPr>
                <w:color w:val="000000"/>
              </w:rPr>
            </w:pPr>
          </w:p>
        </w:tc>
        <w:tc>
          <w:tcPr>
            <w:tcW w:w="1095"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300</w:t>
            </w:r>
          </w:p>
          <w:p w:rsidR="000A01DB" w:rsidRDefault="000A01DB" w:rsidP="0050540C">
            <w:pPr>
              <w:spacing w:line="200" w:lineRule="exact"/>
              <w:jc w:val="center"/>
              <w:rPr>
                <w:color w:val="000000"/>
              </w:rPr>
            </w:pPr>
          </w:p>
        </w:tc>
        <w:tc>
          <w:tcPr>
            <w:tcW w:w="1140" w:type="dxa"/>
            <w:gridSpan w:val="7"/>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1-2</w:t>
            </w:r>
          </w:p>
          <w:p w:rsidR="000A01DB" w:rsidRDefault="000A01DB" w:rsidP="0050540C">
            <w:pPr>
              <w:spacing w:line="200" w:lineRule="exact"/>
              <w:jc w:val="center"/>
              <w:rPr>
                <w:color w:val="000000"/>
              </w:rPr>
            </w:pPr>
          </w:p>
        </w:tc>
        <w:tc>
          <w:tcPr>
            <w:tcW w:w="265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То же</w:t>
            </w:r>
          </w:p>
          <w:p w:rsidR="000A01DB" w:rsidRDefault="000A01DB" w:rsidP="0050540C">
            <w:pPr>
              <w:spacing w:line="200" w:lineRule="exact"/>
              <w:jc w:val="center"/>
              <w:rPr>
                <w:color w:val="000000"/>
              </w:rPr>
            </w:pPr>
          </w:p>
        </w:tc>
      </w:tr>
      <w:tr w:rsidR="000A01DB">
        <w:tc>
          <w:tcPr>
            <w:tcW w:w="9255" w:type="dxa"/>
            <w:gridSpan w:val="18"/>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b/>
                <w:bCs/>
                <w:color w:val="000000"/>
              </w:rPr>
              <w:t>Предприятия торговли продовольственными товарами</w:t>
            </w:r>
          </w:p>
          <w:p w:rsidR="000A01DB" w:rsidRDefault="000A01DB" w:rsidP="0050540C">
            <w:pPr>
              <w:spacing w:line="200" w:lineRule="exact"/>
              <w:jc w:val="center"/>
              <w:rPr>
                <w:color w:val="000000"/>
              </w:rPr>
            </w:pPr>
          </w:p>
        </w:tc>
      </w:tr>
      <w:tr w:rsidR="000A01DB">
        <w:tc>
          <w:tcPr>
            <w:tcW w:w="3225" w:type="dxa"/>
            <w:tcBorders>
              <w:top w:val="single" w:sz="2" w:space="0" w:color="auto"/>
              <w:left w:val="single" w:sz="2" w:space="0" w:color="auto"/>
              <w:bottom w:val="nil"/>
              <w:right w:val="single" w:sz="2" w:space="0" w:color="auto"/>
            </w:tcBorders>
          </w:tcPr>
          <w:p w:rsidR="000A01DB" w:rsidRDefault="000A01DB" w:rsidP="0050540C">
            <w:pPr>
              <w:spacing w:line="200" w:lineRule="exact"/>
              <w:jc w:val="both"/>
              <w:rPr>
                <w:color w:val="000000"/>
              </w:rPr>
            </w:pPr>
            <w:r>
              <w:rPr>
                <w:color w:val="000000"/>
              </w:rPr>
              <w:t xml:space="preserve">Магазины с универсальным ассортиментом: </w:t>
            </w:r>
          </w:p>
          <w:p w:rsidR="000A01DB" w:rsidRDefault="000A01DB" w:rsidP="0050540C">
            <w:pPr>
              <w:spacing w:line="200" w:lineRule="exact"/>
              <w:jc w:val="both"/>
              <w:rPr>
                <w:color w:val="000000"/>
              </w:rPr>
            </w:pPr>
          </w:p>
        </w:tc>
        <w:tc>
          <w:tcPr>
            <w:tcW w:w="1140" w:type="dxa"/>
            <w:gridSpan w:val="3"/>
            <w:tcBorders>
              <w:top w:val="single" w:sz="2" w:space="0" w:color="auto"/>
              <w:left w:val="single" w:sz="2" w:space="0" w:color="auto"/>
              <w:bottom w:val="nil"/>
              <w:right w:val="single" w:sz="2" w:space="0" w:color="auto"/>
            </w:tcBorders>
          </w:tcPr>
          <w:p w:rsidR="000A01DB" w:rsidRDefault="000A01DB" w:rsidP="0050540C">
            <w:pPr>
              <w:spacing w:line="200" w:lineRule="exact"/>
              <w:rPr>
                <w:color w:val="000000"/>
              </w:rPr>
            </w:pPr>
          </w:p>
        </w:tc>
        <w:tc>
          <w:tcPr>
            <w:tcW w:w="1110" w:type="dxa"/>
            <w:gridSpan w:val="4"/>
            <w:tcBorders>
              <w:top w:val="single" w:sz="2" w:space="0" w:color="auto"/>
              <w:left w:val="single" w:sz="2" w:space="0" w:color="auto"/>
              <w:bottom w:val="nil"/>
              <w:right w:val="single" w:sz="2" w:space="0" w:color="auto"/>
            </w:tcBorders>
          </w:tcPr>
          <w:p w:rsidR="000A01DB" w:rsidRDefault="000A01DB" w:rsidP="0050540C">
            <w:pPr>
              <w:spacing w:line="200" w:lineRule="exact"/>
              <w:rPr>
                <w:color w:val="000000"/>
              </w:rPr>
            </w:pPr>
          </w:p>
        </w:tc>
        <w:tc>
          <w:tcPr>
            <w:tcW w:w="1125" w:type="dxa"/>
            <w:gridSpan w:val="6"/>
            <w:tcBorders>
              <w:top w:val="single" w:sz="2" w:space="0" w:color="auto"/>
              <w:left w:val="single" w:sz="2" w:space="0" w:color="auto"/>
              <w:bottom w:val="nil"/>
              <w:right w:val="single" w:sz="2" w:space="0" w:color="auto"/>
            </w:tcBorders>
          </w:tcPr>
          <w:p w:rsidR="000A01DB" w:rsidRDefault="000A01DB" w:rsidP="0050540C">
            <w:pPr>
              <w:spacing w:line="200" w:lineRule="exact"/>
              <w:rPr>
                <w:color w:val="000000"/>
              </w:rPr>
            </w:pPr>
          </w:p>
        </w:tc>
        <w:tc>
          <w:tcPr>
            <w:tcW w:w="2655" w:type="dxa"/>
            <w:gridSpan w:val="4"/>
            <w:tcBorders>
              <w:top w:val="single" w:sz="2" w:space="0" w:color="auto"/>
              <w:left w:val="single" w:sz="2" w:space="0" w:color="auto"/>
              <w:bottom w:val="nil"/>
              <w:right w:val="single" w:sz="2" w:space="0" w:color="auto"/>
            </w:tcBorders>
          </w:tcPr>
          <w:p w:rsidR="000A01DB" w:rsidRDefault="000A01DB" w:rsidP="0050540C">
            <w:pPr>
              <w:spacing w:line="200" w:lineRule="exact"/>
              <w:jc w:val="both"/>
              <w:rPr>
                <w:color w:val="000000"/>
              </w:rPr>
            </w:pPr>
          </w:p>
          <w:p w:rsidR="000A01DB" w:rsidRDefault="000A01DB" w:rsidP="0050540C">
            <w:pPr>
              <w:spacing w:line="200" w:lineRule="exact"/>
              <w:jc w:val="both"/>
              <w:rPr>
                <w:color w:val="000000"/>
              </w:rPr>
            </w:pPr>
          </w:p>
        </w:tc>
      </w:tr>
      <w:tr w:rsidR="000A01DB">
        <w:tc>
          <w:tcPr>
            <w:tcW w:w="3225" w:type="dxa"/>
            <w:tcBorders>
              <w:top w:val="nil"/>
              <w:left w:val="single" w:sz="2" w:space="0" w:color="auto"/>
              <w:bottom w:val="nil"/>
              <w:right w:val="single" w:sz="2" w:space="0" w:color="auto"/>
            </w:tcBorders>
          </w:tcPr>
          <w:p w:rsidR="000A01DB" w:rsidRDefault="000A01DB" w:rsidP="0050540C">
            <w:pPr>
              <w:spacing w:line="200" w:lineRule="exact"/>
              <w:jc w:val="both"/>
              <w:rPr>
                <w:color w:val="000000"/>
              </w:rPr>
            </w:pPr>
            <w:r>
              <w:rPr>
                <w:color w:val="000000"/>
              </w:rPr>
              <w:t xml:space="preserve">универсам, гастроном </w:t>
            </w:r>
          </w:p>
        </w:tc>
        <w:tc>
          <w:tcPr>
            <w:tcW w:w="1140" w:type="dxa"/>
            <w:gridSpan w:val="3"/>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торг</w:t>
            </w:r>
            <w:proofErr w:type="gramStart"/>
            <w:r>
              <w:rPr>
                <w:color w:val="000000"/>
              </w:rPr>
              <w:t>.</w:t>
            </w:r>
            <w:proofErr w:type="gramEnd"/>
            <w:r>
              <w:rPr>
                <w:color w:val="000000"/>
              </w:rPr>
              <w:t xml:space="preserve"> </w:t>
            </w:r>
            <w:proofErr w:type="spellStart"/>
            <w:proofErr w:type="gramStart"/>
            <w:r>
              <w:rPr>
                <w:color w:val="000000"/>
              </w:rPr>
              <w:t>п</w:t>
            </w:r>
            <w:proofErr w:type="gramEnd"/>
            <w:r>
              <w:rPr>
                <w:color w:val="000000"/>
              </w:rPr>
              <w:t>лощ</w:t>
            </w:r>
            <w:proofErr w:type="spellEnd"/>
            <w:r>
              <w:rPr>
                <w:color w:val="000000"/>
              </w:rPr>
              <w:t>. (не более),</w:t>
            </w:r>
          </w:p>
          <w:p w:rsidR="000A01DB" w:rsidRDefault="000A01DB" w:rsidP="0050540C">
            <w:pPr>
              <w:spacing w:line="200" w:lineRule="exact"/>
              <w:jc w:val="center"/>
              <w:rPr>
                <w:color w:val="000000"/>
              </w:rPr>
            </w:pPr>
            <w:proofErr w:type="gramStart"/>
            <w:r>
              <w:rPr>
                <w:color w:val="000000"/>
              </w:rPr>
              <w:t>м</w:t>
            </w:r>
            <w:proofErr w:type="gramEnd"/>
            <w:r>
              <w:rPr>
                <w:noProof/>
                <w:color w:val="000000"/>
                <w:position w:val="-4"/>
                <w:lang w:eastAsia="ru-RU"/>
              </w:rPr>
              <w:drawing>
                <wp:inline distT="0" distB="0" distL="0" distR="0">
                  <wp:extent cx="104140" cy="219710"/>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p>
          <w:p w:rsidR="000A01DB" w:rsidRDefault="000A01DB" w:rsidP="0050540C">
            <w:pPr>
              <w:spacing w:line="200" w:lineRule="exact"/>
              <w:jc w:val="center"/>
              <w:rPr>
                <w:color w:val="000000"/>
              </w:rPr>
            </w:pPr>
          </w:p>
        </w:tc>
        <w:tc>
          <w:tcPr>
            <w:tcW w:w="1110" w:type="dxa"/>
            <w:gridSpan w:val="4"/>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400; 650 (1000)</w:t>
            </w:r>
          </w:p>
          <w:p w:rsidR="000A01DB" w:rsidRDefault="000A01DB" w:rsidP="0050540C">
            <w:pPr>
              <w:spacing w:line="200" w:lineRule="exact"/>
              <w:jc w:val="center"/>
              <w:rPr>
                <w:color w:val="000000"/>
              </w:rPr>
            </w:pPr>
          </w:p>
        </w:tc>
        <w:tc>
          <w:tcPr>
            <w:tcW w:w="1125" w:type="dxa"/>
            <w:gridSpan w:val="6"/>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 xml:space="preserve">1-3, </w:t>
            </w:r>
            <w:proofErr w:type="gramStart"/>
            <w:r>
              <w:rPr>
                <w:color w:val="000000"/>
              </w:rPr>
              <w:t>П</w:t>
            </w:r>
            <w:proofErr w:type="gramEnd"/>
            <w:r>
              <w:rPr>
                <w:color w:val="000000"/>
              </w:rPr>
              <w:t>, Ц</w:t>
            </w:r>
          </w:p>
          <w:p w:rsidR="000A01DB" w:rsidRDefault="000A01DB" w:rsidP="0050540C">
            <w:pPr>
              <w:spacing w:line="200" w:lineRule="exact"/>
              <w:jc w:val="center"/>
              <w:rPr>
                <w:color w:val="000000"/>
              </w:rPr>
            </w:pPr>
          </w:p>
        </w:tc>
        <w:tc>
          <w:tcPr>
            <w:tcW w:w="2655" w:type="dxa"/>
            <w:gridSpan w:val="4"/>
            <w:tcBorders>
              <w:top w:val="nil"/>
              <w:left w:val="single" w:sz="2" w:space="0" w:color="auto"/>
              <w:bottom w:val="single" w:sz="2" w:space="0" w:color="auto"/>
              <w:right w:val="single" w:sz="2" w:space="0" w:color="auto"/>
            </w:tcBorders>
          </w:tcPr>
          <w:p w:rsidR="000A01DB" w:rsidRDefault="000A01DB" w:rsidP="0050540C">
            <w:pPr>
              <w:spacing w:line="200" w:lineRule="exact"/>
              <w:rPr>
                <w:color w:val="000000"/>
              </w:rPr>
            </w:pPr>
          </w:p>
        </w:tc>
      </w:tr>
      <w:tr w:rsidR="000A01DB">
        <w:tc>
          <w:tcPr>
            <w:tcW w:w="3225" w:type="dxa"/>
            <w:tcBorders>
              <w:top w:val="nil"/>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r>
              <w:rPr>
                <w:color w:val="000000"/>
              </w:rPr>
              <w:t>диетические продукты</w:t>
            </w:r>
          </w:p>
          <w:p w:rsidR="000A01DB" w:rsidRDefault="000A01DB" w:rsidP="0050540C">
            <w:pPr>
              <w:spacing w:line="200" w:lineRule="exact"/>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То же</w:t>
            </w:r>
          </w:p>
          <w:p w:rsidR="000A01DB" w:rsidRDefault="000A01DB" w:rsidP="0050540C">
            <w:pPr>
              <w:spacing w:line="200" w:lineRule="exact"/>
              <w:jc w:val="center"/>
              <w:rPr>
                <w:color w:val="000000"/>
              </w:rPr>
            </w:pPr>
          </w:p>
        </w:tc>
        <w:tc>
          <w:tcPr>
            <w:tcW w:w="1110"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200; 250 (650)</w:t>
            </w:r>
          </w:p>
          <w:p w:rsidR="000A01DB" w:rsidRDefault="000A01DB" w:rsidP="0050540C">
            <w:pPr>
              <w:spacing w:line="200" w:lineRule="exact"/>
              <w:jc w:val="center"/>
              <w:rPr>
                <w:color w:val="000000"/>
              </w:rPr>
            </w:pPr>
          </w:p>
        </w:tc>
        <w:tc>
          <w:tcPr>
            <w:tcW w:w="1125" w:type="dxa"/>
            <w:gridSpan w:val="6"/>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 xml:space="preserve">1-2, </w:t>
            </w:r>
            <w:proofErr w:type="gramStart"/>
            <w:r>
              <w:rPr>
                <w:color w:val="000000"/>
              </w:rPr>
              <w:t>П</w:t>
            </w:r>
            <w:proofErr w:type="gramEnd"/>
            <w:r>
              <w:rPr>
                <w:color w:val="000000"/>
              </w:rPr>
              <w:t>, Ц</w:t>
            </w:r>
          </w:p>
          <w:p w:rsidR="000A01DB" w:rsidRDefault="000A01DB" w:rsidP="0050540C">
            <w:pPr>
              <w:spacing w:line="200" w:lineRule="exact"/>
              <w:jc w:val="center"/>
              <w:rPr>
                <w:color w:val="000000"/>
              </w:rPr>
            </w:pPr>
          </w:p>
        </w:tc>
        <w:tc>
          <w:tcPr>
            <w:tcW w:w="265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tc>
      </w:tr>
      <w:tr w:rsidR="000A01DB">
        <w:tc>
          <w:tcPr>
            <w:tcW w:w="3225" w:type="dxa"/>
            <w:tcBorders>
              <w:top w:val="single" w:sz="2" w:space="0" w:color="auto"/>
              <w:left w:val="single" w:sz="2" w:space="0" w:color="auto"/>
              <w:bottom w:val="nil"/>
              <w:right w:val="single" w:sz="2" w:space="0" w:color="auto"/>
            </w:tcBorders>
          </w:tcPr>
          <w:p w:rsidR="000A01DB" w:rsidRDefault="000A01DB" w:rsidP="0050540C">
            <w:pPr>
              <w:spacing w:line="200" w:lineRule="exact"/>
              <w:jc w:val="both"/>
              <w:rPr>
                <w:color w:val="000000"/>
              </w:rPr>
            </w:pPr>
            <w:r>
              <w:rPr>
                <w:color w:val="000000"/>
              </w:rPr>
              <w:t xml:space="preserve">Специализированные магазины с широким ассортиментом: </w:t>
            </w:r>
          </w:p>
          <w:p w:rsidR="000A01DB" w:rsidRDefault="000A01DB" w:rsidP="0050540C">
            <w:pPr>
              <w:spacing w:line="200" w:lineRule="exact"/>
              <w:jc w:val="both"/>
              <w:rPr>
                <w:color w:val="000000"/>
              </w:rPr>
            </w:pPr>
          </w:p>
        </w:tc>
        <w:tc>
          <w:tcPr>
            <w:tcW w:w="1140" w:type="dxa"/>
            <w:gridSpan w:val="3"/>
            <w:tcBorders>
              <w:top w:val="single" w:sz="2" w:space="0" w:color="auto"/>
              <w:left w:val="single" w:sz="2" w:space="0" w:color="auto"/>
              <w:bottom w:val="nil"/>
              <w:right w:val="single" w:sz="2" w:space="0" w:color="auto"/>
            </w:tcBorders>
          </w:tcPr>
          <w:p w:rsidR="000A01DB" w:rsidRDefault="000A01DB" w:rsidP="0050540C">
            <w:pPr>
              <w:spacing w:line="200" w:lineRule="exact"/>
              <w:rPr>
                <w:color w:val="000000"/>
              </w:rPr>
            </w:pPr>
          </w:p>
        </w:tc>
        <w:tc>
          <w:tcPr>
            <w:tcW w:w="1110" w:type="dxa"/>
            <w:gridSpan w:val="4"/>
            <w:tcBorders>
              <w:top w:val="single" w:sz="2" w:space="0" w:color="auto"/>
              <w:left w:val="single" w:sz="2" w:space="0" w:color="auto"/>
              <w:bottom w:val="nil"/>
              <w:right w:val="single" w:sz="2" w:space="0" w:color="auto"/>
            </w:tcBorders>
          </w:tcPr>
          <w:p w:rsidR="000A01DB" w:rsidRDefault="000A01DB" w:rsidP="0050540C">
            <w:pPr>
              <w:spacing w:line="200" w:lineRule="exact"/>
              <w:rPr>
                <w:color w:val="000000"/>
              </w:rPr>
            </w:pPr>
          </w:p>
        </w:tc>
        <w:tc>
          <w:tcPr>
            <w:tcW w:w="1125" w:type="dxa"/>
            <w:gridSpan w:val="6"/>
            <w:tcBorders>
              <w:top w:val="single" w:sz="2" w:space="0" w:color="auto"/>
              <w:left w:val="single" w:sz="2" w:space="0" w:color="auto"/>
              <w:bottom w:val="nil"/>
              <w:right w:val="single" w:sz="2" w:space="0" w:color="auto"/>
            </w:tcBorders>
          </w:tcPr>
          <w:p w:rsidR="000A01DB" w:rsidRDefault="000A01DB" w:rsidP="0050540C">
            <w:pPr>
              <w:spacing w:line="200" w:lineRule="exact"/>
              <w:rPr>
                <w:color w:val="000000"/>
              </w:rPr>
            </w:pPr>
          </w:p>
        </w:tc>
        <w:tc>
          <w:tcPr>
            <w:tcW w:w="2655" w:type="dxa"/>
            <w:gridSpan w:val="4"/>
            <w:tcBorders>
              <w:top w:val="single" w:sz="2" w:space="0" w:color="auto"/>
              <w:left w:val="single" w:sz="2" w:space="0" w:color="auto"/>
              <w:bottom w:val="nil"/>
              <w:right w:val="single" w:sz="2" w:space="0" w:color="auto"/>
            </w:tcBorders>
          </w:tcPr>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tc>
      </w:tr>
      <w:tr w:rsidR="000A01DB">
        <w:tc>
          <w:tcPr>
            <w:tcW w:w="3225" w:type="dxa"/>
            <w:tcBorders>
              <w:top w:val="nil"/>
              <w:left w:val="single" w:sz="2" w:space="0" w:color="auto"/>
              <w:bottom w:val="nil"/>
              <w:right w:val="single" w:sz="2" w:space="0" w:color="auto"/>
            </w:tcBorders>
          </w:tcPr>
          <w:p w:rsidR="000A01DB" w:rsidRDefault="000A01DB" w:rsidP="0050540C">
            <w:pPr>
              <w:spacing w:line="200" w:lineRule="exact"/>
              <w:jc w:val="both"/>
              <w:rPr>
                <w:color w:val="000000"/>
              </w:rPr>
            </w:pPr>
            <w:r>
              <w:rPr>
                <w:color w:val="000000"/>
              </w:rPr>
              <w:t>хлеб, кондитерский</w:t>
            </w:r>
          </w:p>
          <w:p w:rsidR="000A01DB" w:rsidRDefault="000A01DB" w:rsidP="0050540C">
            <w:pPr>
              <w:spacing w:line="200" w:lineRule="exact"/>
              <w:jc w:val="both"/>
              <w:rPr>
                <w:color w:val="000000"/>
              </w:rPr>
            </w:pPr>
          </w:p>
        </w:tc>
        <w:tc>
          <w:tcPr>
            <w:tcW w:w="1140" w:type="dxa"/>
            <w:gridSpan w:val="3"/>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w:t>
            </w:r>
          </w:p>
          <w:p w:rsidR="000A01DB" w:rsidRDefault="000A01DB" w:rsidP="0050540C">
            <w:pPr>
              <w:spacing w:line="200" w:lineRule="exact"/>
              <w:jc w:val="center"/>
              <w:rPr>
                <w:color w:val="000000"/>
              </w:rPr>
            </w:pPr>
          </w:p>
        </w:tc>
        <w:tc>
          <w:tcPr>
            <w:tcW w:w="1110" w:type="dxa"/>
            <w:gridSpan w:val="4"/>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100; 250 (400)</w:t>
            </w:r>
          </w:p>
          <w:p w:rsidR="000A01DB" w:rsidRDefault="000A01DB" w:rsidP="0050540C">
            <w:pPr>
              <w:spacing w:line="200" w:lineRule="exact"/>
              <w:jc w:val="center"/>
              <w:rPr>
                <w:color w:val="000000"/>
              </w:rPr>
            </w:pPr>
          </w:p>
        </w:tc>
        <w:tc>
          <w:tcPr>
            <w:tcW w:w="1125" w:type="dxa"/>
            <w:gridSpan w:val="6"/>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 xml:space="preserve">1-2, </w:t>
            </w:r>
            <w:proofErr w:type="gramStart"/>
            <w:r>
              <w:rPr>
                <w:color w:val="000000"/>
              </w:rPr>
              <w:t>П</w:t>
            </w:r>
            <w:proofErr w:type="gramEnd"/>
            <w:r>
              <w:rPr>
                <w:color w:val="000000"/>
              </w:rPr>
              <w:t>, Ц</w:t>
            </w:r>
          </w:p>
          <w:p w:rsidR="000A01DB" w:rsidRDefault="000A01DB" w:rsidP="0050540C">
            <w:pPr>
              <w:spacing w:line="200" w:lineRule="exact"/>
              <w:jc w:val="center"/>
              <w:rPr>
                <w:color w:val="000000"/>
              </w:rPr>
            </w:pPr>
          </w:p>
        </w:tc>
        <w:tc>
          <w:tcPr>
            <w:tcW w:w="2655" w:type="dxa"/>
            <w:gridSpan w:val="4"/>
            <w:tcBorders>
              <w:top w:val="nil"/>
              <w:left w:val="single" w:sz="2" w:space="0" w:color="auto"/>
              <w:bottom w:val="single" w:sz="2" w:space="0" w:color="auto"/>
              <w:right w:val="single" w:sz="2" w:space="0" w:color="auto"/>
            </w:tcBorders>
          </w:tcPr>
          <w:p w:rsidR="000A01DB" w:rsidRDefault="000A01DB" w:rsidP="0050540C">
            <w:pPr>
              <w:spacing w:line="200" w:lineRule="exact"/>
              <w:rPr>
                <w:color w:val="000000"/>
              </w:rPr>
            </w:pPr>
          </w:p>
        </w:tc>
      </w:tr>
      <w:tr w:rsidR="000A01DB">
        <w:tc>
          <w:tcPr>
            <w:tcW w:w="3225" w:type="dxa"/>
            <w:tcBorders>
              <w:top w:val="nil"/>
              <w:left w:val="single" w:sz="2" w:space="0" w:color="auto"/>
              <w:bottom w:val="nil"/>
              <w:right w:val="single" w:sz="2" w:space="0" w:color="auto"/>
            </w:tcBorders>
          </w:tcPr>
          <w:p w:rsidR="000A01DB" w:rsidRDefault="000A01DB" w:rsidP="0050540C">
            <w:pPr>
              <w:spacing w:line="200" w:lineRule="exact"/>
              <w:jc w:val="both"/>
              <w:rPr>
                <w:color w:val="000000"/>
              </w:rPr>
            </w:pPr>
            <w:r>
              <w:rPr>
                <w:color w:val="000000"/>
              </w:rPr>
              <w:t xml:space="preserve">мясо </w:t>
            </w: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w:t>
            </w:r>
          </w:p>
          <w:p w:rsidR="000A01DB" w:rsidRDefault="000A01DB" w:rsidP="0050540C">
            <w:pPr>
              <w:spacing w:line="200" w:lineRule="exact"/>
              <w:jc w:val="center"/>
              <w:rPr>
                <w:color w:val="000000"/>
              </w:rPr>
            </w:pPr>
          </w:p>
        </w:tc>
        <w:tc>
          <w:tcPr>
            <w:tcW w:w="1110"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(200)</w:t>
            </w:r>
          </w:p>
          <w:p w:rsidR="000A01DB" w:rsidRDefault="000A01DB" w:rsidP="0050540C">
            <w:pPr>
              <w:spacing w:line="200" w:lineRule="exact"/>
              <w:jc w:val="center"/>
              <w:rPr>
                <w:color w:val="000000"/>
              </w:rPr>
            </w:pPr>
          </w:p>
        </w:tc>
        <w:tc>
          <w:tcPr>
            <w:tcW w:w="1125" w:type="dxa"/>
            <w:gridSpan w:val="6"/>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 xml:space="preserve">1, </w:t>
            </w:r>
            <w:proofErr w:type="gramStart"/>
            <w:r>
              <w:rPr>
                <w:color w:val="000000"/>
              </w:rPr>
              <w:t>П</w:t>
            </w:r>
            <w:proofErr w:type="gramEnd"/>
            <w:r>
              <w:rPr>
                <w:color w:val="000000"/>
              </w:rPr>
              <w:t>, Ц</w:t>
            </w:r>
          </w:p>
          <w:p w:rsidR="000A01DB" w:rsidRDefault="000A01DB" w:rsidP="0050540C">
            <w:pPr>
              <w:spacing w:line="200" w:lineRule="exact"/>
              <w:jc w:val="center"/>
              <w:rPr>
                <w:color w:val="000000"/>
              </w:rPr>
            </w:pPr>
          </w:p>
        </w:tc>
        <w:tc>
          <w:tcPr>
            <w:tcW w:w="265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r>
              <w:rPr>
                <w:color w:val="000000"/>
              </w:rPr>
              <w:t>Без разруба мяса</w:t>
            </w:r>
          </w:p>
          <w:p w:rsidR="000A01DB" w:rsidRDefault="000A01DB" w:rsidP="0050540C">
            <w:pPr>
              <w:spacing w:line="200" w:lineRule="exact"/>
              <w:jc w:val="both"/>
              <w:rPr>
                <w:color w:val="000000"/>
              </w:rPr>
            </w:pPr>
          </w:p>
        </w:tc>
      </w:tr>
      <w:tr w:rsidR="000A01DB">
        <w:tc>
          <w:tcPr>
            <w:tcW w:w="3225" w:type="dxa"/>
            <w:tcBorders>
              <w:top w:val="nil"/>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r>
              <w:rPr>
                <w:color w:val="000000"/>
              </w:rPr>
              <w:t xml:space="preserve">овощи, фрукты </w:t>
            </w: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w:t>
            </w:r>
          </w:p>
          <w:p w:rsidR="000A01DB" w:rsidRDefault="000A01DB" w:rsidP="0050540C">
            <w:pPr>
              <w:spacing w:line="200" w:lineRule="exact"/>
              <w:jc w:val="center"/>
              <w:rPr>
                <w:color w:val="000000"/>
              </w:rPr>
            </w:pPr>
          </w:p>
        </w:tc>
        <w:tc>
          <w:tcPr>
            <w:tcW w:w="1110"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100; 250 (400)</w:t>
            </w:r>
          </w:p>
          <w:p w:rsidR="000A01DB" w:rsidRDefault="000A01DB" w:rsidP="0050540C">
            <w:pPr>
              <w:spacing w:line="200" w:lineRule="exact"/>
              <w:jc w:val="center"/>
              <w:rPr>
                <w:color w:val="000000"/>
              </w:rPr>
            </w:pPr>
          </w:p>
        </w:tc>
        <w:tc>
          <w:tcPr>
            <w:tcW w:w="1125" w:type="dxa"/>
            <w:gridSpan w:val="6"/>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 xml:space="preserve">1-2, </w:t>
            </w:r>
            <w:proofErr w:type="gramStart"/>
            <w:r>
              <w:rPr>
                <w:color w:val="000000"/>
              </w:rPr>
              <w:t>П</w:t>
            </w:r>
            <w:proofErr w:type="gramEnd"/>
            <w:r>
              <w:rPr>
                <w:color w:val="000000"/>
              </w:rPr>
              <w:t>, Ц</w:t>
            </w:r>
          </w:p>
          <w:p w:rsidR="000A01DB" w:rsidRDefault="000A01DB" w:rsidP="0050540C">
            <w:pPr>
              <w:spacing w:line="200" w:lineRule="exact"/>
              <w:jc w:val="center"/>
              <w:rPr>
                <w:color w:val="000000"/>
              </w:rPr>
            </w:pPr>
          </w:p>
        </w:tc>
        <w:tc>
          <w:tcPr>
            <w:tcW w:w="265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tc>
      </w:tr>
      <w:tr w:rsidR="000A01DB">
        <w:tc>
          <w:tcPr>
            <w:tcW w:w="322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r>
              <w:rPr>
                <w:color w:val="000000"/>
              </w:rPr>
              <w:t xml:space="preserve">Специализированные магазины с узким или ограниченным ассортиментом: </w:t>
            </w:r>
            <w:proofErr w:type="spellStart"/>
            <w:r>
              <w:rPr>
                <w:color w:val="000000"/>
              </w:rPr>
              <w:t>минимаркет</w:t>
            </w:r>
            <w:proofErr w:type="spellEnd"/>
            <w:r>
              <w:rPr>
                <w:color w:val="000000"/>
              </w:rPr>
              <w:t>, "Винно-водочный", "Соки-джемы", "Напитки"</w:t>
            </w:r>
          </w:p>
          <w:p w:rsidR="000A01DB" w:rsidRDefault="000A01DB" w:rsidP="0050540C">
            <w:pPr>
              <w:spacing w:line="200" w:lineRule="exact"/>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w:t>
            </w:r>
          </w:p>
          <w:p w:rsidR="000A01DB" w:rsidRDefault="000A01DB" w:rsidP="0050540C">
            <w:pPr>
              <w:spacing w:line="200" w:lineRule="exact"/>
              <w:jc w:val="center"/>
              <w:rPr>
                <w:color w:val="000000"/>
              </w:rPr>
            </w:pPr>
          </w:p>
        </w:tc>
        <w:tc>
          <w:tcPr>
            <w:tcW w:w="1110"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150</w:t>
            </w:r>
          </w:p>
          <w:p w:rsidR="000A01DB" w:rsidRDefault="000A01DB" w:rsidP="0050540C">
            <w:pPr>
              <w:spacing w:line="200" w:lineRule="exact"/>
              <w:jc w:val="center"/>
              <w:rPr>
                <w:color w:val="000000"/>
              </w:rPr>
            </w:pPr>
          </w:p>
        </w:tc>
        <w:tc>
          <w:tcPr>
            <w:tcW w:w="1125" w:type="dxa"/>
            <w:gridSpan w:val="6"/>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 xml:space="preserve">1, </w:t>
            </w:r>
            <w:proofErr w:type="gramStart"/>
            <w:r>
              <w:rPr>
                <w:color w:val="000000"/>
              </w:rPr>
              <w:t>П</w:t>
            </w:r>
            <w:proofErr w:type="gramEnd"/>
            <w:r>
              <w:rPr>
                <w:color w:val="000000"/>
              </w:rPr>
              <w:t>, Ц</w:t>
            </w:r>
          </w:p>
          <w:p w:rsidR="000A01DB" w:rsidRDefault="000A01DB" w:rsidP="0050540C">
            <w:pPr>
              <w:spacing w:line="200" w:lineRule="exact"/>
              <w:jc w:val="center"/>
              <w:rPr>
                <w:color w:val="000000"/>
              </w:rPr>
            </w:pPr>
          </w:p>
        </w:tc>
        <w:tc>
          <w:tcPr>
            <w:tcW w:w="265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tc>
      </w:tr>
      <w:tr w:rsidR="000A01DB">
        <w:tc>
          <w:tcPr>
            <w:tcW w:w="9255" w:type="dxa"/>
            <w:gridSpan w:val="18"/>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b/>
                <w:bCs/>
                <w:color w:val="000000"/>
              </w:rPr>
              <w:lastRenderedPageBreak/>
              <w:t>Предприятия торговли непродовольственными товарами</w:t>
            </w:r>
          </w:p>
          <w:p w:rsidR="000A01DB" w:rsidRDefault="000A01DB" w:rsidP="0050540C">
            <w:pPr>
              <w:spacing w:line="200" w:lineRule="exact"/>
              <w:jc w:val="center"/>
              <w:rPr>
                <w:color w:val="000000"/>
              </w:rPr>
            </w:pPr>
          </w:p>
        </w:tc>
      </w:tr>
      <w:tr w:rsidR="000A01DB">
        <w:tc>
          <w:tcPr>
            <w:tcW w:w="3225" w:type="dxa"/>
            <w:tcBorders>
              <w:top w:val="single" w:sz="2" w:space="0" w:color="auto"/>
              <w:left w:val="single" w:sz="2" w:space="0" w:color="auto"/>
              <w:bottom w:val="nil"/>
              <w:right w:val="single" w:sz="2" w:space="0" w:color="auto"/>
            </w:tcBorders>
          </w:tcPr>
          <w:p w:rsidR="000A01DB" w:rsidRDefault="000A01DB" w:rsidP="0050540C">
            <w:pPr>
              <w:spacing w:line="200" w:lineRule="exact"/>
              <w:jc w:val="both"/>
              <w:rPr>
                <w:color w:val="000000"/>
              </w:rPr>
            </w:pPr>
            <w:proofErr w:type="gramStart"/>
            <w:r>
              <w:rPr>
                <w:color w:val="000000"/>
              </w:rPr>
              <w:t>Магазины</w:t>
            </w:r>
            <w:proofErr w:type="gramEnd"/>
            <w:r>
              <w:rPr>
                <w:color w:val="000000"/>
              </w:rPr>
              <w:t xml:space="preserve"> специализированные с широким ассортиментом: "Товары для новобрачных", "Одежда", "Обувь", "Малыш" и т.п.</w:t>
            </w:r>
          </w:p>
          <w:p w:rsidR="000A01DB" w:rsidRDefault="000A01DB" w:rsidP="0050540C">
            <w:pPr>
              <w:spacing w:line="200" w:lineRule="exact"/>
              <w:jc w:val="both"/>
              <w:rPr>
                <w:color w:val="000000"/>
              </w:rPr>
            </w:pPr>
          </w:p>
        </w:tc>
        <w:tc>
          <w:tcPr>
            <w:tcW w:w="1155" w:type="dxa"/>
            <w:gridSpan w:val="4"/>
            <w:tcBorders>
              <w:top w:val="single" w:sz="2" w:space="0" w:color="auto"/>
              <w:left w:val="single" w:sz="2" w:space="0" w:color="auto"/>
              <w:bottom w:val="nil"/>
              <w:right w:val="single" w:sz="2" w:space="0" w:color="auto"/>
            </w:tcBorders>
          </w:tcPr>
          <w:p w:rsidR="000A01DB" w:rsidRDefault="000A01DB" w:rsidP="0050540C">
            <w:pPr>
              <w:spacing w:line="200" w:lineRule="exact"/>
              <w:jc w:val="center"/>
              <w:rPr>
                <w:color w:val="000000"/>
              </w:rPr>
            </w:pPr>
            <w:r>
              <w:rPr>
                <w:color w:val="000000"/>
              </w:rPr>
              <w:t>торг</w:t>
            </w:r>
            <w:proofErr w:type="gramStart"/>
            <w:r>
              <w:rPr>
                <w:color w:val="000000"/>
              </w:rPr>
              <w:t>.</w:t>
            </w:r>
            <w:proofErr w:type="gramEnd"/>
            <w:r>
              <w:rPr>
                <w:color w:val="000000"/>
              </w:rPr>
              <w:t xml:space="preserve"> </w:t>
            </w:r>
            <w:proofErr w:type="spellStart"/>
            <w:proofErr w:type="gramStart"/>
            <w:r>
              <w:rPr>
                <w:color w:val="000000"/>
              </w:rPr>
              <w:t>п</w:t>
            </w:r>
            <w:proofErr w:type="gramEnd"/>
            <w:r>
              <w:rPr>
                <w:color w:val="000000"/>
              </w:rPr>
              <w:t>лощ</w:t>
            </w:r>
            <w:proofErr w:type="spellEnd"/>
            <w:r>
              <w:rPr>
                <w:color w:val="000000"/>
              </w:rPr>
              <w:t>. (не более),</w:t>
            </w:r>
          </w:p>
          <w:p w:rsidR="000A01DB" w:rsidRDefault="000A01DB" w:rsidP="0050540C">
            <w:pPr>
              <w:spacing w:line="200" w:lineRule="exact"/>
              <w:jc w:val="center"/>
              <w:rPr>
                <w:color w:val="000000"/>
              </w:rPr>
            </w:pPr>
            <w:proofErr w:type="gramStart"/>
            <w:r>
              <w:rPr>
                <w:color w:val="000000"/>
              </w:rPr>
              <w:t>м</w:t>
            </w:r>
            <w:proofErr w:type="gramEnd"/>
            <w:r>
              <w:rPr>
                <w:noProof/>
                <w:color w:val="000000"/>
                <w:position w:val="-4"/>
                <w:lang w:eastAsia="ru-RU"/>
              </w:rPr>
              <w:drawing>
                <wp:inline distT="0" distB="0" distL="0" distR="0">
                  <wp:extent cx="104140" cy="219710"/>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p>
          <w:p w:rsidR="000A01DB" w:rsidRDefault="000A01DB" w:rsidP="0050540C">
            <w:pPr>
              <w:spacing w:line="200" w:lineRule="exact"/>
              <w:jc w:val="center"/>
              <w:rPr>
                <w:color w:val="000000"/>
              </w:rPr>
            </w:pPr>
          </w:p>
        </w:tc>
        <w:tc>
          <w:tcPr>
            <w:tcW w:w="1110" w:type="dxa"/>
            <w:gridSpan w:val="4"/>
            <w:tcBorders>
              <w:top w:val="single" w:sz="2" w:space="0" w:color="auto"/>
              <w:left w:val="single" w:sz="2" w:space="0" w:color="auto"/>
              <w:bottom w:val="nil"/>
              <w:right w:val="single" w:sz="2" w:space="0" w:color="auto"/>
            </w:tcBorders>
          </w:tcPr>
          <w:p w:rsidR="000A01DB" w:rsidRDefault="000A01DB" w:rsidP="0050540C">
            <w:pPr>
              <w:spacing w:line="200" w:lineRule="exact"/>
              <w:jc w:val="center"/>
              <w:rPr>
                <w:color w:val="000000"/>
              </w:rPr>
            </w:pPr>
            <w:r>
              <w:rPr>
                <w:color w:val="000000"/>
              </w:rPr>
              <w:t>400; 650 (1500)</w:t>
            </w:r>
          </w:p>
          <w:p w:rsidR="000A01DB" w:rsidRDefault="000A01DB" w:rsidP="0050540C">
            <w:pPr>
              <w:spacing w:line="200" w:lineRule="exact"/>
              <w:jc w:val="center"/>
              <w:rPr>
                <w:color w:val="000000"/>
              </w:rPr>
            </w:pPr>
          </w:p>
        </w:tc>
        <w:tc>
          <w:tcPr>
            <w:tcW w:w="1095" w:type="dxa"/>
            <w:gridSpan w:val="4"/>
            <w:tcBorders>
              <w:top w:val="single" w:sz="2" w:space="0" w:color="auto"/>
              <w:left w:val="single" w:sz="2" w:space="0" w:color="auto"/>
              <w:bottom w:val="nil"/>
              <w:right w:val="single" w:sz="2" w:space="0" w:color="auto"/>
            </w:tcBorders>
          </w:tcPr>
          <w:p w:rsidR="000A01DB" w:rsidRDefault="000A01DB" w:rsidP="0050540C">
            <w:pPr>
              <w:spacing w:line="200" w:lineRule="exact"/>
              <w:jc w:val="center"/>
              <w:rPr>
                <w:color w:val="000000"/>
              </w:rPr>
            </w:pPr>
            <w:r>
              <w:rPr>
                <w:color w:val="000000"/>
              </w:rPr>
              <w:t xml:space="preserve">1-2, </w:t>
            </w:r>
            <w:proofErr w:type="gramStart"/>
            <w:r>
              <w:rPr>
                <w:color w:val="000000"/>
              </w:rPr>
              <w:t>П</w:t>
            </w:r>
            <w:proofErr w:type="gramEnd"/>
            <w:r>
              <w:rPr>
                <w:color w:val="000000"/>
              </w:rPr>
              <w:t>, Ц</w:t>
            </w:r>
          </w:p>
          <w:p w:rsidR="000A01DB" w:rsidRDefault="000A01DB" w:rsidP="0050540C">
            <w:pPr>
              <w:spacing w:line="200" w:lineRule="exact"/>
              <w:jc w:val="center"/>
              <w:rPr>
                <w:color w:val="000000"/>
              </w:rPr>
            </w:pPr>
          </w:p>
        </w:tc>
        <w:tc>
          <w:tcPr>
            <w:tcW w:w="2670" w:type="dxa"/>
            <w:gridSpan w:val="5"/>
            <w:tcBorders>
              <w:top w:val="single" w:sz="2" w:space="0" w:color="auto"/>
              <w:left w:val="single" w:sz="2" w:space="0" w:color="auto"/>
              <w:bottom w:val="nil"/>
              <w:right w:val="single" w:sz="2" w:space="0" w:color="auto"/>
            </w:tcBorders>
          </w:tcPr>
          <w:p w:rsidR="000A01DB" w:rsidRDefault="000A01DB" w:rsidP="0050540C">
            <w:pPr>
              <w:spacing w:line="200" w:lineRule="exact"/>
              <w:jc w:val="both"/>
              <w:rPr>
                <w:color w:val="000000"/>
              </w:rPr>
            </w:pPr>
          </w:p>
          <w:p w:rsidR="000A01DB" w:rsidRDefault="000A01DB" w:rsidP="0050540C">
            <w:pPr>
              <w:spacing w:line="200" w:lineRule="exact"/>
              <w:jc w:val="both"/>
              <w:rPr>
                <w:color w:val="000000"/>
              </w:rPr>
            </w:pPr>
          </w:p>
        </w:tc>
      </w:tr>
      <w:tr w:rsidR="000A01DB">
        <w:tc>
          <w:tcPr>
            <w:tcW w:w="3225" w:type="dxa"/>
            <w:tcBorders>
              <w:top w:val="single" w:sz="2" w:space="0" w:color="auto"/>
              <w:left w:val="single" w:sz="2" w:space="0" w:color="auto"/>
              <w:bottom w:val="nil"/>
              <w:right w:val="single" w:sz="2" w:space="0" w:color="auto"/>
            </w:tcBorders>
          </w:tcPr>
          <w:p w:rsidR="000A01DB" w:rsidRDefault="000A01DB" w:rsidP="0050540C">
            <w:pPr>
              <w:spacing w:line="200" w:lineRule="exact"/>
              <w:jc w:val="both"/>
              <w:rPr>
                <w:color w:val="000000"/>
              </w:rPr>
            </w:pPr>
            <w:proofErr w:type="gramStart"/>
            <w:r>
              <w:rPr>
                <w:color w:val="000000"/>
              </w:rPr>
              <w:t>Магазины</w:t>
            </w:r>
            <w:proofErr w:type="gramEnd"/>
            <w:r>
              <w:rPr>
                <w:color w:val="000000"/>
              </w:rPr>
              <w:t xml:space="preserve"> специализированные с полным ассортиментом:</w:t>
            </w:r>
          </w:p>
          <w:p w:rsidR="000A01DB" w:rsidRDefault="000A01DB" w:rsidP="0050540C">
            <w:pPr>
              <w:spacing w:line="200" w:lineRule="exact"/>
              <w:jc w:val="both"/>
              <w:rPr>
                <w:color w:val="000000"/>
              </w:rPr>
            </w:pPr>
          </w:p>
        </w:tc>
        <w:tc>
          <w:tcPr>
            <w:tcW w:w="1155" w:type="dxa"/>
            <w:gridSpan w:val="4"/>
            <w:tcBorders>
              <w:top w:val="single" w:sz="2" w:space="0" w:color="auto"/>
              <w:left w:val="single" w:sz="2" w:space="0" w:color="auto"/>
              <w:bottom w:val="nil"/>
              <w:right w:val="single" w:sz="2" w:space="0" w:color="auto"/>
            </w:tcBorders>
          </w:tcPr>
          <w:p w:rsidR="000A01DB" w:rsidRDefault="000A01DB" w:rsidP="0050540C">
            <w:pPr>
              <w:spacing w:line="200" w:lineRule="exact"/>
              <w:jc w:val="both"/>
              <w:rPr>
                <w:color w:val="000000"/>
              </w:rPr>
            </w:pPr>
          </w:p>
          <w:p w:rsidR="000A01DB" w:rsidRDefault="000A01DB" w:rsidP="0050540C">
            <w:pPr>
              <w:spacing w:line="200" w:lineRule="exact"/>
              <w:jc w:val="both"/>
              <w:rPr>
                <w:color w:val="000000"/>
              </w:rPr>
            </w:pPr>
          </w:p>
        </w:tc>
        <w:tc>
          <w:tcPr>
            <w:tcW w:w="1110" w:type="dxa"/>
            <w:gridSpan w:val="4"/>
            <w:tcBorders>
              <w:top w:val="single" w:sz="2" w:space="0" w:color="auto"/>
              <w:left w:val="single" w:sz="2" w:space="0" w:color="auto"/>
              <w:bottom w:val="nil"/>
              <w:right w:val="single" w:sz="2" w:space="0" w:color="auto"/>
            </w:tcBorders>
          </w:tcPr>
          <w:p w:rsidR="000A01DB" w:rsidRDefault="000A01DB" w:rsidP="0050540C">
            <w:pPr>
              <w:spacing w:line="200" w:lineRule="exact"/>
              <w:jc w:val="both"/>
              <w:rPr>
                <w:color w:val="000000"/>
              </w:rPr>
            </w:pPr>
          </w:p>
          <w:p w:rsidR="000A01DB" w:rsidRDefault="000A01DB" w:rsidP="0050540C">
            <w:pPr>
              <w:spacing w:line="200" w:lineRule="exact"/>
              <w:jc w:val="both"/>
              <w:rPr>
                <w:color w:val="000000"/>
              </w:rPr>
            </w:pPr>
          </w:p>
        </w:tc>
        <w:tc>
          <w:tcPr>
            <w:tcW w:w="1095" w:type="dxa"/>
            <w:gridSpan w:val="4"/>
            <w:tcBorders>
              <w:top w:val="single" w:sz="2" w:space="0" w:color="auto"/>
              <w:left w:val="single" w:sz="2" w:space="0" w:color="auto"/>
              <w:bottom w:val="nil"/>
              <w:right w:val="single" w:sz="2" w:space="0" w:color="auto"/>
            </w:tcBorders>
          </w:tcPr>
          <w:p w:rsidR="000A01DB" w:rsidRDefault="000A01DB" w:rsidP="0050540C">
            <w:pPr>
              <w:spacing w:line="200" w:lineRule="exact"/>
              <w:jc w:val="both"/>
              <w:rPr>
                <w:color w:val="000000"/>
              </w:rPr>
            </w:pPr>
          </w:p>
          <w:p w:rsidR="000A01DB" w:rsidRDefault="000A01DB" w:rsidP="0050540C">
            <w:pPr>
              <w:spacing w:line="200" w:lineRule="exact"/>
              <w:jc w:val="both"/>
              <w:rPr>
                <w:color w:val="000000"/>
              </w:rPr>
            </w:pPr>
          </w:p>
        </w:tc>
        <w:tc>
          <w:tcPr>
            <w:tcW w:w="2670" w:type="dxa"/>
            <w:gridSpan w:val="5"/>
            <w:tcBorders>
              <w:top w:val="single" w:sz="2" w:space="0" w:color="auto"/>
              <w:left w:val="single" w:sz="2" w:space="0" w:color="auto"/>
              <w:bottom w:val="nil"/>
              <w:right w:val="single" w:sz="2" w:space="0" w:color="auto"/>
            </w:tcBorders>
          </w:tcPr>
          <w:p w:rsidR="000A01DB" w:rsidRDefault="000A01DB" w:rsidP="0050540C">
            <w:pPr>
              <w:spacing w:line="200" w:lineRule="exact"/>
              <w:jc w:val="both"/>
              <w:rPr>
                <w:color w:val="000000"/>
              </w:rPr>
            </w:pPr>
          </w:p>
          <w:p w:rsidR="000A01DB" w:rsidRDefault="000A01DB" w:rsidP="0050540C">
            <w:pPr>
              <w:spacing w:line="200" w:lineRule="exact"/>
              <w:jc w:val="both"/>
              <w:rPr>
                <w:color w:val="000000"/>
              </w:rPr>
            </w:pPr>
          </w:p>
        </w:tc>
      </w:tr>
      <w:tr w:rsidR="000A01DB">
        <w:tc>
          <w:tcPr>
            <w:tcW w:w="3225" w:type="dxa"/>
            <w:tcBorders>
              <w:top w:val="nil"/>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r>
              <w:rPr>
                <w:color w:val="000000"/>
              </w:rPr>
              <w:t>"Спорт и туризм", "</w:t>
            </w:r>
            <w:proofErr w:type="spellStart"/>
            <w:r>
              <w:rPr>
                <w:color w:val="000000"/>
              </w:rPr>
              <w:t>Хозтовары</w:t>
            </w:r>
            <w:proofErr w:type="spellEnd"/>
            <w:r>
              <w:rPr>
                <w:color w:val="000000"/>
              </w:rPr>
              <w:t>" (без бытовой химии)</w:t>
            </w:r>
          </w:p>
          <w:p w:rsidR="000A01DB" w:rsidRDefault="000A01DB" w:rsidP="0050540C">
            <w:pPr>
              <w:spacing w:line="200" w:lineRule="exact"/>
              <w:jc w:val="both"/>
              <w:rPr>
                <w:color w:val="000000"/>
              </w:rPr>
            </w:pPr>
          </w:p>
        </w:tc>
        <w:tc>
          <w:tcPr>
            <w:tcW w:w="1155" w:type="dxa"/>
            <w:gridSpan w:val="4"/>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То же</w:t>
            </w:r>
          </w:p>
          <w:p w:rsidR="000A01DB" w:rsidRDefault="000A01DB" w:rsidP="0050540C">
            <w:pPr>
              <w:spacing w:line="200" w:lineRule="exact"/>
              <w:jc w:val="center"/>
              <w:rPr>
                <w:color w:val="000000"/>
              </w:rPr>
            </w:pPr>
          </w:p>
        </w:tc>
        <w:tc>
          <w:tcPr>
            <w:tcW w:w="1110" w:type="dxa"/>
            <w:gridSpan w:val="4"/>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200; 400 (650)</w:t>
            </w:r>
          </w:p>
          <w:p w:rsidR="000A01DB" w:rsidRDefault="000A01DB" w:rsidP="0050540C">
            <w:pPr>
              <w:spacing w:line="200" w:lineRule="exact"/>
              <w:jc w:val="center"/>
              <w:rPr>
                <w:color w:val="000000"/>
              </w:rPr>
            </w:pPr>
          </w:p>
        </w:tc>
        <w:tc>
          <w:tcPr>
            <w:tcW w:w="1095" w:type="dxa"/>
            <w:gridSpan w:val="4"/>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 xml:space="preserve">1-3, </w:t>
            </w:r>
            <w:proofErr w:type="gramStart"/>
            <w:r>
              <w:rPr>
                <w:color w:val="000000"/>
              </w:rPr>
              <w:t>П</w:t>
            </w:r>
            <w:proofErr w:type="gramEnd"/>
            <w:r>
              <w:rPr>
                <w:color w:val="000000"/>
              </w:rPr>
              <w:t>, Ц</w:t>
            </w:r>
          </w:p>
          <w:p w:rsidR="000A01DB" w:rsidRDefault="000A01DB" w:rsidP="0050540C">
            <w:pPr>
              <w:spacing w:line="200" w:lineRule="exact"/>
              <w:jc w:val="center"/>
              <w:rPr>
                <w:color w:val="000000"/>
              </w:rPr>
            </w:pPr>
          </w:p>
        </w:tc>
        <w:tc>
          <w:tcPr>
            <w:tcW w:w="2670" w:type="dxa"/>
            <w:gridSpan w:val="5"/>
            <w:tcBorders>
              <w:top w:val="nil"/>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p>
          <w:p w:rsidR="000A01DB" w:rsidRDefault="000A01DB" w:rsidP="0050540C">
            <w:pPr>
              <w:spacing w:line="200" w:lineRule="exact"/>
              <w:jc w:val="both"/>
              <w:rPr>
                <w:color w:val="000000"/>
              </w:rPr>
            </w:pPr>
          </w:p>
        </w:tc>
      </w:tr>
      <w:tr w:rsidR="000A01DB">
        <w:tc>
          <w:tcPr>
            <w:tcW w:w="3225" w:type="dxa"/>
            <w:tcBorders>
              <w:top w:val="single" w:sz="2" w:space="0" w:color="auto"/>
              <w:left w:val="single" w:sz="2" w:space="0" w:color="auto"/>
              <w:bottom w:val="nil"/>
              <w:right w:val="single" w:sz="2" w:space="0" w:color="auto"/>
            </w:tcBorders>
          </w:tcPr>
          <w:p w:rsidR="000A01DB" w:rsidRDefault="000A01DB" w:rsidP="0050540C">
            <w:pPr>
              <w:spacing w:line="200" w:lineRule="exact"/>
              <w:jc w:val="both"/>
              <w:rPr>
                <w:color w:val="000000"/>
              </w:rPr>
            </w:pPr>
            <w:r>
              <w:rPr>
                <w:color w:val="000000"/>
              </w:rPr>
              <w:t>"Галантерея-парфюмерия", "</w:t>
            </w:r>
            <w:proofErr w:type="spellStart"/>
            <w:r>
              <w:rPr>
                <w:color w:val="000000"/>
              </w:rPr>
              <w:t>Радиоаудиовидеофототовары</w:t>
            </w:r>
            <w:proofErr w:type="spellEnd"/>
            <w:r>
              <w:rPr>
                <w:color w:val="000000"/>
              </w:rPr>
              <w:t>", "Оргтехника", "Часы", "Ювелирные изделия"</w:t>
            </w:r>
          </w:p>
          <w:p w:rsidR="000A01DB" w:rsidRDefault="000A01DB" w:rsidP="0050540C">
            <w:pPr>
              <w:spacing w:line="200" w:lineRule="exact"/>
              <w:jc w:val="both"/>
              <w:rPr>
                <w:color w:val="000000"/>
              </w:rPr>
            </w:pPr>
          </w:p>
        </w:tc>
        <w:tc>
          <w:tcPr>
            <w:tcW w:w="1155" w:type="dxa"/>
            <w:gridSpan w:val="4"/>
            <w:tcBorders>
              <w:top w:val="single" w:sz="2" w:space="0" w:color="auto"/>
              <w:left w:val="single" w:sz="2" w:space="0" w:color="auto"/>
              <w:bottom w:val="nil"/>
              <w:right w:val="single" w:sz="2" w:space="0" w:color="auto"/>
            </w:tcBorders>
          </w:tcPr>
          <w:p w:rsidR="000A01DB" w:rsidRDefault="000A01DB" w:rsidP="0050540C">
            <w:pPr>
              <w:spacing w:line="200" w:lineRule="exact"/>
              <w:jc w:val="center"/>
              <w:rPr>
                <w:color w:val="000000"/>
              </w:rPr>
            </w:pPr>
            <w:r>
              <w:rPr>
                <w:color w:val="000000"/>
              </w:rPr>
              <w:t>"</w:t>
            </w:r>
          </w:p>
          <w:p w:rsidR="000A01DB" w:rsidRDefault="000A01DB" w:rsidP="0050540C">
            <w:pPr>
              <w:spacing w:line="200" w:lineRule="exact"/>
              <w:jc w:val="center"/>
              <w:rPr>
                <w:color w:val="000000"/>
              </w:rPr>
            </w:pPr>
          </w:p>
        </w:tc>
        <w:tc>
          <w:tcPr>
            <w:tcW w:w="1110" w:type="dxa"/>
            <w:gridSpan w:val="4"/>
            <w:tcBorders>
              <w:top w:val="single" w:sz="2" w:space="0" w:color="auto"/>
              <w:left w:val="single" w:sz="2" w:space="0" w:color="auto"/>
              <w:bottom w:val="nil"/>
              <w:right w:val="single" w:sz="2" w:space="0" w:color="auto"/>
            </w:tcBorders>
          </w:tcPr>
          <w:p w:rsidR="000A01DB" w:rsidRDefault="000A01DB" w:rsidP="0050540C">
            <w:pPr>
              <w:spacing w:line="200" w:lineRule="exact"/>
              <w:jc w:val="center"/>
              <w:rPr>
                <w:color w:val="000000"/>
              </w:rPr>
            </w:pPr>
            <w:r>
              <w:rPr>
                <w:color w:val="000000"/>
              </w:rPr>
              <w:t>100; 250 (400)</w:t>
            </w:r>
          </w:p>
          <w:p w:rsidR="000A01DB" w:rsidRDefault="000A01DB" w:rsidP="0050540C">
            <w:pPr>
              <w:spacing w:line="200" w:lineRule="exact"/>
              <w:jc w:val="center"/>
              <w:rPr>
                <w:color w:val="000000"/>
              </w:rPr>
            </w:pPr>
          </w:p>
        </w:tc>
        <w:tc>
          <w:tcPr>
            <w:tcW w:w="1095" w:type="dxa"/>
            <w:gridSpan w:val="4"/>
            <w:tcBorders>
              <w:top w:val="single" w:sz="2" w:space="0" w:color="auto"/>
              <w:left w:val="single" w:sz="2" w:space="0" w:color="auto"/>
              <w:bottom w:val="nil"/>
              <w:right w:val="single" w:sz="2" w:space="0" w:color="auto"/>
            </w:tcBorders>
          </w:tcPr>
          <w:p w:rsidR="000A01DB" w:rsidRDefault="000A01DB" w:rsidP="0050540C">
            <w:pPr>
              <w:spacing w:line="200" w:lineRule="exact"/>
              <w:jc w:val="center"/>
              <w:rPr>
                <w:color w:val="000000"/>
              </w:rPr>
            </w:pPr>
            <w:r>
              <w:rPr>
                <w:color w:val="000000"/>
              </w:rPr>
              <w:t xml:space="preserve">1-2, </w:t>
            </w:r>
            <w:proofErr w:type="gramStart"/>
            <w:r>
              <w:rPr>
                <w:color w:val="000000"/>
              </w:rPr>
              <w:t>П</w:t>
            </w:r>
            <w:proofErr w:type="gramEnd"/>
            <w:r>
              <w:rPr>
                <w:color w:val="000000"/>
              </w:rPr>
              <w:t>, Ц</w:t>
            </w:r>
          </w:p>
          <w:p w:rsidR="000A01DB" w:rsidRDefault="000A01DB" w:rsidP="0050540C">
            <w:pPr>
              <w:spacing w:line="200" w:lineRule="exact"/>
              <w:jc w:val="center"/>
              <w:rPr>
                <w:color w:val="000000"/>
              </w:rPr>
            </w:pPr>
          </w:p>
        </w:tc>
        <w:tc>
          <w:tcPr>
            <w:tcW w:w="2670" w:type="dxa"/>
            <w:gridSpan w:val="5"/>
            <w:tcBorders>
              <w:top w:val="single" w:sz="2" w:space="0" w:color="auto"/>
              <w:left w:val="single" w:sz="2" w:space="0" w:color="auto"/>
              <w:bottom w:val="nil"/>
              <w:right w:val="single" w:sz="2" w:space="0" w:color="auto"/>
            </w:tcBorders>
          </w:tcPr>
          <w:p w:rsidR="000A01DB" w:rsidRDefault="000A01DB" w:rsidP="0050540C">
            <w:pPr>
              <w:spacing w:line="200" w:lineRule="exact"/>
              <w:jc w:val="both"/>
              <w:rPr>
                <w:color w:val="000000"/>
              </w:rPr>
            </w:pPr>
          </w:p>
          <w:p w:rsidR="000A01DB" w:rsidRDefault="000A01DB" w:rsidP="0050540C">
            <w:pPr>
              <w:spacing w:line="200" w:lineRule="exact"/>
              <w:jc w:val="both"/>
              <w:rPr>
                <w:color w:val="000000"/>
              </w:rPr>
            </w:pPr>
          </w:p>
        </w:tc>
      </w:tr>
      <w:tr w:rsidR="000A01DB">
        <w:tc>
          <w:tcPr>
            <w:tcW w:w="322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r>
              <w:rPr>
                <w:color w:val="000000"/>
              </w:rPr>
              <w:t>Специализированные магазины с узким или ограниченным ассортиментом: "Книги", "Цветы", "Природа", "Семена", "Охотник"</w:t>
            </w:r>
          </w:p>
          <w:p w:rsidR="000A01DB" w:rsidRDefault="000A01DB" w:rsidP="0050540C">
            <w:pPr>
              <w:spacing w:line="200" w:lineRule="exact"/>
              <w:jc w:val="both"/>
              <w:rPr>
                <w:color w:val="000000"/>
              </w:rPr>
            </w:pPr>
          </w:p>
        </w:tc>
        <w:tc>
          <w:tcPr>
            <w:tcW w:w="115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w:t>
            </w:r>
          </w:p>
          <w:p w:rsidR="000A01DB" w:rsidRDefault="000A01DB" w:rsidP="0050540C">
            <w:pPr>
              <w:spacing w:line="200" w:lineRule="exact"/>
              <w:jc w:val="center"/>
              <w:rPr>
                <w:color w:val="000000"/>
              </w:rPr>
            </w:pPr>
          </w:p>
        </w:tc>
        <w:tc>
          <w:tcPr>
            <w:tcW w:w="1110"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100; 200 (250)</w:t>
            </w:r>
          </w:p>
          <w:p w:rsidR="000A01DB" w:rsidRDefault="000A01DB" w:rsidP="0050540C">
            <w:pPr>
              <w:spacing w:line="200" w:lineRule="exact"/>
              <w:jc w:val="center"/>
              <w:rPr>
                <w:color w:val="000000"/>
              </w:rPr>
            </w:pPr>
          </w:p>
        </w:tc>
        <w:tc>
          <w:tcPr>
            <w:tcW w:w="109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 xml:space="preserve">1-2, </w:t>
            </w:r>
            <w:proofErr w:type="gramStart"/>
            <w:r>
              <w:rPr>
                <w:color w:val="000000"/>
              </w:rPr>
              <w:t>П</w:t>
            </w:r>
            <w:proofErr w:type="gramEnd"/>
            <w:r>
              <w:rPr>
                <w:color w:val="000000"/>
              </w:rPr>
              <w:t>, Ц</w:t>
            </w:r>
          </w:p>
          <w:p w:rsidR="000A01DB" w:rsidRDefault="000A01DB" w:rsidP="0050540C">
            <w:pPr>
              <w:spacing w:line="200" w:lineRule="exact"/>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p>
          <w:p w:rsidR="000A01DB" w:rsidRDefault="000A01DB" w:rsidP="0050540C">
            <w:pPr>
              <w:spacing w:line="200" w:lineRule="exact"/>
              <w:jc w:val="both"/>
              <w:rPr>
                <w:color w:val="000000"/>
              </w:rPr>
            </w:pPr>
          </w:p>
        </w:tc>
      </w:tr>
      <w:tr w:rsidR="000A01DB">
        <w:tc>
          <w:tcPr>
            <w:tcW w:w="322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r>
              <w:rPr>
                <w:color w:val="000000"/>
              </w:rPr>
              <w:t>Магазин заказов</w:t>
            </w:r>
          </w:p>
          <w:p w:rsidR="000A01DB" w:rsidRDefault="000A01DB" w:rsidP="0050540C">
            <w:pPr>
              <w:spacing w:line="200" w:lineRule="exact"/>
              <w:jc w:val="both"/>
              <w:rPr>
                <w:color w:val="000000"/>
              </w:rPr>
            </w:pPr>
          </w:p>
        </w:tc>
        <w:tc>
          <w:tcPr>
            <w:tcW w:w="115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w:t>
            </w:r>
          </w:p>
          <w:p w:rsidR="000A01DB" w:rsidRDefault="000A01DB" w:rsidP="0050540C">
            <w:pPr>
              <w:spacing w:line="200" w:lineRule="exact"/>
              <w:jc w:val="center"/>
              <w:rPr>
                <w:color w:val="000000"/>
              </w:rPr>
            </w:pPr>
          </w:p>
        </w:tc>
        <w:tc>
          <w:tcPr>
            <w:tcW w:w="1110"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320</w:t>
            </w:r>
          </w:p>
          <w:p w:rsidR="000A01DB" w:rsidRDefault="000A01DB" w:rsidP="0050540C">
            <w:pPr>
              <w:spacing w:line="200" w:lineRule="exact"/>
              <w:jc w:val="center"/>
              <w:rPr>
                <w:color w:val="000000"/>
              </w:rPr>
            </w:pPr>
          </w:p>
        </w:tc>
        <w:tc>
          <w:tcPr>
            <w:tcW w:w="109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 xml:space="preserve">1-2, </w:t>
            </w:r>
            <w:proofErr w:type="gramStart"/>
            <w:r>
              <w:rPr>
                <w:color w:val="000000"/>
              </w:rPr>
              <w:t>П</w:t>
            </w:r>
            <w:proofErr w:type="gramEnd"/>
            <w:r>
              <w:rPr>
                <w:color w:val="000000"/>
              </w:rPr>
              <w:t>, Ц</w:t>
            </w:r>
          </w:p>
          <w:p w:rsidR="000A01DB" w:rsidRDefault="000A01DB" w:rsidP="0050540C">
            <w:pPr>
              <w:spacing w:line="200" w:lineRule="exact"/>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p>
          <w:p w:rsidR="000A01DB" w:rsidRDefault="000A01DB" w:rsidP="0050540C">
            <w:pPr>
              <w:spacing w:line="200" w:lineRule="exact"/>
              <w:jc w:val="both"/>
              <w:rPr>
                <w:color w:val="000000"/>
              </w:rPr>
            </w:pPr>
          </w:p>
        </w:tc>
      </w:tr>
      <w:tr w:rsidR="000A01DB">
        <w:tc>
          <w:tcPr>
            <w:tcW w:w="322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r>
              <w:rPr>
                <w:color w:val="000000"/>
              </w:rPr>
              <w:t>Интернет-магазин</w:t>
            </w:r>
          </w:p>
          <w:p w:rsidR="000A01DB" w:rsidRDefault="000A01DB" w:rsidP="0050540C">
            <w:pPr>
              <w:spacing w:line="200" w:lineRule="exact"/>
              <w:jc w:val="both"/>
              <w:rPr>
                <w:color w:val="000000"/>
              </w:rPr>
            </w:pPr>
          </w:p>
        </w:tc>
        <w:tc>
          <w:tcPr>
            <w:tcW w:w="115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proofErr w:type="spellStart"/>
            <w:r>
              <w:rPr>
                <w:color w:val="000000"/>
              </w:rPr>
              <w:t>площ</w:t>
            </w:r>
            <w:proofErr w:type="spellEnd"/>
            <w:r>
              <w:rPr>
                <w:color w:val="000000"/>
              </w:rPr>
              <w:t xml:space="preserve">. </w:t>
            </w:r>
          </w:p>
          <w:p w:rsidR="000A01DB" w:rsidRDefault="000A01DB" w:rsidP="0050540C">
            <w:pPr>
              <w:spacing w:line="200" w:lineRule="exact"/>
              <w:jc w:val="center"/>
              <w:rPr>
                <w:color w:val="000000"/>
              </w:rPr>
            </w:pPr>
            <w:r>
              <w:rPr>
                <w:color w:val="000000"/>
              </w:rPr>
              <w:t xml:space="preserve">(не более), </w:t>
            </w:r>
          </w:p>
          <w:p w:rsidR="000A01DB" w:rsidRDefault="000A01DB" w:rsidP="0050540C">
            <w:pPr>
              <w:spacing w:line="200" w:lineRule="exact"/>
              <w:jc w:val="center"/>
              <w:rPr>
                <w:color w:val="000000"/>
              </w:rPr>
            </w:pPr>
            <w:proofErr w:type="gramStart"/>
            <w:r>
              <w:rPr>
                <w:color w:val="000000"/>
              </w:rPr>
              <w:t>м</w:t>
            </w:r>
            <w:proofErr w:type="gramEnd"/>
            <w:r>
              <w:rPr>
                <w:noProof/>
                <w:color w:val="000000"/>
                <w:position w:val="-4"/>
                <w:lang w:eastAsia="ru-RU"/>
              </w:rPr>
              <w:drawing>
                <wp:inline distT="0" distB="0" distL="0" distR="0">
                  <wp:extent cx="104140" cy="219710"/>
                  <wp:effectExtent l="1905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p>
          <w:p w:rsidR="000A01DB" w:rsidRDefault="000A01DB" w:rsidP="0050540C">
            <w:pPr>
              <w:spacing w:line="200" w:lineRule="exact"/>
              <w:jc w:val="center"/>
              <w:rPr>
                <w:color w:val="000000"/>
              </w:rPr>
            </w:pPr>
          </w:p>
        </w:tc>
        <w:tc>
          <w:tcPr>
            <w:tcW w:w="1110"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100</w:t>
            </w:r>
          </w:p>
          <w:p w:rsidR="000A01DB" w:rsidRDefault="000A01DB" w:rsidP="0050540C">
            <w:pPr>
              <w:spacing w:line="200" w:lineRule="exact"/>
              <w:jc w:val="center"/>
              <w:rPr>
                <w:color w:val="000000"/>
              </w:rPr>
            </w:pPr>
          </w:p>
        </w:tc>
        <w:tc>
          <w:tcPr>
            <w:tcW w:w="109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 xml:space="preserve">1-2, </w:t>
            </w:r>
            <w:proofErr w:type="gramStart"/>
            <w:r>
              <w:rPr>
                <w:color w:val="000000"/>
              </w:rPr>
              <w:t>П</w:t>
            </w:r>
            <w:proofErr w:type="gramEnd"/>
            <w:r>
              <w:rPr>
                <w:color w:val="000000"/>
              </w:rPr>
              <w:t>, Ц</w:t>
            </w:r>
          </w:p>
          <w:p w:rsidR="000A01DB" w:rsidRDefault="000A01DB" w:rsidP="0050540C">
            <w:pPr>
              <w:spacing w:line="200" w:lineRule="exact"/>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r>
              <w:rPr>
                <w:color w:val="000000"/>
              </w:rPr>
              <w:t>Без складских помещений</w:t>
            </w:r>
          </w:p>
          <w:p w:rsidR="000A01DB" w:rsidRDefault="000A01DB" w:rsidP="0050540C">
            <w:pPr>
              <w:spacing w:line="200" w:lineRule="exact"/>
              <w:jc w:val="both"/>
              <w:rPr>
                <w:color w:val="000000"/>
              </w:rPr>
            </w:pPr>
          </w:p>
        </w:tc>
      </w:tr>
      <w:tr w:rsidR="000A01DB">
        <w:tc>
          <w:tcPr>
            <w:tcW w:w="9255" w:type="dxa"/>
            <w:gridSpan w:val="18"/>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b/>
                <w:bCs/>
                <w:color w:val="000000"/>
              </w:rPr>
              <w:t>Предприятия питания</w:t>
            </w:r>
          </w:p>
          <w:p w:rsidR="000A01DB" w:rsidRDefault="000A01DB" w:rsidP="0050540C">
            <w:pPr>
              <w:spacing w:line="200" w:lineRule="exact"/>
              <w:jc w:val="center"/>
              <w:rPr>
                <w:color w:val="000000"/>
              </w:rPr>
            </w:pPr>
          </w:p>
        </w:tc>
      </w:tr>
      <w:tr w:rsidR="000A01DB">
        <w:tc>
          <w:tcPr>
            <w:tcW w:w="3225" w:type="dxa"/>
            <w:tcBorders>
              <w:top w:val="single" w:sz="2" w:space="0" w:color="auto"/>
              <w:left w:val="single" w:sz="2" w:space="0" w:color="auto"/>
              <w:bottom w:val="nil"/>
              <w:right w:val="single" w:sz="2" w:space="0" w:color="auto"/>
            </w:tcBorders>
          </w:tcPr>
          <w:p w:rsidR="000A01DB" w:rsidRDefault="000A01DB" w:rsidP="0050540C">
            <w:pPr>
              <w:spacing w:line="200" w:lineRule="exact"/>
              <w:jc w:val="both"/>
              <w:rPr>
                <w:color w:val="000000"/>
              </w:rPr>
            </w:pPr>
            <w:r>
              <w:rPr>
                <w:color w:val="000000"/>
              </w:rPr>
              <w:t>Ресторан, бар</w:t>
            </w:r>
          </w:p>
          <w:p w:rsidR="000A01DB" w:rsidRDefault="000A01DB" w:rsidP="0050540C">
            <w:pPr>
              <w:spacing w:line="200" w:lineRule="exact"/>
              <w:jc w:val="both"/>
              <w:rPr>
                <w:color w:val="000000"/>
              </w:rPr>
            </w:pPr>
          </w:p>
          <w:p w:rsidR="000A01DB" w:rsidRDefault="000A01DB" w:rsidP="0050540C">
            <w:pPr>
              <w:spacing w:line="200" w:lineRule="exact"/>
              <w:jc w:val="both"/>
              <w:rPr>
                <w:color w:val="000000"/>
              </w:rPr>
            </w:pPr>
          </w:p>
        </w:tc>
        <w:tc>
          <w:tcPr>
            <w:tcW w:w="1155" w:type="dxa"/>
            <w:gridSpan w:val="4"/>
            <w:tcBorders>
              <w:top w:val="single" w:sz="2" w:space="0" w:color="auto"/>
              <w:left w:val="single" w:sz="2" w:space="0" w:color="auto"/>
              <w:bottom w:val="nil"/>
              <w:right w:val="single" w:sz="2" w:space="0" w:color="auto"/>
            </w:tcBorders>
          </w:tcPr>
          <w:p w:rsidR="000A01DB" w:rsidRDefault="000A01DB" w:rsidP="0050540C">
            <w:pPr>
              <w:spacing w:line="200" w:lineRule="exact"/>
              <w:jc w:val="center"/>
              <w:rPr>
                <w:color w:val="000000"/>
              </w:rPr>
            </w:pPr>
            <w:r>
              <w:rPr>
                <w:color w:val="000000"/>
              </w:rPr>
              <w:t>кол-во</w:t>
            </w:r>
          </w:p>
          <w:p w:rsidR="000A01DB" w:rsidRDefault="000A01DB" w:rsidP="0050540C">
            <w:pPr>
              <w:spacing w:line="200" w:lineRule="exact"/>
              <w:jc w:val="center"/>
              <w:rPr>
                <w:color w:val="000000"/>
              </w:rPr>
            </w:pPr>
            <w:r>
              <w:rPr>
                <w:color w:val="000000"/>
                <w:u w:val="single"/>
              </w:rPr>
              <w:t>мест</w:t>
            </w:r>
          </w:p>
          <w:p w:rsidR="000A01DB" w:rsidRDefault="000A01DB" w:rsidP="0050540C">
            <w:pPr>
              <w:spacing w:line="200" w:lineRule="exact"/>
              <w:jc w:val="center"/>
              <w:rPr>
                <w:color w:val="000000"/>
              </w:rPr>
            </w:pPr>
            <w:proofErr w:type="gramStart"/>
            <w:r>
              <w:rPr>
                <w:color w:val="000000"/>
              </w:rPr>
              <w:t>м</w:t>
            </w:r>
            <w:proofErr w:type="gramEnd"/>
            <w:r>
              <w:rPr>
                <w:noProof/>
                <w:color w:val="000000"/>
                <w:position w:val="-4"/>
                <w:lang w:eastAsia="ru-RU"/>
              </w:rPr>
              <w:drawing>
                <wp:inline distT="0" distB="0" distL="0" distR="0">
                  <wp:extent cx="104140" cy="219710"/>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p>
          <w:p w:rsidR="000A01DB" w:rsidRDefault="000A01DB" w:rsidP="0050540C">
            <w:pPr>
              <w:spacing w:line="200" w:lineRule="exact"/>
              <w:jc w:val="center"/>
              <w:rPr>
                <w:color w:val="000000"/>
              </w:rPr>
            </w:pPr>
            <w:r>
              <w:rPr>
                <w:color w:val="000000"/>
              </w:rPr>
              <w:t xml:space="preserve">общая </w:t>
            </w:r>
            <w:proofErr w:type="spellStart"/>
            <w:r>
              <w:rPr>
                <w:color w:val="000000"/>
              </w:rPr>
              <w:t>площ</w:t>
            </w:r>
            <w:proofErr w:type="spellEnd"/>
            <w:r>
              <w:rPr>
                <w:color w:val="000000"/>
              </w:rPr>
              <w:t>.</w:t>
            </w:r>
          </w:p>
          <w:p w:rsidR="000A01DB" w:rsidRDefault="000A01DB" w:rsidP="0050540C">
            <w:pPr>
              <w:spacing w:line="200" w:lineRule="exact"/>
              <w:jc w:val="center"/>
              <w:rPr>
                <w:color w:val="000000"/>
              </w:rPr>
            </w:pPr>
            <w:r>
              <w:rPr>
                <w:color w:val="000000"/>
              </w:rPr>
              <w:t>(не более)</w:t>
            </w:r>
          </w:p>
          <w:p w:rsidR="000A01DB" w:rsidRDefault="000A01DB" w:rsidP="0050540C">
            <w:pPr>
              <w:spacing w:line="200" w:lineRule="exact"/>
              <w:jc w:val="center"/>
              <w:rPr>
                <w:color w:val="000000"/>
              </w:rPr>
            </w:pPr>
          </w:p>
        </w:tc>
        <w:tc>
          <w:tcPr>
            <w:tcW w:w="1110" w:type="dxa"/>
            <w:gridSpan w:val="4"/>
            <w:tcBorders>
              <w:top w:val="single" w:sz="2" w:space="0" w:color="auto"/>
              <w:left w:val="single" w:sz="2" w:space="0" w:color="auto"/>
              <w:bottom w:val="nil"/>
              <w:right w:val="single" w:sz="2" w:space="0" w:color="auto"/>
            </w:tcBorders>
          </w:tcPr>
          <w:p w:rsidR="000A01DB" w:rsidRDefault="000A01DB" w:rsidP="0050540C">
            <w:pPr>
              <w:spacing w:line="200" w:lineRule="exact"/>
              <w:jc w:val="center"/>
              <w:rPr>
                <w:color w:val="000000"/>
              </w:rPr>
            </w:pPr>
            <w:r>
              <w:rPr>
                <w:color w:val="000000"/>
                <w:u w:val="single"/>
              </w:rPr>
              <w:t>50</w:t>
            </w:r>
          </w:p>
          <w:p w:rsidR="000A01DB" w:rsidRDefault="000A01DB" w:rsidP="0050540C">
            <w:pPr>
              <w:spacing w:line="200" w:lineRule="exact"/>
              <w:jc w:val="center"/>
              <w:rPr>
                <w:color w:val="000000"/>
              </w:rPr>
            </w:pPr>
            <w:r>
              <w:rPr>
                <w:color w:val="000000"/>
              </w:rPr>
              <w:t>250</w:t>
            </w:r>
          </w:p>
          <w:p w:rsidR="000A01DB" w:rsidRDefault="000A01DB" w:rsidP="0050540C">
            <w:pPr>
              <w:spacing w:line="200" w:lineRule="exact"/>
              <w:jc w:val="center"/>
              <w:rPr>
                <w:color w:val="000000"/>
              </w:rPr>
            </w:pPr>
          </w:p>
        </w:tc>
        <w:tc>
          <w:tcPr>
            <w:tcW w:w="1095" w:type="dxa"/>
            <w:gridSpan w:val="4"/>
            <w:tcBorders>
              <w:top w:val="single" w:sz="2" w:space="0" w:color="auto"/>
              <w:left w:val="single" w:sz="2" w:space="0" w:color="auto"/>
              <w:bottom w:val="nil"/>
              <w:right w:val="single" w:sz="2" w:space="0" w:color="auto"/>
            </w:tcBorders>
          </w:tcPr>
          <w:p w:rsidR="000A01DB" w:rsidRDefault="000A01DB" w:rsidP="0050540C">
            <w:pPr>
              <w:spacing w:line="200" w:lineRule="exact"/>
              <w:jc w:val="center"/>
              <w:rPr>
                <w:color w:val="000000"/>
              </w:rPr>
            </w:pPr>
            <w:r>
              <w:rPr>
                <w:color w:val="000000"/>
              </w:rPr>
              <w:t xml:space="preserve">1-2, </w:t>
            </w:r>
            <w:proofErr w:type="gramStart"/>
            <w:r>
              <w:rPr>
                <w:color w:val="000000"/>
              </w:rPr>
              <w:t>П</w:t>
            </w:r>
            <w:proofErr w:type="gramEnd"/>
            <w:r>
              <w:rPr>
                <w:color w:val="000000"/>
              </w:rPr>
              <w:t>, Ц</w:t>
            </w:r>
          </w:p>
          <w:p w:rsidR="000A01DB" w:rsidRDefault="000A01DB" w:rsidP="0050540C">
            <w:pPr>
              <w:spacing w:line="200" w:lineRule="exact"/>
              <w:jc w:val="center"/>
              <w:rPr>
                <w:color w:val="000000"/>
              </w:rPr>
            </w:pPr>
          </w:p>
        </w:tc>
        <w:tc>
          <w:tcPr>
            <w:tcW w:w="2670" w:type="dxa"/>
            <w:gridSpan w:val="5"/>
            <w:tcBorders>
              <w:top w:val="single" w:sz="2" w:space="0" w:color="auto"/>
              <w:left w:val="single" w:sz="2" w:space="0" w:color="auto"/>
              <w:bottom w:val="nil"/>
              <w:right w:val="single" w:sz="2" w:space="0" w:color="auto"/>
            </w:tcBorders>
          </w:tcPr>
          <w:p w:rsidR="000A01DB" w:rsidRDefault="000A01DB" w:rsidP="0050540C">
            <w:pPr>
              <w:spacing w:line="200" w:lineRule="exact"/>
              <w:jc w:val="both"/>
              <w:rPr>
                <w:color w:val="000000"/>
              </w:rPr>
            </w:pPr>
            <w:r>
              <w:rPr>
                <w:color w:val="000000"/>
              </w:rPr>
              <w:t xml:space="preserve">При режиме функционирования до 23 ч; </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усиленная звукоизоляция перекрытия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tc>
      </w:tr>
      <w:tr w:rsidR="000A01DB">
        <w:tc>
          <w:tcPr>
            <w:tcW w:w="3225" w:type="dxa"/>
            <w:tcBorders>
              <w:top w:val="single" w:sz="2" w:space="0" w:color="auto"/>
              <w:left w:val="single" w:sz="2" w:space="0" w:color="auto"/>
              <w:bottom w:val="nil"/>
              <w:right w:val="single" w:sz="2" w:space="0" w:color="auto"/>
            </w:tcBorders>
          </w:tcPr>
          <w:p w:rsidR="000A01DB" w:rsidRDefault="000A01DB" w:rsidP="0050540C">
            <w:pPr>
              <w:spacing w:line="200" w:lineRule="exact"/>
              <w:ind w:firstLine="225"/>
              <w:jc w:val="both"/>
              <w:rPr>
                <w:color w:val="000000"/>
              </w:rPr>
            </w:pPr>
            <w:r>
              <w:rPr>
                <w:color w:val="000000"/>
              </w:rPr>
              <w:t>Кафе, столовая (в том числе диетическая и раздаточная), закусочная</w:t>
            </w:r>
          </w:p>
          <w:p w:rsidR="000A01DB" w:rsidRDefault="000A01DB" w:rsidP="0050540C">
            <w:pPr>
              <w:spacing w:line="200" w:lineRule="exact"/>
              <w:ind w:firstLine="225"/>
              <w:jc w:val="both"/>
              <w:rPr>
                <w:color w:val="000000"/>
              </w:rPr>
            </w:pPr>
          </w:p>
        </w:tc>
        <w:tc>
          <w:tcPr>
            <w:tcW w:w="1155" w:type="dxa"/>
            <w:gridSpan w:val="4"/>
            <w:tcBorders>
              <w:top w:val="single" w:sz="2" w:space="0" w:color="auto"/>
              <w:left w:val="single" w:sz="2" w:space="0" w:color="auto"/>
              <w:bottom w:val="nil"/>
              <w:right w:val="single" w:sz="2" w:space="0" w:color="auto"/>
            </w:tcBorders>
          </w:tcPr>
          <w:p w:rsidR="000A01DB" w:rsidRDefault="000A01DB" w:rsidP="0050540C">
            <w:pPr>
              <w:spacing w:line="200" w:lineRule="exact"/>
              <w:ind w:firstLine="225"/>
              <w:jc w:val="center"/>
              <w:rPr>
                <w:color w:val="000000"/>
              </w:rPr>
            </w:pPr>
            <w:r>
              <w:rPr>
                <w:color w:val="000000"/>
              </w:rPr>
              <w:t>То же</w:t>
            </w:r>
          </w:p>
          <w:p w:rsidR="000A01DB" w:rsidRDefault="000A01DB" w:rsidP="0050540C">
            <w:pPr>
              <w:spacing w:line="200" w:lineRule="exact"/>
              <w:ind w:firstLine="225"/>
              <w:jc w:val="center"/>
              <w:rPr>
                <w:color w:val="000000"/>
              </w:rPr>
            </w:pPr>
          </w:p>
        </w:tc>
        <w:tc>
          <w:tcPr>
            <w:tcW w:w="1110" w:type="dxa"/>
            <w:gridSpan w:val="4"/>
            <w:tcBorders>
              <w:top w:val="single" w:sz="2" w:space="0" w:color="auto"/>
              <w:left w:val="single" w:sz="2" w:space="0" w:color="auto"/>
              <w:bottom w:val="nil"/>
              <w:right w:val="single" w:sz="2" w:space="0" w:color="auto"/>
            </w:tcBorders>
          </w:tcPr>
          <w:p w:rsidR="000A01DB" w:rsidRDefault="000A01DB" w:rsidP="0050540C">
            <w:pPr>
              <w:spacing w:line="200" w:lineRule="exact"/>
              <w:ind w:firstLine="225"/>
              <w:jc w:val="center"/>
              <w:rPr>
                <w:color w:val="000000"/>
              </w:rPr>
            </w:pPr>
            <w:r>
              <w:rPr>
                <w:color w:val="000000"/>
                <w:u w:val="single"/>
              </w:rPr>
              <w:t>50</w:t>
            </w:r>
          </w:p>
          <w:p w:rsidR="000A01DB" w:rsidRDefault="000A01DB" w:rsidP="0050540C">
            <w:pPr>
              <w:spacing w:line="200" w:lineRule="exact"/>
              <w:ind w:firstLine="225"/>
              <w:jc w:val="center"/>
              <w:rPr>
                <w:color w:val="000000"/>
              </w:rPr>
            </w:pPr>
            <w:r>
              <w:rPr>
                <w:color w:val="000000"/>
              </w:rPr>
              <w:t>250</w:t>
            </w:r>
          </w:p>
          <w:p w:rsidR="000A01DB" w:rsidRDefault="000A01DB" w:rsidP="0050540C">
            <w:pPr>
              <w:spacing w:line="200" w:lineRule="exact"/>
              <w:ind w:firstLine="225"/>
              <w:jc w:val="center"/>
              <w:rPr>
                <w:color w:val="000000"/>
              </w:rPr>
            </w:pPr>
          </w:p>
        </w:tc>
        <w:tc>
          <w:tcPr>
            <w:tcW w:w="1095" w:type="dxa"/>
            <w:gridSpan w:val="4"/>
            <w:tcBorders>
              <w:top w:val="single" w:sz="2" w:space="0" w:color="auto"/>
              <w:left w:val="single" w:sz="2" w:space="0" w:color="auto"/>
              <w:bottom w:val="nil"/>
              <w:right w:val="single" w:sz="2" w:space="0" w:color="auto"/>
            </w:tcBorders>
          </w:tcPr>
          <w:p w:rsidR="000A01DB" w:rsidRDefault="000A01DB" w:rsidP="0050540C">
            <w:pPr>
              <w:spacing w:line="200" w:lineRule="exact"/>
              <w:ind w:firstLine="225"/>
              <w:jc w:val="center"/>
              <w:rPr>
                <w:color w:val="000000"/>
              </w:rPr>
            </w:pPr>
            <w:r>
              <w:rPr>
                <w:color w:val="000000"/>
              </w:rPr>
              <w:t xml:space="preserve">1-2, </w:t>
            </w:r>
            <w:proofErr w:type="gramStart"/>
            <w:r>
              <w:rPr>
                <w:color w:val="000000"/>
              </w:rPr>
              <w:t>П</w:t>
            </w:r>
            <w:proofErr w:type="gramEnd"/>
            <w:r>
              <w:rPr>
                <w:color w:val="000000"/>
              </w:rPr>
              <w:t>, Ц</w:t>
            </w:r>
          </w:p>
          <w:p w:rsidR="000A01DB" w:rsidRDefault="000A01DB" w:rsidP="0050540C">
            <w:pPr>
              <w:spacing w:line="200" w:lineRule="exact"/>
              <w:ind w:firstLine="225"/>
              <w:jc w:val="center"/>
              <w:rPr>
                <w:color w:val="000000"/>
              </w:rPr>
            </w:pPr>
          </w:p>
        </w:tc>
        <w:tc>
          <w:tcPr>
            <w:tcW w:w="2670" w:type="dxa"/>
            <w:gridSpan w:val="5"/>
            <w:tcBorders>
              <w:top w:val="nil"/>
              <w:left w:val="single" w:sz="2" w:space="0" w:color="auto"/>
              <w:bottom w:val="nil"/>
              <w:right w:val="single" w:sz="2" w:space="0" w:color="auto"/>
            </w:tcBorders>
          </w:tcPr>
          <w:p w:rsidR="000A01DB" w:rsidRDefault="000A01DB" w:rsidP="0050540C">
            <w:pPr>
              <w:spacing w:line="200" w:lineRule="exact"/>
              <w:ind w:firstLine="225"/>
              <w:rPr>
                <w:color w:val="000000"/>
              </w:rPr>
            </w:pPr>
          </w:p>
        </w:tc>
      </w:tr>
      <w:tr w:rsidR="000A01DB">
        <w:tc>
          <w:tcPr>
            <w:tcW w:w="322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r>
              <w:rPr>
                <w:color w:val="000000"/>
              </w:rPr>
              <w:lastRenderedPageBreak/>
              <w:t>Магазины кулинарии (до 300 кг полуфабрикатов и кулинарных изделий в сутки)</w:t>
            </w:r>
          </w:p>
          <w:p w:rsidR="000A01DB" w:rsidRDefault="000A01DB" w:rsidP="0050540C">
            <w:pPr>
              <w:spacing w:line="200" w:lineRule="exact"/>
              <w:ind w:firstLine="225"/>
              <w:jc w:val="both"/>
              <w:rPr>
                <w:color w:val="000000"/>
              </w:rPr>
            </w:pPr>
          </w:p>
        </w:tc>
        <w:tc>
          <w:tcPr>
            <w:tcW w:w="115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торг</w:t>
            </w:r>
            <w:proofErr w:type="gramStart"/>
            <w:r>
              <w:rPr>
                <w:color w:val="000000"/>
              </w:rPr>
              <w:t>.</w:t>
            </w:r>
            <w:proofErr w:type="gramEnd"/>
            <w:r>
              <w:rPr>
                <w:color w:val="000000"/>
              </w:rPr>
              <w:t xml:space="preserve"> </w:t>
            </w:r>
            <w:proofErr w:type="spellStart"/>
            <w:proofErr w:type="gramStart"/>
            <w:r>
              <w:rPr>
                <w:color w:val="000000"/>
              </w:rPr>
              <w:t>п</w:t>
            </w:r>
            <w:proofErr w:type="gramEnd"/>
            <w:r>
              <w:rPr>
                <w:color w:val="000000"/>
              </w:rPr>
              <w:t>лощ</w:t>
            </w:r>
            <w:proofErr w:type="spellEnd"/>
            <w:r>
              <w:rPr>
                <w:color w:val="000000"/>
              </w:rPr>
              <w:t>. (не более),</w:t>
            </w:r>
          </w:p>
          <w:p w:rsidR="000A01DB" w:rsidRDefault="000A01DB" w:rsidP="0050540C">
            <w:pPr>
              <w:spacing w:line="200" w:lineRule="exact"/>
              <w:ind w:firstLine="225"/>
              <w:jc w:val="center"/>
              <w:rPr>
                <w:color w:val="000000"/>
              </w:rPr>
            </w:pPr>
            <w:proofErr w:type="gramStart"/>
            <w:r>
              <w:rPr>
                <w:color w:val="000000"/>
              </w:rPr>
              <w:t>м</w:t>
            </w:r>
            <w:proofErr w:type="gramEnd"/>
            <w:r>
              <w:rPr>
                <w:noProof/>
                <w:color w:val="000000"/>
                <w:position w:val="-4"/>
                <w:lang w:eastAsia="ru-RU"/>
              </w:rPr>
              <w:drawing>
                <wp:inline distT="0" distB="0" distL="0" distR="0">
                  <wp:extent cx="104140" cy="219710"/>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p>
          <w:p w:rsidR="000A01DB" w:rsidRDefault="000A01DB" w:rsidP="0050540C">
            <w:pPr>
              <w:spacing w:line="200" w:lineRule="exact"/>
              <w:ind w:firstLine="225"/>
              <w:jc w:val="center"/>
              <w:rPr>
                <w:color w:val="000000"/>
              </w:rPr>
            </w:pPr>
          </w:p>
        </w:tc>
        <w:tc>
          <w:tcPr>
            <w:tcW w:w="1110"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150</w:t>
            </w:r>
          </w:p>
          <w:p w:rsidR="000A01DB" w:rsidRDefault="000A01DB" w:rsidP="0050540C">
            <w:pPr>
              <w:spacing w:line="200" w:lineRule="exact"/>
              <w:jc w:val="center"/>
              <w:rPr>
                <w:color w:val="000000"/>
              </w:rPr>
            </w:pPr>
          </w:p>
        </w:tc>
        <w:tc>
          <w:tcPr>
            <w:tcW w:w="109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 xml:space="preserve">1-2, </w:t>
            </w:r>
            <w:proofErr w:type="gramStart"/>
            <w:r>
              <w:rPr>
                <w:color w:val="000000"/>
              </w:rPr>
              <w:t>П</w:t>
            </w:r>
            <w:proofErr w:type="gramEnd"/>
            <w:r>
              <w:rPr>
                <w:color w:val="000000"/>
              </w:rPr>
              <w:t>, Ц</w:t>
            </w:r>
          </w:p>
          <w:p w:rsidR="000A01DB" w:rsidRDefault="000A01DB" w:rsidP="0050540C">
            <w:pPr>
              <w:spacing w:line="200" w:lineRule="exact"/>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r>
              <w:rPr>
                <w:color w:val="000000"/>
              </w:rPr>
              <w:t>Усиленная звукоизоляция перекрытия</w:t>
            </w:r>
          </w:p>
          <w:p w:rsidR="000A01DB" w:rsidRDefault="000A01DB" w:rsidP="0050540C">
            <w:pPr>
              <w:spacing w:line="200" w:lineRule="exact"/>
              <w:jc w:val="both"/>
              <w:rPr>
                <w:color w:val="000000"/>
              </w:rPr>
            </w:pPr>
          </w:p>
        </w:tc>
      </w:tr>
      <w:tr w:rsidR="000A01DB">
        <w:tc>
          <w:tcPr>
            <w:tcW w:w="9255" w:type="dxa"/>
            <w:gridSpan w:val="18"/>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b/>
                <w:bCs/>
                <w:color w:val="000000"/>
              </w:rPr>
              <w:t>Предприятия бытового обслуживания</w:t>
            </w:r>
          </w:p>
          <w:p w:rsidR="000A01DB" w:rsidRDefault="000A01DB" w:rsidP="0050540C">
            <w:pPr>
              <w:spacing w:line="200" w:lineRule="exact"/>
              <w:jc w:val="center"/>
              <w:rPr>
                <w:color w:val="000000"/>
              </w:rPr>
            </w:pPr>
          </w:p>
        </w:tc>
      </w:tr>
      <w:tr w:rsidR="000A01DB">
        <w:tc>
          <w:tcPr>
            <w:tcW w:w="322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r>
              <w:rPr>
                <w:color w:val="000000"/>
              </w:rPr>
              <w:t>Ателье по пошиву и ремонту одежды, головных уборов и трикотажных изделий, Дом моды</w:t>
            </w:r>
          </w:p>
          <w:p w:rsidR="000A01DB" w:rsidRDefault="000A01DB" w:rsidP="0050540C">
            <w:pPr>
              <w:spacing w:line="200" w:lineRule="exact"/>
              <w:jc w:val="both"/>
              <w:rPr>
                <w:color w:val="000000"/>
              </w:rPr>
            </w:pPr>
          </w:p>
        </w:tc>
        <w:tc>
          <w:tcPr>
            <w:tcW w:w="115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общ</w:t>
            </w:r>
            <w:proofErr w:type="gramStart"/>
            <w:r>
              <w:rPr>
                <w:color w:val="000000"/>
              </w:rPr>
              <w:t>.</w:t>
            </w:r>
            <w:proofErr w:type="gramEnd"/>
            <w:r>
              <w:rPr>
                <w:color w:val="000000"/>
              </w:rPr>
              <w:t xml:space="preserve"> </w:t>
            </w:r>
            <w:proofErr w:type="gramStart"/>
            <w:r>
              <w:rPr>
                <w:color w:val="000000"/>
              </w:rPr>
              <w:t>п</w:t>
            </w:r>
            <w:proofErr w:type="gramEnd"/>
            <w:r>
              <w:rPr>
                <w:color w:val="000000"/>
              </w:rPr>
              <w:t xml:space="preserve">л. </w:t>
            </w:r>
          </w:p>
          <w:p w:rsidR="000A01DB" w:rsidRDefault="000A01DB" w:rsidP="0050540C">
            <w:pPr>
              <w:spacing w:line="200" w:lineRule="exact"/>
              <w:jc w:val="center"/>
              <w:rPr>
                <w:color w:val="000000"/>
              </w:rPr>
            </w:pPr>
            <w:r>
              <w:rPr>
                <w:color w:val="000000"/>
              </w:rPr>
              <w:t>(не более),</w:t>
            </w:r>
          </w:p>
          <w:p w:rsidR="000A01DB" w:rsidRDefault="000A01DB" w:rsidP="0050540C">
            <w:pPr>
              <w:spacing w:line="200" w:lineRule="exact"/>
              <w:jc w:val="center"/>
              <w:rPr>
                <w:color w:val="000000"/>
              </w:rPr>
            </w:pPr>
            <w:proofErr w:type="gramStart"/>
            <w:r>
              <w:rPr>
                <w:color w:val="000000"/>
              </w:rPr>
              <w:t>м</w:t>
            </w:r>
            <w:proofErr w:type="gramEnd"/>
            <w:r>
              <w:rPr>
                <w:noProof/>
                <w:color w:val="000000"/>
                <w:position w:val="-4"/>
                <w:lang w:eastAsia="ru-RU"/>
              </w:rPr>
              <w:drawing>
                <wp:inline distT="0" distB="0" distL="0" distR="0">
                  <wp:extent cx="104140" cy="219710"/>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p>
          <w:p w:rsidR="000A01DB" w:rsidRDefault="000A01DB" w:rsidP="0050540C">
            <w:pPr>
              <w:spacing w:line="200" w:lineRule="exact"/>
              <w:jc w:val="center"/>
              <w:rPr>
                <w:color w:val="000000"/>
              </w:rPr>
            </w:pPr>
          </w:p>
        </w:tc>
        <w:tc>
          <w:tcPr>
            <w:tcW w:w="1110"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500</w:t>
            </w:r>
          </w:p>
          <w:p w:rsidR="000A01DB" w:rsidRDefault="000A01DB" w:rsidP="0050540C">
            <w:pPr>
              <w:spacing w:line="200" w:lineRule="exact"/>
              <w:jc w:val="center"/>
              <w:rPr>
                <w:color w:val="000000"/>
              </w:rPr>
            </w:pPr>
          </w:p>
        </w:tc>
        <w:tc>
          <w:tcPr>
            <w:tcW w:w="109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 xml:space="preserve">1-2, </w:t>
            </w:r>
            <w:proofErr w:type="gramStart"/>
            <w:r>
              <w:rPr>
                <w:color w:val="000000"/>
              </w:rPr>
              <w:t>П</w:t>
            </w:r>
            <w:proofErr w:type="gramEnd"/>
            <w:r>
              <w:rPr>
                <w:color w:val="000000"/>
              </w:rPr>
              <w:t>, Ц</w:t>
            </w:r>
          </w:p>
          <w:p w:rsidR="000A01DB" w:rsidRDefault="000A01DB" w:rsidP="0050540C">
            <w:pPr>
              <w:spacing w:line="200" w:lineRule="exact"/>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r>
              <w:rPr>
                <w:color w:val="000000"/>
              </w:rPr>
              <w:t xml:space="preserve">С различным набором видов услуг </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Усиленная звукоизоляция перекрытия</w:t>
            </w:r>
          </w:p>
          <w:p w:rsidR="000A01DB" w:rsidRDefault="000A01DB" w:rsidP="0050540C">
            <w:pPr>
              <w:spacing w:line="200" w:lineRule="exact"/>
              <w:ind w:firstLine="225"/>
              <w:jc w:val="both"/>
              <w:rPr>
                <w:color w:val="000000"/>
              </w:rPr>
            </w:pPr>
          </w:p>
        </w:tc>
      </w:tr>
      <w:tr w:rsidR="000A01DB">
        <w:tc>
          <w:tcPr>
            <w:tcW w:w="322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r>
              <w:rPr>
                <w:color w:val="000000"/>
              </w:rPr>
              <w:t>Мастерские по ремонту обуви (срочный, мелкий, средний)</w:t>
            </w:r>
          </w:p>
          <w:p w:rsidR="000A01DB" w:rsidRDefault="000A01DB" w:rsidP="0050540C">
            <w:pPr>
              <w:spacing w:line="200" w:lineRule="exact"/>
              <w:ind w:firstLine="225"/>
              <w:jc w:val="both"/>
              <w:rPr>
                <w:color w:val="000000"/>
              </w:rPr>
            </w:pPr>
          </w:p>
        </w:tc>
        <w:tc>
          <w:tcPr>
            <w:tcW w:w="115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То же</w:t>
            </w:r>
          </w:p>
          <w:p w:rsidR="000A01DB" w:rsidRDefault="000A01DB" w:rsidP="0050540C">
            <w:pPr>
              <w:spacing w:line="200" w:lineRule="exact"/>
              <w:ind w:firstLine="225"/>
              <w:jc w:val="center"/>
              <w:rPr>
                <w:color w:val="000000"/>
              </w:rPr>
            </w:pPr>
          </w:p>
        </w:tc>
        <w:tc>
          <w:tcPr>
            <w:tcW w:w="1110"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100</w:t>
            </w:r>
          </w:p>
          <w:p w:rsidR="000A01DB" w:rsidRDefault="000A01DB" w:rsidP="0050540C">
            <w:pPr>
              <w:spacing w:line="200" w:lineRule="exact"/>
              <w:ind w:firstLine="225"/>
              <w:jc w:val="center"/>
              <w:rPr>
                <w:color w:val="000000"/>
              </w:rPr>
            </w:pPr>
          </w:p>
        </w:tc>
        <w:tc>
          <w:tcPr>
            <w:tcW w:w="109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 xml:space="preserve">1, </w:t>
            </w:r>
            <w:proofErr w:type="gramStart"/>
            <w:r>
              <w:rPr>
                <w:color w:val="000000"/>
              </w:rPr>
              <w:t>П</w:t>
            </w:r>
            <w:proofErr w:type="gramEnd"/>
            <w:r>
              <w:rPr>
                <w:color w:val="000000"/>
              </w:rPr>
              <w:t>, Ц</w:t>
            </w:r>
          </w:p>
          <w:p w:rsidR="000A01DB" w:rsidRDefault="000A01DB" w:rsidP="0050540C">
            <w:pPr>
              <w:spacing w:line="200" w:lineRule="exact"/>
              <w:ind w:firstLine="225"/>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r>
              <w:rPr>
                <w:color w:val="000000"/>
              </w:rPr>
              <w:t>Усиленная звукоизоляция перекрытия</w:t>
            </w:r>
          </w:p>
          <w:p w:rsidR="000A01DB" w:rsidRDefault="000A01DB" w:rsidP="0050540C">
            <w:pPr>
              <w:spacing w:line="200" w:lineRule="exact"/>
              <w:ind w:firstLine="225"/>
              <w:jc w:val="both"/>
              <w:rPr>
                <w:color w:val="000000"/>
              </w:rPr>
            </w:pPr>
          </w:p>
        </w:tc>
      </w:tr>
      <w:tr w:rsidR="000A01DB">
        <w:tc>
          <w:tcPr>
            <w:tcW w:w="322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r>
              <w:rPr>
                <w:color w:val="000000"/>
              </w:rPr>
              <w:t>Мастерские по ремонту бытовых машин и приборов</w:t>
            </w:r>
          </w:p>
          <w:p w:rsidR="000A01DB" w:rsidRDefault="000A01DB" w:rsidP="0050540C">
            <w:pPr>
              <w:spacing w:line="200" w:lineRule="exact"/>
              <w:ind w:firstLine="225"/>
              <w:jc w:val="both"/>
              <w:rPr>
                <w:color w:val="000000"/>
              </w:rPr>
            </w:pPr>
          </w:p>
        </w:tc>
        <w:tc>
          <w:tcPr>
            <w:tcW w:w="115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w:t>
            </w:r>
          </w:p>
          <w:p w:rsidR="000A01DB" w:rsidRDefault="000A01DB" w:rsidP="0050540C">
            <w:pPr>
              <w:spacing w:line="200" w:lineRule="exact"/>
              <w:ind w:firstLine="225"/>
              <w:jc w:val="center"/>
              <w:rPr>
                <w:color w:val="000000"/>
              </w:rPr>
            </w:pPr>
          </w:p>
        </w:tc>
        <w:tc>
          <w:tcPr>
            <w:tcW w:w="1110"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100</w:t>
            </w:r>
          </w:p>
          <w:p w:rsidR="000A01DB" w:rsidRDefault="000A01DB" w:rsidP="0050540C">
            <w:pPr>
              <w:spacing w:line="200" w:lineRule="exact"/>
              <w:ind w:firstLine="225"/>
              <w:jc w:val="center"/>
              <w:rPr>
                <w:color w:val="000000"/>
              </w:rPr>
            </w:pPr>
          </w:p>
        </w:tc>
        <w:tc>
          <w:tcPr>
            <w:tcW w:w="109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 xml:space="preserve">1, </w:t>
            </w:r>
            <w:proofErr w:type="gramStart"/>
            <w:r>
              <w:rPr>
                <w:color w:val="000000"/>
              </w:rPr>
              <w:t>П</w:t>
            </w:r>
            <w:proofErr w:type="gramEnd"/>
            <w:r>
              <w:rPr>
                <w:color w:val="000000"/>
              </w:rPr>
              <w:t>, Ц</w:t>
            </w:r>
          </w:p>
          <w:p w:rsidR="000A01DB" w:rsidRDefault="000A01DB" w:rsidP="0050540C">
            <w:pPr>
              <w:spacing w:line="200" w:lineRule="exact"/>
              <w:ind w:firstLine="225"/>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r>
              <w:rPr>
                <w:color w:val="000000"/>
              </w:rPr>
              <w:t>Усиленная звукоизоляция перекрытия</w:t>
            </w:r>
          </w:p>
          <w:p w:rsidR="000A01DB" w:rsidRDefault="000A01DB" w:rsidP="0050540C">
            <w:pPr>
              <w:spacing w:line="200" w:lineRule="exact"/>
              <w:ind w:firstLine="225"/>
              <w:jc w:val="both"/>
              <w:rPr>
                <w:color w:val="000000"/>
              </w:rPr>
            </w:pPr>
          </w:p>
        </w:tc>
      </w:tr>
      <w:tr w:rsidR="000A01DB">
        <w:tc>
          <w:tcPr>
            <w:tcW w:w="322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r>
              <w:rPr>
                <w:color w:val="000000"/>
              </w:rPr>
              <w:t>Мастерские по ремонту часов и ювелирных изделий</w:t>
            </w:r>
          </w:p>
          <w:p w:rsidR="000A01DB" w:rsidRDefault="000A01DB" w:rsidP="0050540C">
            <w:pPr>
              <w:spacing w:line="200" w:lineRule="exact"/>
              <w:ind w:firstLine="225"/>
              <w:jc w:val="both"/>
              <w:rPr>
                <w:color w:val="000000"/>
              </w:rPr>
            </w:pPr>
          </w:p>
        </w:tc>
        <w:tc>
          <w:tcPr>
            <w:tcW w:w="115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w:t>
            </w:r>
          </w:p>
          <w:p w:rsidR="000A01DB" w:rsidRDefault="000A01DB" w:rsidP="0050540C">
            <w:pPr>
              <w:spacing w:line="200" w:lineRule="exact"/>
              <w:ind w:firstLine="225"/>
              <w:jc w:val="center"/>
              <w:rPr>
                <w:color w:val="000000"/>
              </w:rPr>
            </w:pPr>
          </w:p>
        </w:tc>
        <w:tc>
          <w:tcPr>
            <w:tcW w:w="1110"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100</w:t>
            </w:r>
          </w:p>
          <w:p w:rsidR="000A01DB" w:rsidRDefault="000A01DB" w:rsidP="0050540C">
            <w:pPr>
              <w:spacing w:line="200" w:lineRule="exact"/>
              <w:ind w:firstLine="225"/>
              <w:jc w:val="center"/>
              <w:rPr>
                <w:color w:val="000000"/>
              </w:rPr>
            </w:pPr>
          </w:p>
        </w:tc>
        <w:tc>
          <w:tcPr>
            <w:tcW w:w="109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 xml:space="preserve">1, </w:t>
            </w:r>
            <w:proofErr w:type="gramStart"/>
            <w:r>
              <w:rPr>
                <w:color w:val="000000"/>
              </w:rPr>
              <w:t>П</w:t>
            </w:r>
            <w:proofErr w:type="gramEnd"/>
            <w:r>
              <w:rPr>
                <w:color w:val="000000"/>
              </w:rPr>
              <w:t>, Ц</w:t>
            </w:r>
          </w:p>
          <w:p w:rsidR="000A01DB" w:rsidRDefault="000A01DB" w:rsidP="0050540C">
            <w:pPr>
              <w:spacing w:line="200" w:lineRule="exact"/>
              <w:ind w:firstLine="225"/>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tc>
      </w:tr>
      <w:tr w:rsidR="000A01DB">
        <w:tc>
          <w:tcPr>
            <w:tcW w:w="322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r>
              <w:rPr>
                <w:color w:val="000000"/>
              </w:rPr>
              <w:t>Парикмахерская</w:t>
            </w:r>
          </w:p>
          <w:p w:rsidR="000A01DB" w:rsidRDefault="000A01DB" w:rsidP="0050540C">
            <w:pPr>
              <w:spacing w:line="200" w:lineRule="exact"/>
              <w:ind w:firstLine="225"/>
              <w:jc w:val="both"/>
              <w:rPr>
                <w:color w:val="000000"/>
              </w:rPr>
            </w:pPr>
          </w:p>
        </w:tc>
        <w:tc>
          <w:tcPr>
            <w:tcW w:w="115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w:t>
            </w:r>
          </w:p>
          <w:p w:rsidR="000A01DB" w:rsidRDefault="000A01DB" w:rsidP="0050540C">
            <w:pPr>
              <w:spacing w:line="200" w:lineRule="exact"/>
              <w:ind w:firstLine="225"/>
              <w:jc w:val="center"/>
              <w:rPr>
                <w:color w:val="000000"/>
              </w:rPr>
            </w:pPr>
          </w:p>
        </w:tc>
        <w:tc>
          <w:tcPr>
            <w:tcW w:w="1110"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250</w:t>
            </w:r>
          </w:p>
          <w:p w:rsidR="000A01DB" w:rsidRDefault="000A01DB" w:rsidP="0050540C">
            <w:pPr>
              <w:spacing w:line="200" w:lineRule="exact"/>
              <w:ind w:firstLine="225"/>
              <w:jc w:val="center"/>
              <w:rPr>
                <w:color w:val="000000"/>
              </w:rPr>
            </w:pPr>
          </w:p>
        </w:tc>
        <w:tc>
          <w:tcPr>
            <w:tcW w:w="109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 xml:space="preserve">1, </w:t>
            </w:r>
            <w:proofErr w:type="gramStart"/>
            <w:r>
              <w:rPr>
                <w:color w:val="000000"/>
              </w:rPr>
              <w:t>П</w:t>
            </w:r>
            <w:proofErr w:type="gramEnd"/>
            <w:r>
              <w:rPr>
                <w:color w:val="000000"/>
              </w:rPr>
              <w:t>, Ц</w:t>
            </w:r>
          </w:p>
          <w:p w:rsidR="000A01DB" w:rsidRDefault="000A01DB" w:rsidP="0050540C">
            <w:pPr>
              <w:spacing w:line="200" w:lineRule="exact"/>
              <w:ind w:firstLine="225"/>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tc>
      </w:tr>
      <w:tr w:rsidR="000A01DB">
        <w:tc>
          <w:tcPr>
            <w:tcW w:w="322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r>
              <w:rPr>
                <w:color w:val="000000"/>
              </w:rPr>
              <w:t>Салон красоты</w:t>
            </w:r>
          </w:p>
          <w:p w:rsidR="000A01DB" w:rsidRDefault="000A01DB" w:rsidP="0050540C">
            <w:pPr>
              <w:spacing w:line="200" w:lineRule="exact"/>
              <w:ind w:firstLine="225"/>
              <w:jc w:val="both"/>
              <w:rPr>
                <w:color w:val="000000"/>
              </w:rPr>
            </w:pPr>
          </w:p>
        </w:tc>
        <w:tc>
          <w:tcPr>
            <w:tcW w:w="115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w:t>
            </w:r>
          </w:p>
          <w:p w:rsidR="000A01DB" w:rsidRDefault="000A01DB" w:rsidP="0050540C">
            <w:pPr>
              <w:spacing w:line="200" w:lineRule="exact"/>
              <w:ind w:firstLine="225"/>
              <w:jc w:val="center"/>
              <w:rPr>
                <w:color w:val="000000"/>
              </w:rPr>
            </w:pPr>
          </w:p>
        </w:tc>
        <w:tc>
          <w:tcPr>
            <w:tcW w:w="1110"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500</w:t>
            </w:r>
          </w:p>
          <w:p w:rsidR="000A01DB" w:rsidRDefault="000A01DB" w:rsidP="0050540C">
            <w:pPr>
              <w:spacing w:line="200" w:lineRule="exact"/>
              <w:ind w:firstLine="225"/>
              <w:jc w:val="center"/>
              <w:rPr>
                <w:color w:val="000000"/>
              </w:rPr>
            </w:pPr>
          </w:p>
        </w:tc>
        <w:tc>
          <w:tcPr>
            <w:tcW w:w="109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 xml:space="preserve">1-2, </w:t>
            </w:r>
            <w:proofErr w:type="gramStart"/>
            <w:r>
              <w:rPr>
                <w:color w:val="000000"/>
              </w:rPr>
              <w:t>П</w:t>
            </w:r>
            <w:proofErr w:type="gramEnd"/>
            <w:r>
              <w:rPr>
                <w:color w:val="000000"/>
              </w:rPr>
              <w:t>, Ц</w:t>
            </w:r>
          </w:p>
          <w:p w:rsidR="000A01DB" w:rsidRDefault="000A01DB" w:rsidP="0050540C">
            <w:pPr>
              <w:spacing w:line="200" w:lineRule="exact"/>
              <w:ind w:firstLine="225"/>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Без сауны</w:t>
            </w:r>
          </w:p>
          <w:p w:rsidR="000A01DB" w:rsidRDefault="000A01DB" w:rsidP="0050540C">
            <w:pPr>
              <w:spacing w:line="200" w:lineRule="exact"/>
              <w:ind w:firstLine="225"/>
              <w:jc w:val="center"/>
              <w:rPr>
                <w:color w:val="000000"/>
              </w:rPr>
            </w:pPr>
          </w:p>
        </w:tc>
      </w:tr>
      <w:tr w:rsidR="000A01DB">
        <w:tc>
          <w:tcPr>
            <w:tcW w:w="322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r>
              <w:rPr>
                <w:color w:val="000000"/>
              </w:rPr>
              <w:t>Прачечные самообслуживания (до 75 кг в смену)</w:t>
            </w:r>
          </w:p>
          <w:p w:rsidR="000A01DB" w:rsidRDefault="000A01DB" w:rsidP="0050540C">
            <w:pPr>
              <w:spacing w:line="200" w:lineRule="exact"/>
              <w:ind w:firstLine="225"/>
              <w:jc w:val="both"/>
              <w:rPr>
                <w:color w:val="000000"/>
              </w:rPr>
            </w:pPr>
          </w:p>
        </w:tc>
        <w:tc>
          <w:tcPr>
            <w:tcW w:w="115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w:t>
            </w:r>
          </w:p>
          <w:p w:rsidR="000A01DB" w:rsidRDefault="000A01DB" w:rsidP="0050540C">
            <w:pPr>
              <w:spacing w:line="200" w:lineRule="exact"/>
              <w:ind w:firstLine="225"/>
              <w:jc w:val="center"/>
              <w:rPr>
                <w:color w:val="000000"/>
              </w:rPr>
            </w:pPr>
          </w:p>
        </w:tc>
        <w:tc>
          <w:tcPr>
            <w:tcW w:w="1110"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150</w:t>
            </w:r>
          </w:p>
          <w:p w:rsidR="000A01DB" w:rsidRDefault="000A01DB" w:rsidP="0050540C">
            <w:pPr>
              <w:spacing w:line="200" w:lineRule="exact"/>
              <w:ind w:firstLine="225"/>
              <w:jc w:val="center"/>
              <w:rPr>
                <w:color w:val="000000"/>
              </w:rPr>
            </w:pPr>
          </w:p>
        </w:tc>
        <w:tc>
          <w:tcPr>
            <w:tcW w:w="109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 xml:space="preserve">1-2, </w:t>
            </w:r>
            <w:proofErr w:type="gramStart"/>
            <w:r>
              <w:rPr>
                <w:color w:val="000000"/>
              </w:rPr>
              <w:t>П</w:t>
            </w:r>
            <w:proofErr w:type="gramEnd"/>
            <w:r>
              <w:rPr>
                <w:color w:val="000000"/>
              </w:rPr>
              <w:t>, Ц</w:t>
            </w:r>
          </w:p>
          <w:p w:rsidR="000A01DB" w:rsidRDefault="000A01DB" w:rsidP="0050540C">
            <w:pPr>
              <w:spacing w:line="200" w:lineRule="exact"/>
              <w:ind w:firstLine="225"/>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r>
              <w:rPr>
                <w:color w:val="000000"/>
              </w:rPr>
              <w:t>Усиленная звукоизоляция перекрытия</w:t>
            </w:r>
          </w:p>
          <w:p w:rsidR="000A01DB" w:rsidRDefault="000A01DB" w:rsidP="0050540C">
            <w:pPr>
              <w:spacing w:line="200" w:lineRule="exact"/>
              <w:ind w:firstLine="225"/>
              <w:jc w:val="both"/>
              <w:rPr>
                <w:color w:val="000000"/>
              </w:rPr>
            </w:pPr>
          </w:p>
        </w:tc>
      </w:tr>
      <w:tr w:rsidR="000A01DB">
        <w:tc>
          <w:tcPr>
            <w:tcW w:w="322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r>
              <w:rPr>
                <w:color w:val="000000"/>
              </w:rPr>
              <w:t>Приемные пункты прачечной, химчистки</w:t>
            </w:r>
          </w:p>
          <w:p w:rsidR="000A01DB" w:rsidRDefault="000A01DB" w:rsidP="0050540C">
            <w:pPr>
              <w:spacing w:line="200" w:lineRule="exact"/>
              <w:ind w:firstLine="225"/>
              <w:jc w:val="both"/>
              <w:rPr>
                <w:color w:val="000000"/>
              </w:rPr>
            </w:pPr>
          </w:p>
        </w:tc>
        <w:tc>
          <w:tcPr>
            <w:tcW w:w="115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w:t>
            </w:r>
          </w:p>
          <w:p w:rsidR="000A01DB" w:rsidRDefault="000A01DB" w:rsidP="0050540C">
            <w:pPr>
              <w:spacing w:line="200" w:lineRule="exact"/>
              <w:ind w:firstLine="225"/>
              <w:jc w:val="center"/>
              <w:rPr>
                <w:color w:val="000000"/>
              </w:rPr>
            </w:pPr>
          </w:p>
        </w:tc>
        <w:tc>
          <w:tcPr>
            <w:tcW w:w="1110"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100</w:t>
            </w:r>
          </w:p>
          <w:p w:rsidR="000A01DB" w:rsidRDefault="000A01DB" w:rsidP="0050540C">
            <w:pPr>
              <w:spacing w:line="200" w:lineRule="exact"/>
              <w:ind w:firstLine="225"/>
              <w:jc w:val="center"/>
              <w:rPr>
                <w:color w:val="000000"/>
              </w:rPr>
            </w:pPr>
          </w:p>
        </w:tc>
        <w:tc>
          <w:tcPr>
            <w:tcW w:w="109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 xml:space="preserve">1-2, </w:t>
            </w:r>
            <w:proofErr w:type="gramStart"/>
            <w:r>
              <w:rPr>
                <w:color w:val="000000"/>
              </w:rPr>
              <w:t>П</w:t>
            </w:r>
            <w:proofErr w:type="gramEnd"/>
            <w:r>
              <w:rPr>
                <w:color w:val="000000"/>
              </w:rPr>
              <w:t>, Ц</w:t>
            </w:r>
          </w:p>
          <w:p w:rsidR="000A01DB" w:rsidRDefault="000A01DB" w:rsidP="0050540C">
            <w:pPr>
              <w:spacing w:line="200" w:lineRule="exact"/>
              <w:ind w:firstLine="225"/>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tc>
      </w:tr>
      <w:tr w:rsidR="000A01DB">
        <w:tc>
          <w:tcPr>
            <w:tcW w:w="322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r>
              <w:rPr>
                <w:color w:val="000000"/>
              </w:rPr>
              <w:t>Фотография</w:t>
            </w:r>
          </w:p>
          <w:p w:rsidR="000A01DB" w:rsidRDefault="000A01DB" w:rsidP="0050540C">
            <w:pPr>
              <w:spacing w:line="200" w:lineRule="exact"/>
              <w:ind w:firstLine="225"/>
              <w:jc w:val="both"/>
              <w:rPr>
                <w:color w:val="000000"/>
              </w:rPr>
            </w:pPr>
          </w:p>
        </w:tc>
        <w:tc>
          <w:tcPr>
            <w:tcW w:w="115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w:t>
            </w:r>
          </w:p>
          <w:p w:rsidR="000A01DB" w:rsidRDefault="000A01DB" w:rsidP="0050540C">
            <w:pPr>
              <w:spacing w:line="200" w:lineRule="exact"/>
              <w:ind w:firstLine="225"/>
              <w:jc w:val="center"/>
              <w:rPr>
                <w:color w:val="000000"/>
              </w:rPr>
            </w:pPr>
          </w:p>
        </w:tc>
        <w:tc>
          <w:tcPr>
            <w:tcW w:w="1110"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150</w:t>
            </w:r>
          </w:p>
          <w:p w:rsidR="000A01DB" w:rsidRDefault="000A01DB" w:rsidP="0050540C">
            <w:pPr>
              <w:spacing w:line="200" w:lineRule="exact"/>
              <w:ind w:firstLine="225"/>
              <w:jc w:val="center"/>
              <w:rPr>
                <w:color w:val="000000"/>
              </w:rPr>
            </w:pPr>
          </w:p>
        </w:tc>
        <w:tc>
          <w:tcPr>
            <w:tcW w:w="109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 xml:space="preserve">1-2, </w:t>
            </w:r>
            <w:proofErr w:type="gramStart"/>
            <w:r>
              <w:rPr>
                <w:color w:val="000000"/>
              </w:rPr>
              <w:t>П</w:t>
            </w:r>
            <w:proofErr w:type="gramEnd"/>
            <w:r>
              <w:rPr>
                <w:color w:val="000000"/>
              </w:rPr>
              <w:t>, Ц</w:t>
            </w:r>
          </w:p>
          <w:p w:rsidR="000A01DB" w:rsidRDefault="000A01DB" w:rsidP="0050540C">
            <w:pPr>
              <w:spacing w:line="200" w:lineRule="exact"/>
              <w:ind w:firstLine="225"/>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tc>
      </w:tr>
      <w:tr w:rsidR="000A01DB">
        <w:tc>
          <w:tcPr>
            <w:tcW w:w="322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r>
              <w:rPr>
                <w:color w:val="000000"/>
              </w:rPr>
              <w:t>Бюро посреднических услуг</w:t>
            </w:r>
          </w:p>
          <w:p w:rsidR="000A01DB" w:rsidRDefault="000A01DB" w:rsidP="0050540C">
            <w:pPr>
              <w:spacing w:line="200" w:lineRule="exact"/>
              <w:ind w:firstLine="225"/>
              <w:jc w:val="both"/>
              <w:rPr>
                <w:color w:val="000000"/>
              </w:rPr>
            </w:pPr>
          </w:p>
        </w:tc>
        <w:tc>
          <w:tcPr>
            <w:tcW w:w="115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w:t>
            </w:r>
          </w:p>
          <w:p w:rsidR="000A01DB" w:rsidRDefault="000A01DB" w:rsidP="0050540C">
            <w:pPr>
              <w:spacing w:line="200" w:lineRule="exact"/>
              <w:ind w:firstLine="225"/>
              <w:jc w:val="center"/>
              <w:rPr>
                <w:color w:val="000000"/>
              </w:rPr>
            </w:pPr>
          </w:p>
        </w:tc>
        <w:tc>
          <w:tcPr>
            <w:tcW w:w="1110"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200</w:t>
            </w:r>
          </w:p>
          <w:p w:rsidR="000A01DB" w:rsidRDefault="000A01DB" w:rsidP="0050540C">
            <w:pPr>
              <w:spacing w:line="200" w:lineRule="exact"/>
              <w:ind w:firstLine="225"/>
              <w:jc w:val="center"/>
              <w:rPr>
                <w:color w:val="000000"/>
              </w:rPr>
            </w:pPr>
          </w:p>
        </w:tc>
        <w:tc>
          <w:tcPr>
            <w:tcW w:w="109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 xml:space="preserve">1-2, </w:t>
            </w:r>
            <w:proofErr w:type="gramStart"/>
            <w:r>
              <w:rPr>
                <w:color w:val="000000"/>
              </w:rPr>
              <w:t>П</w:t>
            </w:r>
            <w:proofErr w:type="gramEnd"/>
            <w:r>
              <w:rPr>
                <w:color w:val="000000"/>
              </w:rPr>
              <w:t>, Ц</w:t>
            </w:r>
          </w:p>
          <w:p w:rsidR="000A01DB" w:rsidRDefault="000A01DB" w:rsidP="0050540C">
            <w:pPr>
              <w:spacing w:line="200" w:lineRule="exact"/>
              <w:ind w:firstLine="225"/>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tc>
      </w:tr>
      <w:tr w:rsidR="000A01DB">
        <w:tc>
          <w:tcPr>
            <w:tcW w:w="322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r>
              <w:rPr>
                <w:color w:val="000000"/>
              </w:rPr>
              <w:t>Многоотраслевые комплексные приемные пункты типа "</w:t>
            </w:r>
            <w:proofErr w:type="spellStart"/>
            <w:r>
              <w:rPr>
                <w:color w:val="000000"/>
              </w:rPr>
              <w:t>Мультисервис</w:t>
            </w:r>
            <w:proofErr w:type="spellEnd"/>
            <w:r>
              <w:rPr>
                <w:color w:val="000000"/>
              </w:rPr>
              <w:t>"</w:t>
            </w:r>
          </w:p>
          <w:p w:rsidR="000A01DB" w:rsidRDefault="000A01DB" w:rsidP="0050540C">
            <w:pPr>
              <w:spacing w:line="200" w:lineRule="exact"/>
              <w:ind w:firstLine="225"/>
              <w:jc w:val="both"/>
              <w:rPr>
                <w:color w:val="000000"/>
              </w:rPr>
            </w:pPr>
          </w:p>
        </w:tc>
        <w:tc>
          <w:tcPr>
            <w:tcW w:w="115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w:t>
            </w:r>
          </w:p>
          <w:p w:rsidR="000A01DB" w:rsidRDefault="000A01DB" w:rsidP="0050540C">
            <w:pPr>
              <w:spacing w:line="200" w:lineRule="exact"/>
              <w:ind w:firstLine="225"/>
              <w:jc w:val="center"/>
              <w:rPr>
                <w:color w:val="000000"/>
              </w:rPr>
            </w:pPr>
          </w:p>
        </w:tc>
        <w:tc>
          <w:tcPr>
            <w:tcW w:w="1110"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300</w:t>
            </w:r>
          </w:p>
          <w:p w:rsidR="000A01DB" w:rsidRDefault="000A01DB" w:rsidP="0050540C">
            <w:pPr>
              <w:spacing w:line="200" w:lineRule="exact"/>
              <w:ind w:firstLine="225"/>
              <w:jc w:val="center"/>
              <w:rPr>
                <w:color w:val="000000"/>
              </w:rPr>
            </w:pPr>
          </w:p>
        </w:tc>
        <w:tc>
          <w:tcPr>
            <w:tcW w:w="109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 xml:space="preserve">1, </w:t>
            </w:r>
            <w:proofErr w:type="gramStart"/>
            <w:r>
              <w:rPr>
                <w:color w:val="000000"/>
              </w:rPr>
              <w:t>П</w:t>
            </w:r>
            <w:proofErr w:type="gramEnd"/>
            <w:r>
              <w:rPr>
                <w:color w:val="000000"/>
              </w:rPr>
              <w:t>, Ц</w:t>
            </w:r>
          </w:p>
          <w:p w:rsidR="000A01DB" w:rsidRDefault="000A01DB" w:rsidP="0050540C">
            <w:pPr>
              <w:spacing w:line="200" w:lineRule="exact"/>
              <w:ind w:firstLine="225"/>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tc>
      </w:tr>
      <w:tr w:rsidR="000A01DB">
        <w:tc>
          <w:tcPr>
            <w:tcW w:w="322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r>
              <w:rPr>
                <w:color w:val="000000"/>
              </w:rPr>
              <w:t>Ателье проката</w:t>
            </w:r>
          </w:p>
          <w:p w:rsidR="000A01DB" w:rsidRDefault="000A01DB" w:rsidP="0050540C">
            <w:pPr>
              <w:spacing w:line="200" w:lineRule="exact"/>
              <w:ind w:firstLine="225"/>
              <w:jc w:val="both"/>
              <w:rPr>
                <w:color w:val="000000"/>
              </w:rPr>
            </w:pPr>
          </w:p>
        </w:tc>
        <w:tc>
          <w:tcPr>
            <w:tcW w:w="115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lastRenderedPageBreak/>
              <w:t>"</w:t>
            </w:r>
          </w:p>
          <w:p w:rsidR="000A01DB" w:rsidRDefault="000A01DB" w:rsidP="0050540C">
            <w:pPr>
              <w:spacing w:line="200" w:lineRule="exact"/>
              <w:ind w:firstLine="225"/>
              <w:jc w:val="center"/>
              <w:rPr>
                <w:color w:val="000000"/>
              </w:rPr>
            </w:pPr>
          </w:p>
        </w:tc>
        <w:tc>
          <w:tcPr>
            <w:tcW w:w="1110"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lastRenderedPageBreak/>
              <w:t>300</w:t>
            </w:r>
          </w:p>
          <w:p w:rsidR="000A01DB" w:rsidRDefault="000A01DB" w:rsidP="0050540C">
            <w:pPr>
              <w:spacing w:line="200" w:lineRule="exact"/>
              <w:ind w:firstLine="225"/>
              <w:jc w:val="center"/>
              <w:rPr>
                <w:color w:val="000000"/>
              </w:rPr>
            </w:pPr>
          </w:p>
        </w:tc>
        <w:tc>
          <w:tcPr>
            <w:tcW w:w="109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lastRenderedPageBreak/>
              <w:t xml:space="preserve">1, </w:t>
            </w:r>
            <w:proofErr w:type="gramStart"/>
            <w:r>
              <w:rPr>
                <w:color w:val="000000"/>
              </w:rPr>
              <w:t>П</w:t>
            </w:r>
            <w:proofErr w:type="gramEnd"/>
            <w:r>
              <w:rPr>
                <w:color w:val="000000"/>
              </w:rPr>
              <w:t>, Ц</w:t>
            </w:r>
          </w:p>
          <w:p w:rsidR="000A01DB" w:rsidRDefault="000A01DB" w:rsidP="0050540C">
            <w:pPr>
              <w:spacing w:line="200" w:lineRule="exact"/>
              <w:ind w:firstLine="225"/>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tc>
      </w:tr>
      <w:tr w:rsidR="000A01DB">
        <w:tc>
          <w:tcPr>
            <w:tcW w:w="9255" w:type="dxa"/>
            <w:gridSpan w:val="18"/>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b/>
                <w:bCs/>
                <w:color w:val="000000"/>
              </w:rPr>
              <w:lastRenderedPageBreak/>
              <w:t xml:space="preserve">Учреждения </w:t>
            </w:r>
            <w:proofErr w:type="spellStart"/>
            <w:r>
              <w:rPr>
                <w:b/>
                <w:bCs/>
                <w:color w:val="000000"/>
              </w:rPr>
              <w:t>досугового</w:t>
            </w:r>
            <w:proofErr w:type="spellEnd"/>
            <w:r>
              <w:rPr>
                <w:b/>
                <w:bCs/>
                <w:color w:val="000000"/>
              </w:rPr>
              <w:t xml:space="preserve"> назначения</w:t>
            </w:r>
          </w:p>
          <w:p w:rsidR="000A01DB" w:rsidRDefault="000A01DB" w:rsidP="0050540C">
            <w:pPr>
              <w:spacing w:line="200" w:lineRule="exact"/>
              <w:ind w:firstLine="225"/>
              <w:jc w:val="center"/>
              <w:rPr>
                <w:color w:val="000000"/>
              </w:rPr>
            </w:pPr>
          </w:p>
        </w:tc>
      </w:tr>
      <w:tr w:rsidR="000A01DB">
        <w:tc>
          <w:tcPr>
            <w:tcW w:w="3225" w:type="dxa"/>
            <w:tcBorders>
              <w:top w:val="single" w:sz="2" w:space="0" w:color="auto"/>
              <w:left w:val="single" w:sz="2" w:space="0" w:color="auto"/>
              <w:bottom w:val="nil"/>
              <w:right w:val="single" w:sz="2" w:space="0" w:color="auto"/>
            </w:tcBorders>
          </w:tcPr>
          <w:p w:rsidR="000A01DB" w:rsidRDefault="000A01DB" w:rsidP="0050540C">
            <w:pPr>
              <w:spacing w:line="200" w:lineRule="exact"/>
              <w:ind w:firstLine="225"/>
              <w:jc w:val="both"/>
              <w:rPr>
                <w:color w:val="000000"/>
              </w:rPr>
            </w:pPr>
            <w:proofErr w:type="gramStart"/>
            <w:r>
              <w:rPr>
                <w:color w:val="000000"/>
              </w:rPr>
              <w:t>Клубы, в том числе клуб-гостиная, клубы по интересам (молодежные, семейные, детские, подростковые, интернет-клубы и др.)</w:t>
            </w:r>
            <w:proofErr w:type="gramEnd"/>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proofErr w:type="spellStart"/>
            <w:r>
              <w:rPr>
                <w:color w:val="000000"/>
                <w:u w:val="single"/>
              </w:rPr>
              <w:t>посещ</w:t>
            </w:r>
            <w:proofErr w:type="spellEnd"/>
            <w:r>
              <w:rPr>
                <w:color w:val="000000"/>
                <w:u w:val="single"/>
              </w:rPr>
              <w:t>.</w:t>
            </w:r>
          </w:p>
          <w:p w:rsidR="000A01DB" w:rsidRDefault="000A01DB" w:rsidP="0050540C">
            <w:pPr>
              <w:spacing w:line="200" w:lineRule="exact"/>
              <w:ind w:firstLine="225"/>
              <w:jc w:val="center"/>
              <w:rPr>
                <w:color w:val="000000"/>
              </w:rPr>
            </w:pPr>
            <w:proofErr w:type="gramStart"/>
            <w:r>
              <w:rPr>
                <w:color w:val="000000"/>
              </w:rPr>
              <w:t>м</w:t>
            </w:r>
            <w:proofErr w:type="gramEnd"/>
            <w:r>
              <w:rPr>
                <w:noProof/>
                <w:color w:val="000000"/>
                <w:position w:val="-4"/>
                <w:lang w:eastAsia="ru-RU"/>
              </w:rPr>
              <w:drawing>
                <wp:inline distT="0" distB="0" distL="0" distR="0">
                  <wp:extent cx="104140" cy="219710"/>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p>
          <w:p w:rsidR="000A01DB" w:rsidRDefault="000A01DB" w:rsidP="0050540C">
            <w:pPr>
              <w:spacing w:line="200" w:lineRule="exact"/>
              <w:ind w:firstLine="225"/>
              <w:jc w:val="center"/>
              <w:rPr>
                <w:color w:val="000000"/>
              </w:rPr>
            </w:pPr>
          </w:p>
        </w:tc>
        <w:tc>
          <w:tcPr>
            <w:tcW w:w="1140" w:type="dxa"/>
            <w:gridSpan w:val="6"/>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u w:val="single"/>
              </w:rPr>
              <w:t>50-200</w:t>
            </w:r>
          </w:p>
          <w:p w:rsidR="000A01DB" w:rsidRDefault="000A01DB" w:rsidP="0050540C">
            <w:pPr>
              <w:spacing w:line="200" w:lineRule="exact"/>
              <w:jc w:val="center"/>
              <w:rPr>
                <w:color w:val="000000"/>
              </w:rPr>
            </w:pPr>
            <w:r>
              <w:rPr>
                <w:color w:val="000000"/>
              </w:rPr>
              <w:t xml:space="preserve">120-550 </w:t>
            </w: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1-2</w:t>
            </w:r>
          </w:p>
          <w:p w:rsidR="000A01DB" w:rsidRDefault="000A01DB" w:rsidP="0050540C">
            <w:pPr>
              <w:spacing w:line="200" w:lineRule="exact"/>
              <w:jc w:val="center"/>
              <w:rPr>
                <w:color w:val="000000"/>
              </w:rPr>
            </w:pPr>
          </w:p>
        </w:tc>
        <w:tc>
          <w:tcPr>
            <w:tcW w:w="2685" w:type="dxa"/>
            <w:gridSpan w:val="6"/>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r>
              <w:rPr>
                <w:color w:val="000000"/>
              </w:rPr>
              <w:t xml:space="preserve">При режиме функционирования до 23 ч; </w:t>
            </w:r>
          </w:p>
          <w:p w:rsidR="000A01DB" w:rsidRDefault="000A01DB" w:rsidP="0050540C">
            <w:pPr>
              <w:spacing w:line="200" w:lineRule="exact"/>
              <w:jc w:val="both"/>
              <w:rPr>
                <w:color w:val="000000"/>
              </w:rPr>
            </w:pPr>
          </w:p>
          <w:p w:rsidR="000A01DB" w:rsidRDefault="000A01DB" w:rsidP="0050540C">
            <w:pPr>
              <w:spacing w:line="200" w:lineRule="exact"/>
              <w:jc w:val="both"/>
              <w:rPr>
                <w:color w:val="000000"/>
              </w:rPr>
            </w:pPr>
            <w:proofErr w:type="gramStart"/>
            <w:r>
              <w:rPr>
                <w:color w:val="000000"/>
              </w:rPr>
              <w:t>Ц</w:t>
            </w:r>
            <w:proofErr w:type="gramEnd"/>
            <w:r>
              <w:rPr>
                <w:color w:val="000000"/>
              </w:rPr>
              <w:t xml:space="preserve">, П - без помещений для детей и подростков </w:t>
            </w:r>
          </w:p>
        </w:tc>
      </w:tr>
      <w:tr w:rsidR="000A01DB">
        <w:tc>
          <w:tcPr>
            <w:tcW w:w="3225" w:type="dxa"/>
            <w:tcBorders>
              <w:top w:val="nil"/>
              <w:left w:val="single" w:sz="2" w:space="0" w:color="auto"/>
              <w:bottom w:val="nil"/>
              <w:right w:val="single" w:sz="2" w:space="0" w:color="auto"/>
            </w:tcBorders>
          </w:tcPr>
          <w:p w:rsidR="000A01DB" w:rsidRDefault="000A01DB" w:rsidP="0050540C">
            <w:pPr>
              <w:spacing w:line="200" w:lineRule="exact"/>
              <w:jc w:val="both"/>
              <w:rPr>
                <w:color w:val="000000"/>
              </w:rPr>
            </w:pPr>
            <w:r>
              <w:rPr>
                <w:color w:val="000000"/>
              </w:rPr>
              <w:t xml:space="preserve">То же, с универсальной гостиной </w:t>
            </w: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То же</w:t>
            </w:r>
          </w:p>
          <w:p w:rsidR="000A01DB" w:rsidRDefault="000A01DB" w:rsidP="0050540C">
            <w:pPr>
              <w:spacing w:line="200" w:lineRule="exact"/>
              <w:jc w:val="center"/>
              <w:rPr>
                <w:color w:val="000000"/>
              </w:rPr>
            </w:pPr>
          </w:p>
        </w:tc>
        <w:tc>
          <w:tcPr>
            <w:tcW w:w="1140" w:type="dxa"/>
            <w:gridSpan w:val="6"/>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u w:val="single"/>
              </w:rPr>
              <w:t>250</w:t>
            </w:r>
          </w:p>
          <w:p w:rsidR="000A01DB" w:rsidRDefault="000A01DB" w:rsidP="0050540C">
            <w:pPr>
              <w:spacing w:line="200" w:lineRule="exact"/>
              <w:jc w:val="center"/>
              <w:rPr>
                <w:color w:val="000000"/>
              </w:rPr>
            </w:pPr>
            <w:r>
              <w:rPr>
                <w:color w:val="000000"/>
              </w:rPr>
              <w:t xml:space="preserve">600-830 </w:t>
            </w: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 xml:space="preserve">1-2, </w:t>
            </w:r>
            <w:proofErr w:type="gramStart"/>
            <w:r>
              <w:rPr>
                <w:color w:val="000000"/>
              </w:rPr>
              <w:t>П</w:t>
            </w:r>
            <w:proofErr w:type="gramEnd"/>
            <w:r>
              <w:rPr>
                <w:color w:val="000000"/>
              </w:rPr>
              <w:t>, Ц</w:t>
            </w:r>
          </w:p>
          <w:p w:rsidR="000A01DB" w:rsidRDefault="000A01DB" w:rsidP="0050540C">
            <w:pPr>
              <w:spacing w:line="200" w:lineRule="exact"/>
              <w:jc w:val="center"/>
              <w:rPr>
                <w:color w:val="000000"/>
              </w:rPr>
            </w:pPr>
          </w:p>
        </w:tc>
        <w:tc>
          <w:tcPr>
            <w:tcW w:w="2685" w:type="dxa"/>
            <w:gridSpan w:val="6"/>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r>
              <w:rPr>
                <w:color w:val="000000"/>
              </w:rPr>
              <w:t>При режиме функционирования до 23 ч</w:t>
            </w:r>
          </w:p>
          <w:p w:rsidR="000A01DB" w:rsidRDefault="000A01DB" w:rsidP="0050540C">
            <w:pPr>
              <w:spacing w:line="200" w:lineRule="exact"/>
              <w:jc w:val="both"/>
              <w:rPr>
                <w:color w:val="000000"/>
              </w:rPr>
            </w:pPr>
          </w:p>
        </w:tc>
      </w:tr>
      <w:tr w:rsidR="000A01DB">
        <w:tc>
          <w:tcPr>
            <w:tcW w:w="3225" w:type="dxa"/>
            <w:tcBorders>
              <w:top w:val="nil"/>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r>
              <w:rPr>
                <w:color w:val="000000"/>
              </w:rPr>
              <w:t xml:space="preserve">Помещения для собраний жителей и досуговых занятий </w:t>
            </w: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proofErr w:type="gramStart"/>
            <w:r>
              <w:rPr>
                <w:color w:val="000000"/>
              </w:rPr>
              <w:t>м</w:t>
            </w:r>
            <w:proofErr w:type="gramEnd"/>
            <w:r>
              <w:rPr>
                <w:noProof/>
                <w:color w:val="000000"/>
                <w:position w:val="-4"/>
                <w:lang w:eastAsia="ru-RU"/>
              </w:rPr>
              <w:drawing>
                <wp:inline distT="0" distB="0" distL="0" distR="0">
                  <wp:extent cx="104140" cy="219710"/>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p>
          <w:p w:rsidR="000A01DB" w:rsidRDefault="000A01DB" w:rsidP="0050540C">
            <w:pPr>
              <w:spacing w:line="200" w:lineRule="exact"/>
              <w:jc w:val="center"/>
              <w:rPr>
                <w:color w:val="000000"/>
              </w:rPr>
            </w:pPr>
            <w:r>
              <w:rPr>
                <w:color w:val="000000"/>
              </w:rPr>
              <w:t>(не более)</w:t>
            </w:r>
          </w:p>
          <w:p w:rsidR="000A01DB" w:rsidRDefault="000A01DB" w:rsidP="0050540C">
            <w:pPr>
              <w:spacing w:line="200" w:lineRule="exact"/>
              <w:jc w:val="center"/>
              <w:rPr>
                <w:color w:val="000000"/>
              </w:rPr>
            </w:pPr>
          </w:p>
        </w:tc>
        <w:tc>
          <w:tcPr>
            <w:tcW w:w="1140" w:type="dxa"/>
            <w:gridSpan w:val="6"/>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50-180</w:t>
            </w:r>
          </w:p>
          <w:p w:rsidR="000A01DB" w:rsidRDefault="000A01DB" w:rsidP="0050540C">
            <w:pPr>
              <w:spacing w:line="200" w:lineRule="exact"/>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 xml:space="preserve">1-2, </w:t>
            </w:r>
            <w:proofErr w:type="gramStart"/>
            <w:r>
              <w:rPr>
                <w:color w:val="000000"/>
              </w:rPr>
              <w:t>П</w:t>
            </w:r>
            <w:proofErr w:type="gramEnd"/>
            <w:r>
              <w:rPr>
                <w:color w:val="000000"/>
              </w:rPr>
              <w:t>, Ц</w:t>
            </w:r>
          </w:p>
          <w:p w:rsidR="000A01DB" w:rsidRDefault="000A01DB" w:rsidP="0050540C">
            <w:pPr>
              <w:spacing w:line="200" w:lineRule="exact"/>
              <w:jc w:val="center"/>
              <w:rPr>
                <w:color w:val="000000"/>
              </w:rPr>
            </w:pPr>
          </w:p>
        </w:tc>
        <w:tc>
          <w:tcPr>
            <w:tcW w:w="2685" w:type="dxa"/>
            <w:gridSpan w:val="6"/>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То же</w:t>
            </w:r>
          </w:p>
          <w:p w:rsidR="000A01DB" w:rsidRDefault="000A01DB" w:rsidP="0050540C">
            <w:pPr>
              <w:spacing w:line="200" w:lineRule="exact"/>
              <w:jc w:val="center"/>
              <w:rPr>
                <w:color w:val="000000"/>
              </w:rPr>
            </w:pPr>
          </w:p>
        </w:tc>
      </w:tr>
      <w:tr w:rsidR="000A01DB">
        <w:tc>
          <w:tcPr>
            <w:tcW w:w="3225" w:type="dxa"/>
            <w:tcBorders>
              <w:top w:val="single" w:sz="2" w:space="0" w:color="auto"/>
              <w:left w:val="single" w:sz="2" w:space="0" w:color="auto"/>
              <w:bottom w:val="nil"/>
              <w:right w:val="single" w:sz="2" w:space="0" w:color="auto"/>
            </w:tcBorders>
          </w:tcPr>
          <w:p w:rsidR="000A01DB" w:rsidRDefault="000A01DB" w:rsidP="0050540C">
            <w:pPr>
              <w:spacing w:line="200" w:lineRule="exact"/>
              <w:jc w:val="both"/>
              <w:rPr>
                <w:color w:val="000000"/>
              </w:rPr>
            </w:pPr>
            <w:r>
              <w:rPr>
                <w:color w:val="000000"/>
              </w:rPr>
              <w:t>Помещения для кружковых занятий взрослых и детей</w:t>
            </w:r>
          </w:p>
          <w:p w:rsidR="000A01DB" w:rsidRDefault="000A01DB" w:rsidP="0050540C">
            <w:pPr>
              <w:spacing w:line="200" w:lineRule="exact"/>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proofErr w:type="spellStart"/>
            <w:r>
              <w:rPr>
                <w:color w:val="000000"/>
                <w:u w:val="single"/>
              </w:rPr>
              <w:t>посещ</w:t>
            </w:r>
            <w:proofErr w:type="spellEnd"/>
            <w:r>
              <w:rPr>
                <w:color w:val="000000"/>
                <w:u w:val="single"/>
              </w:rPr>
              <w:t>.</w:t>
            </w:r>
          </w:p>
          <w:p w:rsidR="000A01DB" w:rsidRDefault="000A01DB" w:rsidP="0050540C">
            <w:pPr>
              <w:spacing w:line="200" w:lineRule="exact"/>
              <w:jc w:val="center"/>
              <w:rPr>
                <w:color w:val="000000"/>
              </w:rPr>
            </w:pPr>
            <w:proofErr w:type="gramStart"/>
            <w:r>
              <w:rPr>
                <w:color w:val="000000"/>
              </w:rPr>
              <w:t>м</w:t>
            </w:r>
            <w:proofErr w:type="gramEnd"/>
            <w:r>
              <w:rPr>
                <w:noProof/>
                <w:color w:val="000000"/>
                <w:position w:val="-4"/>
                <w:lang w:eastAsia="ru-RU"/>
              </w:rPr>
              <w:drawing>
                <wp:inline distT="0" distB="0" distL="0" distR="0">
                  <wp:extent cx="104140" cy="219710"/>
                  <wp:effectExtent l="1905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p>
          <w:p w:rsidR="000A01DB" w:rsidRDefault="000A01DB" w:rsidP="0050540C">
            <w:pPr>
              <w:spacing w:line="200" w:lineRule="exact"/>
              <w:jc w:val="center"/>
              <w:rPr>
                <w:color w:val="000000"/>
              </w:rPr>
            </w:pPr>
          </w:p>
        </w:tc>
        <w:tc>
          <w:tcPr>
            <w:tcW w:w="1140" w:type="dxa"/>
            <w:gridSpan w:val="6"/>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50-180</w:t>
            </w:r>
          </w:p>
          <w:p w:rsidR="000A01DB" w:rsidRDefault="000A01DB" w:rsidP="0050540C">
            <w:pPr>
              <w:spacing w:line="200" w:lineRule="exact"/>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1-2</w:t>
            </w:r>
          </w:p>
          <w:p w:rsidR="000A01DB" w:rsidRDefault="000A01DB" w:rsidP="0050540C">
            <w:pPr>
              <w:spacing w:line="200" w:lineRule="exact"/>
              <w:jc w:val="center"/>
              <w:rPr>
                <w:color w:val="000000"/>
              </w:rPr>
            </w:pPr>
          </w:p>
        </w:tc>
        <w:tc>
          <w:tcPr>
            <w:tcW w:w="2685" w:type="dxa"/>
            <w:gridSpan w:val="6"/>
            <w:tcBorders>
              <w:top w:val="single" w:sz="2" w:space="0" w:color="auto"/>
              <w:left w:val="single" w:sz="2" w:space="0" w:color="auto"/>
              <w:bottom w:val="nil"/>
              <w:right w:val="single" w:sz="2" w:space="0" w:color="auto"/>
            </w:tcBorders>
          </w:tcPr>
          <w:p w:rsidR="000A01DB" w:rsidRDefault="000A01DB" w:rsidP="0050540C">
            <w:pPr>
              <w:spacing w:line="200" w:lineRule="exact"/>
              <w:jc w:val="both"/>
              <w:rPr>
                <w:color w:val="000000"/>
              </w:rPr>
            </w:pPr>
            <w:r>
              <w:rPr>
                <w:color w:val="000000"/>
              </w:rPr>
              <w:t>При режиме функционирования до 23 ч;</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roofErr w:type="gramStart"/>
            <w:r>
              <w:rPr>
                <w:color w:val="000000"/>
              </w:rPr>
              <w:t>Ц</w:t>
            </w:r>
            <w:proofErr w:type="gramEnd"/>
            <w:r>
              <w:rPr>
                <w:color w:val="000000"/>
              </w:rPr>
              <w:t xml:space="preserve">, П - без помещений для детей и подростков </w:t>
            </w:r>
          </w:p>
        </w:tc>
      </w:tr>
      <w:tr w:rsidR="000A01DB">
        <w:tc>
          <w:tcPr>
            <w:tcW w:w="3225" w:type="dxa"/>
            <w:tcBorders>
              <w:top w:val="nil"/>
              <w:left w:val="single" w:sz="2" w:space="0" w:color="auto"/>
              <w:bottom w:val="nil"/>
              <w:right w:val="single" w:sz="2" w:space="0" w:color="auto"/>
            </w:tcBorders>
          </w:tcPr>
          <w:p w:rsidR="000A01DB" w:rsidRDefault="000A01DB" w:rsidP="0050540C">
            <w:pPr>
              <w:spacing w:line="200" w:lineRule="exact"/>
              <w:ind w:firstLine="225"/>
              <w:jc w:val="both"/>
              <w:rPr>
                <w:color w:val="000000"/>
              </w:rPr>
            </w:pPr>
            <w:r>
              <w:rPr>
                <w:color w:val="000000"/>
              </w:rPr>
              <w:t>Игротека для детей</w:t>
            </w:r>
          </w:p>
          <w:p w:rsidR="000A01DB" w:rsidRDefault="000A01DB" w:rsidP="0050540C">
            <w:pPr>
              <w:spacing w:line="200" w:lineRule="exact"/>
              <w:ind w:firstLine="225"/>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То же</w:t>
            </w:r>
          </w:p>
          <w:p w:rsidR="000A01DB" w:rsidRDefault="000A01DB" w:rsidP="0050540C">
            <w:pPr>
              <w:spacing w:line="200" w:lineRule="exact"/>
              <w:ind w:firstLine="225"/>
              <w:jc w:val="center"/>
              <w:rPr>
                <w:color w:val="000000"/>
              </w:rPr>
            </w:pPr>
          </w:p>
        </w:tc>
        <w:tc>
          <w:tcPr>
            <w:tcW w:w="1140" w:type="dxa"/>
            <w:gridSpan w:val="6"/>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50-180</w:t>
            </w:r>
          </w:p>
          <w:p w:rsidR="000A01DB" w:rsidRDefault="000A01DB" w:rsidP="0050540C">
            <w:pPr>
              <w:spacing w:line="200" w:lineRule="exact"/>
              <w:ind w:firstLine="225"/>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1-2</w:t>
            </w:r>
          </w:p>
          <w:p w:rsidR="000A01DB" w:rsidRDefault="000A01DB" w:rsidP="0050540C">
            <w:pPr>
              <w:spacing w:line="200" w:lineRule="exact"/>
              <w:ind w:firstLine="225"/>
              <w:jc w:val="center"/>
              <w:rPr>
                <w:color w:val="000000"/>
              </w:rPr>
            </w:pPr>
          </w:p>
        </w:tc>
        <w:tc>
          <w:tcPr>
            <w:tcW w:w="2685" w:type="dxa"/>
            <w:gridSpan w:val="6"/>
            <w:tcBorders>
              <w:top w:val="nil"/>
              <w:left w:val="single" w:sz="2" w:space="0" w:color="auto"/>
              <w:bottom w:val="nil"/>
              <w:right w:val="single" w:sz="2" w:space="0" w:color="auto"/>
            </w:tcBorders>
          </w:tcPr>
          <w:p w:rsidR="000A01DB" w:rsidRDefault="000A01DB" w:rsidP="0050540C">
            <w:pPr>
              <w:spacing w:line="200" w:lineRule="exact"/>
              <w:ind w:firstLine="225"/>
              <w:jc w:val="both"/>
              <w:rPr>
                <w:color w:val="000000"/>
              </w:rPr>
            </w:pPr>
          </w:p>
        </w:tc>
      </w:tr>
      <w:tr w:rsidR="000A01DB">
        <w:tc>
          <w:tcPr>
            <w:tcW w:w="3225" w:type="dxa"/>
            <w:tcBorders>
              <w:top w:val="nil"/>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r>
              <w:rPr>
                <w:color w:val="000000"/>
              </w:rPr>
              <w:t>Помещения игровых автоматов для детей</w:t>
            </w:r>
          </w:p>
          <w:p w:rsidR="000A01DB" w:rsidRDefault="000A01DB" w:rsidP="0050540C">
            <w:pPr>
              <w:spacing w:line="200" w:lineRule="exact"/>
              <w:ind w:firstLine="225"/>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w:t>
            </w:r>
          </w:p>
          <w:p w:rsidR="000A01DB" w:rsidRDefault="000A01DB" w:rsidP="0050540C">
            <w:pPr>
              <w:spacing w:line="200" w:lineRule="exact"/>
              <w:ind w:firstLine="225"/>
              <w:jc w:val="center"/>
              <w:rPr>
                <w:color w:val="000000"/>
              </w:rPr>
            </w:pPr>
          </w:p>
        </w:tc>
        <w:tc>
          <w:tcPr>
            <w:tcW w:w="1140" w:type="dxa"/>
            <w:gridSpan w:val="6"/>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50</w:t>
            </w:r>
          </w:p>
          <w:p w:rsidR="000A01DB" w:rsidRDefault="000A01DB" w:rsidP="0050540C">
            <w:pPr>
              <w:spacing w:line="200" w:lineRule="exact"/>
              <w:ind w:firstLine="225"/>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1</w:t>
            </w:r>
          </w:p>
          <w:p w:rsidR="000A01DB" w:rsidRDefault="000A01DB" w:rsidP="0050540C">
            <w:pPr>
              <w:spacing w:line="200" w:lineRule="exact"/>
              <w:ind w:firstLine="225"/>
              <w:jc w:val="center"/>
              <w:rPr>
                <w:color w:val="000000"/>
              </w:rPr>
            </w:pPr>
          </w:p>
        </w:tc>
        <w:tc>
          <w:tcPr>
            <w:tcW w:w="2685" w:type="dxa"/>
            <w:gridSpan w:val="6"/>
            <w:tcBorders>
              <w:top w:val="nil"/>
              <w:left w:val="single" w:sz="2" w:space="0" w:color="auto"/>
              <w:bottom w:val="nil"/>
              <w:right w:val="single" w:sz="2" w:space="0" w:color="auto"/>
            </w:tcBorders>
          </w:tcPr>
          <w:p w:rsidR="000A01DB" w:rsidRDefault="000A01DB" w:rsidP="0050540C">
            <w:pPr>
              <w:spacing w:line="200" w:lineRule="exact"/>
              <w:ind w:firstLine="225"/>
              <w:jc w:val="both"/>
              <w:rPr>
                <w:color w:val="000000"/>
              </w:rPr>
            </w:pPr>
          </w:p>
        </w:tc>
      </w:tr>
      <w:tr w:rsidR="000A01DB">
        <w:tc>
          <w:tcPr>
            <w:tcW w:w="322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r>
              <w:rPr>
                <w:color w:val="000000"/>
              </w:rPr>
              <w:t>Помещения для присмотра за детьми</w:t>
            </w:r>
          </w:p>
          <w:p w:rsidR="000A01DB" w:rsidRDefault="000A01DB" w:rsidP="0050540C">
            <w:pPr>
              <w:spacing w:line="200" w:lineRule="exact"/>
              <w:ind w:firstLine="225"/>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w:t>
            </w:r>
          </w:p>
          <w:p w:rsidR="000A01DB" w:rsidRDefault="000A01DB" w:rsidP="0050540C">
            <w:pPr>
              <w:spacing w:line="200" w:lineRule="exact"/>
              <w:ind w:firstLine="225"/>
              <w:jc w:val="center"/>
              <w:rPr>
                <w:color w:val="000000"/>
              </w:rPr>
            </w:pPr>
          </w:p>
        </w:tc>
        <w:tc>
          <w:tcPr>
            <w:tcW w:w="1140" w:type="dxa"/>
            <w:gridSpan w:val="6"/>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50-180</w:t>
            </w:r>
          </w:p>
          <w:p w:rsidR="000A01DB" w:rsidRDefault="000A01DB" w:rsidP="0050540C">
            <w:pPr>
              <w:spacing w:line="200" w:lineRule="exact"/>
              <w:ind w:firstLine="225"/>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1-2</w:t>
            </w:r>
          </w:p>
          <w:p w:rsidR="000A01DB" w:rsidRDefault="000A01DB" w:rsidP="0050540C">
            <w:pPr>
              <w:spacing w:line="200" w:lineRule="exact"/>
              <w:ind w:firstLine="225"/>
              <w:jc w:val="center"/>
              <w:rPr>
                <w:color w:val="000000"/>
              </w:rPr>
            </w:pPr>
          </w:p>
        </w:tc>
        <w:tc>
          <w:tcPr>
            <w:tcW w:w="2685" w:type="dxa"/>
            <w:gridSpan w:val="6"/>
            <w:tcBorders>
              <w:top w:val="nil"/>
              <w:left w:val="single" w:sz="2" w:space="0" w:color="auto"/>
              <w:bottom w:val="single" w:sz="2" w:space="0" w:color="auto"/>
              <w:right w:val="single" w:sz="2" w:space="0" w:color="auto"/>
            </w:tcBorders>
          </w:tcPr>
          <w:p w:rsidR="000A01DB" w:rsidRDefault="000A01DB" w:rsidP="0050540C">
            <w:pPr>
              <w:spacing w:line="200" w:lineRule="exact"/>
              <w:ind w:firstLine="225"/>
              <w:rPr>
                <w:color w:val="000000"/>
              </w:rPr>
            </w:pPr>
          </w:p>
        </w:tc>
      </w:tr>
      <w:tr w:rsidR="000A01DB">
        <w:tc>
          <w:tcPr>
            <w:tcW w:w="322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r>
              <w:rPr>
                <w:color w:val="000000"/>
              </w:rPr>
              <w:t>Видеосалон</w:t>
            </w:r>
          </w:p>
          <w:p w:rsidR="000A01DB" w:rsidRDefault="000A01DB" w:rsidP="0050540C">
            <w:pPr>
              <w:spacing w:line="200" w:lineRule="exact"/>
              <w:ind w:firstLine="225"/>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кол-во</w:t>
            </w:r>
          </w:p>
          <w:p w:rsidR="000A01DB" w:rsidRDefault="000A01DB" w:rsidP="0050540C">
            <w:pPr>
              <w:spacing w:line="200" w:lineRule="exact"/>
              <w:ind w:firstLine="225"/>
              <w:jc w:val="center"/>
              <w:rPr>
                <w:color w:val="000000"/>
              </w:rPr>
            </w:pPr>
            <w:r>
              <w:rPr>
                <w:color w:val="000000"/>
              </w:rPr>
              <w:t>мест</w:t>
            </w:r>
          </w:p>
          <w:p w:rsidR="000A01DB" w:rsidRDefault="000A01DB" w:rsidP="0050540C">
            <w:pPr>
              <w:spacing w:line="200" w:lineRule="exact"/>
              <w:ind w:firstLine="225"/>
              <w:jc w:val="center"/>
              <w:rPr>
                <w:color w:val="000000"/>
              </w:rPr>
            </w:pPr>
          </w:p>
        </w:tc>
        <w:tc>
          <w:tcPr>
            <w:tcW w:w="1140" w:type="dxa"/>
            <w:gridSpan w:val="6"/>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40-60</w:t>
            </w:r>
          </w:p>
          <w:p w:rsidR="000A01DB" w:rsidRDefault="000A01DB" w:rsidP="0050540C">
            <w:pPr>
              <w:spacing w:line="200" w:lineRule="exact"/>
              <w:ind w:firstLine="225"/>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 xml:space="preserve">1-2, </w:t>
            </w:r>
            <w:proofErr w:type="gramStart"/>
            <w:r>
              <w:rPr>
                <w:color w:val="000000"/>
              </w:rPr>
              <w:t>П</w:t>
            </w:r>
            <w:proofErr w:type="gramEnd"/>
            <w:r>
              <w:rPr>
                <w:color w:val="000000"/>
              </w:rPr>
              <w:t>, Ц</w:t>
            </w:r>
          </w:p>
          <w:p w:rsidR="000A01DB" w:rsidRDefault="000A01DB" w:rsidP="0050540C">
            <w:pPr>
              <w:spacing w:line="200" w:lineRule="exact"/>
              <w:ind w:firstLine="225"/>
              <w:jc w:val="center"/>
              <w:rPr>
                <w:color w:val="000000"/>
              </w:rPr>
            </w:pPr>
          </w:p>
        </w:tc>
        <w:tc>
          <w:tcPr>
            <w:tcW w:w="2685" w:type="dxa"/>
            <w:gridSpan w:val="6"/>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r>
              <w:rPr>
                <w:color w:val="000000"/>
              </w:rPr>
              <w:t xml:space="preserve">При режиме функционирования до 23 ч; </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усиленная звукоизоляция</w:t>
            </w:r>
          </w:p>
          <w:p w:rsidR="000A01DB" w:rsidRDefault="000A01DB" w:rsidP="0050540C">
            <w:pPr>
              <w:spacing w:line="200" w:lineRule="exact"/>
              <w:ind w:firstLine="225"/>
              <w:jc w:val="both"/>
              <w:rPr>
                <w:color w:val="000000"/>
              </w:rPr>
            </w:pPr>
          </w:p>
        </w:tc>
      </w:tr>
      <w:tr w:rsidR="000A01DB">
        <w:tc>
          <w:tcPr>
            <w:tcW w:w="322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r>
              <w:rPr>
                <w:color w:val="000000"/>
              </w:rPr>
              <w:t>Зал компьютерных игр</w:t>
            </w:r>
          </w:p>
          <w:p w:rsidR="000A01DB" w:rsidRDefault="000A01DB" w:rsidP="0050540C">
            <w:pPr>
              <w:spacing w:line="200" w:lineRule="exact"/>
              <w:ind w:firstLine="225"/>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proofErr w:type="gramStart"/>
            <w:r>
              <w:rPr>
                <w:color w:val="000000"/>
              </w:rPr>
              <w:t>м</w:t>
            </w:r>
            <w:proofErr w:type="gramEnd"/>
            <w:r>
              <w:rPr>
                <w:noProof/>
                <w:color w:val="000000"/>
                <w:position w:val="-4"/>
                <w:lang w:eastAsia="ru-RU"/>
              </w:rPr>
              <w:drawing>
                <wp:inline distT="0" distB="0" distL="0" distR="0">
                  <wp:extent cx="104140" cy="219710"/>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xml:space="preserve"> </w:t>
            </w:r>
          </w:p>
          <w:p w:rsidR="000A01DB" w:rsidRDefault="000A01DB" w:rsidP="0050540C">
            <w:pPr>
              <w:spacing w:line="200" w:lineRule="exact"/>
              <w:ind w:firstLine="225"/>
              <w:jc w:val="center"/>
              <w:rPr>
                <w:color w:val="000000"/>
              </w:rPr>
            </w:pPr>
            <w:r>
              <w:rPr>
                <w:color w:val="000000"/>
              </w:rPr>
              <w:t>(не более)</w:t>
            </w:r>
          </w:p>
          <w:p w:rsidR="000A01DB" w:rsidRDefault="000A01DB" w:rsidP="0050540C">
            <w:pPr>
              <w:spacing w:line="200" w:lineRule="exact"/>
              <w:ind w:firstLine="225"/>
              <w:jc w:val="center"/>
              <w:rPr>
                <w:color w:val="000000"/>
              </w:rPr>
            </w:pPr>
          </w:p>
        </w:tc>
        <w:tc>
          <w:tcPr>
            <w:tcW w:w="1140" w:type="dxa"/>
            <w:gridSpan w:val="6"/>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100-150</w:t>
            </w:r>
          </w:p>
          <w:p w:rsidR="000A01DB" w:rsidRDefault="000A01DB" w:rsidP="0050540C">
            <w:pPr>
              <w:spacing w:line="200" w:lineRule="exact"/>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 xml:space="preserve">1-2, </w:t>
            </w:r>
            <w:proofErr w:type="gramStart"/>
            <w:r>
              <w:rPr>
                <w:color w:val="000000"/>
              </w:rPr>
              <w:t>П</w:t>
            </w:r>
            <w:proofErr w:type="gramEnd"/>
            <w:r>
              <w:rPr>
                <w:color w:val="000000"/>
              </w:rPr>
              <w:t>, Ц</w:t>
            </w:r>
          </w:p>
          <w:p w:rsidR="000A01DB" w:rsidRDefault="000A01DB" w:rsidP="0050540C">
            <w:pPr>
              <w:spacing w:line="200" w:lineRule="exact"/>
              <w:jc w:val="center"/>
              <w:rPr>
                <w:color w:val="000000"/>
              </w:rPr>
            </w:pPr>
          </w:p>
        </w:tc>
        <w:tc>
          <w:tcPr>
            <w:tcW w:w="2685" w:type="dxa"/>
            <w:gridSpan w:val="6"/>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r>
              <w:rPr>
                <w:color w:val="000000"/>
              </w:rPr>
              <w:t>При режиме функционирования до 23 ч</w:t>
            </w:r>
          </w:p>
          <w:p w:rsidR="000A01DB" w:rsidRDefault="000A01DB" w:rsidP="0050540C">
            <w:pPr>
              <w:spacing w:line="200" w:lineRule="exact"/>
              <w:jc w:val="both"/>
              <w:rPr>
                <w:color w:val="000000"/>
              </w:rPr>
            </w:pPr>
          </w:p>
        </w:tc>
      </w:tr>
      <w:tr w:rsidR="000A01DB">
        <w:tc>
          <w:tcPr>
            <w:tcW w:w="322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r>
              <w:rPr>
                <w:color w:val="000000"/>
              </w:rPr>
              <w:t>Выставочный зал, художественная галерея</w:t>
            </w:r>
          </w:p>
          <w:p w:rsidR="000A01DB" w:rsidRDefault="000A01DB" w:rsidP="0050540C">
            <w:pPr>
              <w:spacing w:line="200" w:lineRule="exact"/>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lastRenderedPageBreak/>
              <w:t>То же</w:t>
            </w:r>
          </w:p>
          <w:p w:rsidR="000A01DB" w:rsidRDefault="000A01DB" w:rsidP="0050540C">
            <w:pPr>
              <w:spacing w:line="200" w:lineRule="exact"/>
              <w:jc w:val="center"/>
              <w:rPr>
                <w:color w:val="000000"/>
              </w:rPr>
            </w:pPr>
          </w:p>
        </w:tc>
        <w:tc>
          <w:tcPr>
            <w:tcW w:w="1140" w:type="dxa"/>
            <w:gridSpan w:val="6"/>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300</w:t>
            </w:r>
          </w:p>
          <w:p w:rsidR="000A01DB" w:rsidRDefault="000A01DB" w:rsidP="0050540C">
            <w:pPr>
              <w:spacing w:line="200" w:lineRule="exact"/>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 xml:space="preserve">1-2, </w:t>
            </w:r>
            <w:proofErr w:type="gramStart"/>
            <w:r>
              <w:rPr>
                <w:color w:val="000000"/>
              </w:rPr>
              <w:t>П</w:t>
            </w:r>
            <w:proofErr w:type="gramEnd"/>
            <w:r>
              <w:rPr>
                <w:color w:val="000000"/>
              </w:rPr>
              <w:t>, Ц</w:t>
            </w:r>
          </w:p>
          <w:p w:rsidR="000A01DB" w:rsidRDefault="000A01DB" w:rsidP="0050540C">
            <w:pPr>
              <w:spacing w:line="200" w:lineRule="exact"/>
              <w:jc w:val="center"/>
              <w:rPr>
                <w:color w:val="000000"/>
              </w:rPr>
            </w:pPr>
          </w:p>
        </w:tc>
        <w:tc>
          <w:tcPr>
            <w:tcW w:w="2685" w:type="dxa"/>
            <w:gridSpan w:val="6"/>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p>
          <w:p w:rsidR="000A01DB" w:rsidRDefault="000A01DB" w:rsidP="0050540C">
            <w:pPr>
              <w:spacing w:line="200" w:lineRule="exact"/>
              <w:jc w:val="both"/>
              <w:rPr>
                <w:color w:val="000000"/>
              </w:rPr>
            </w:pPr>
          </w:p>
        </w:tc>
      </w:tr>
      <w:tr w:rsidR="000A01DB">
        <w:tc>
          <w:tcPr>
            <w:tcW w:w="322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r>
              <w:rPr>
                <w:color w:val="000000"/>
              </w:rPr>
              <w:lastRenderedPageBreak/>
              <w:t>Музей</w:t>
            </w:r>
          </w:p>
          <w:p w:rsidR="000A01DB" w:rsidRDefault="000A01DB" w:rsidP="0050540C">
            <w:pPr>
              <w:spacing w:line="200" w:lineRule="exact"/>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квартира</w:t>
            </w:r>
          </w:p>
          <w:p w:rsidR="000A01DB" w:rsidRDefault="000A01DB" w:rsidP="0050540C">
            <w:pPr>
              <w:spacing w:line="200" w:lineRule="exact"/>
              <w:jc w:val="center"/>
              <w:rPr>
                <w:color w:val="000000"/>
              </w:rPr>
            </w:pPr>
          </w:p>
        </w:tc>
        <w:tc>
          <w:tcPr>
            <w:tcW w:w="1140" w:type="dxa"/>
            <w:gridSpan w:val="6"/>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w:t>
            </w:r>
          </w:p>
          <w:p w:rsidR="000A01DB" w:rsidRDefault="000A01DB" w:rsidP="0050540C">
            <w:pPr>
              <w:spacing w:line="200" w:lineRule="exact"/>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1-В</w:t>
            </w:r>
          </w:p>
          <w:p w:rsidR="000A01DB" w:rsidRDefault="000A01DB" w:rsidP="0050540C">
            <w:pPr>
              <w:spacing w:line="200" w:lineRule="exact"/>
              <w:jc w:val="center"/>
              <w:rPr>
                <w:color w:val="000000"/>
              </w:rPr>
            </w:pPr>
          </w:p>
        </w:tc>
        <w:tc>
          <w:tcPr>
            <w:tcW w:w="2685" w:type="dxa"/>
            <w:gridSpan w:val="6"/>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p>
          <w:p w:rsidR="000A01DB" w:rsidRDefault="000A01DB" w:rsidP="0050540C">
            <w:pPr>
              <w:spacing w:line="200" w:lineRule="exact"/>
              <w:jc w:val="both"/>
              <w:rPr>
                <w:color w:val="000000"/>
              </w:rPr>
            </w:pPr>
          </w:p>
        </w:tc>
      </w:tr>
      <w:tr w:rsidR="000A01DB">
        <w:tc>
          <w:tcPr>
            <w:tcW w:w="3225" w:type="dxa"/>
            <w:tcBorders>
              <w:top w:val="single" w:sz="2" w:space="0" w:color="auto"/>
              <w:left w:val="single" w:sz="2" w:space="0" w:color="auto"/>
              <w:bottom w:val="nil"/>
              <w:right w:val="single" w:sz="2" w:space="0" w:color="auto"/>
            </w:tcBorders>
          </w:tcPr>
          <w:p w:rsidR="000A01DB" w:rsidRDefault="000A01DB" w:rsidP="0050540C">
            <w:pPr>
              <w:spacing w:line="200" w:lineRule="exact"/>
              <w:jc w:val="both"/>
              <w:rPr>
                <w:color w:val="000000"/>
              </w:rPr>
            </w:pPr>
            <w:r>
              <w:rPr>
                <w:color w:val="000000"/>
              </w:rPr>
              <w:t xml:space="preserve">Творческие мастерские: </w:t>
            </w:r>
          </w:p>
          <w:p w:rsidR="000A01DB" w:rsidRDefault="000A01DB" w:rsidP="0050540C">
            <w:pPr>
              <w:spacing w:line="200" w:lineRule="exact"/>
              <w:jc w:val="both"/>
              <w:rPr>
                <w:color w:val="000000"/>
              </w:rPr>
            </w:pPr>
          </w:p>
        </w:tc>
        <w:tc>
          <w:tcPr>
            <w:tcW w:w="1140" w:type="dxa"/>
            <w:gridSpan w:val="3"/>
            <w:tcBorders>
              <w:top w:val="single" w:sz="2" w:space="0" w:color="auto"/>
              <w:left w:val="single" w:sz="2" w:space="0" w:color="auto"/>
              <w:bottom w:val="nil"/>
              <w:right w:val="single" w:sz="2" w:space="0" w:color="auto"/>
            </w:tcBorders>
          </w:tcPr>
          <w:p w:rsidR="000A01DB" w:rsidRDefault="000A01DB" w:rsidP="0050540C">
            <w:pPr>
              <w:spacing w:line="200" w:lineRule="exact"/>
              <w:rPr>
                <w:color w:val="000000"/>
              </w:rPr>
            </w:pPr>
          </w:p>
        </w:tc>
        <w:tc>
          <w:tcPr>
            <w:tcW w:w="1140" w:type="dxa"/>
            <w:gridSpan w:val="6"/>
            <w:tcBorders>
              <w:top w:val="single" w:sz="2" w:space="0" w:color="auto"/>
              <w:left w:val="single" w:sz="2" w:space="0" w:color="auto"/>
              <w:bottom w:val="nil"/>
              <w:right w:val="single" w:sz="2" w:space="0" w:color="auto"/>
            </w:tcBorders>
          </w:tcPr>
          <w:p w:rsidR="000A01DB" w:rsidRDefault="000A01DB" w:rsidP="0050540C">
            <w:pPr>
              <w:spacing w:line="200" w:lineRule="exact"/>
              <w:rPr>
                <w:color w:val="000000"/>
              </w:rPr>
            </w:pPr>
          </w:p>
        </w:tc>
        <w:tc>
          <w:tcPr>
            <w:tcW w:w="1065" w:type="dxa"/>
            <w:gridSpan w:val="2"/>
            <w:tcBorders>
              <w:top w:val="single" w:sz="2" w:space="0" w:color="auto"/>
              <w:left w:val="single" w:sz="2" w:space="0" w:color="auto"/>
              <w:bottom w:val="nil"/>
              <w:right w:val="single" w:sz="2" w:space="0" w:color="auto"/>
            </w:tcBorders>
          </w:tcPr>
          <w:p w:rsidR="000A01DB" w:rsidRDefault="000A01DB" w:rsidP="0050540C">
            <w:pPr>
              <w:spacing w:line="200" w:lineRule="exact"/>
              <w:rPr>
                <w:color w:val="000000"/>
              </w:rPr>
            </w:pPr>
          </w:p>
        </w:tc>
        <w:tc>
          <w:tcPr>
            <w:tcW w:w="2685" w:type="dxa"/>
            <w:gridSpan w:val="6"/>
            <w:tcBorders>
              <w:top w:val="single" w:sz="2" w:space="0" w:color="auto"/>
              <w:left w:val="single" w:sz="2" w:space="0" w:color="auto"/>
              <w:bottom w:val="nil"/>
              <w:right w:val="single" w:sz="2" w:space="0" w:color="auto"/>
            </w:tcBorders>
          </w:tcPr>
          <w:p w:rsidR="000A01DB" w:rsidRDefault="000A01DB" w:rsidP="0050540C">
            <w:pPr>
              <w:spacing w:line="200" w:lineRule="exact"/>
              <w:jc w:val="both"/>
              <w:rPr>
                <w:color w:val="000000"/>
              </w:rPr>
            </w:pPr>
          </w:p>
          <w:p w:rsidR="000A01DB" w:rsidRDefault="000A01DB" w:rsidP="0050540C">
            <w:pPr>
              <w:spacing w:line="200" w:lineRule="exact"/>
              <w:jc w:val="both"/>
              <w:rPr>
                <w:color w:val="000000"/>
              </w:rPr>
            </w:pPr>
          </w:p>
        </w:tc>
      </w:tr>
      <w:tr w:rsidR="000A01DB">
        <w:tc>
          <w:tcPr>
            <w:tcW w:w="3225" w:type="dxa"/>
            <w:tcBorders>
              <w:top w:val="nil"/>
              <w:left w:val="single" w:sz="2" w:space="0" w:color="auto"/>
              <w:bottom w:val="nil"/>
              <w:right w:val="single" w:sz="2" w:space="0" w:color="auto"/>
            </w:tcBorders>
          </w:tcPr>
          <w:p w:rsidR="000A01DB" w:rsidRDefault="000A01DB" w:rsidP="0050540C">
            <w:pPr>
              <w:spacing w:line="200" w:lineRule="exact"/>
              <w:jc w:val="both"/>
              <w:rPr>
                <w:color w:val="000000"/>
              </w:rPr>
            </w:pPr>
            <w:r>
              <w:rPr>
                <w:color w:val="000000"/>
              </w:rPr>
              <w:t xml:space="preserve">художников, архитекторов </w:t>
            </w:r>
          </w:p>
        </w:tc>
        <w:tc>
          <w:tcPr>
            <w:tcW w:w="1140" w:type="dxa"/>
            <w:gridSpan w:val="3"/>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 xml:space="preserve">кол-во </w:t>
            </w:r>
            <w:proofErr w:type="spellStart"/>
            <w:r>
              <w:rPr>
                <w:color w:val="000000"/>
              </w:rPr>
              <w:t>сотр</w:t>
            </w:r>
            <w:proofErr w:type="spellEnd"/>
            <w:r>
              <w:rPr>
                <w:color w:val="000000"/>
              </w:rPr>
              <w:t>.</w:t>
            </w:r>
          </w:p>
          <w:p w:rsidR="000A01DB" w:rsidRDefault="000A01DB" w:rsidP="0050540C">
            <w:pPr>
              <w:spacing w:line="200" w:lineRule="exact"/>
              <w:jc w:val="center"/>
              <w:rPr>
                <w:color w:val="000000"/>
              </w:rPr>
            </w:pPr>
          </w:p>
        </w:tc>
        <w:tc>
          <w:tcPr>
            <w:tcW w:w="1140" w:type="dxa"/>
            <w:gridSpan w:val="6"/>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5</w:t>
            </w:r>
          </w:p>
          <w:p w:rsidR="000A01DB" w:rsidRDefault="000A01DB" w:rsidP="0050540C">
            <w:pPr>
              <w:spacing w:line="200" w:lineRule="exact"/>
              <w:jc w:val="center"/>
              <w:rPr>
                <w:color w:val="000000"/>
              </w:rPr>
            </w:pPr>
          </w:p>
        </w:tc>
        <w:tc>
          <w:tcPr>
            <w:tcW w:w="1065" w:type="dxa"/>
            <w:gridSpan w:val="2"/>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 xml:space="preserve">1-2, </w:t>
            </w:r>
            <w:proofErr w:type="gramStart"/>
            <w:r>
              <w:rPr>
                <w:color w:val="000000"/>
              </w:rPr>
              <w:t>П</w:t>
            </w:r>
            <w:proofErr w:type="gramEnd"/>
            <w:r>
              <w:rPr>
                <w:color w:val="000000"/>
              </w:rPr>
              <w:t>, Ц, В</w:t>
            </w:r>
          </w:p>
          <w:p w:rsidR="000A01DB" w:rsidRDefault="000A01DB" w:rsidP="0050540C">
            <w:pPr>
              <w:spacing w:line="200" w:lineRule="exact"/>
              <w:jc w:val="center"/>
              <w:rPr>
                <w:color w:val="000000"/>
              </w:rPr>
            </w:pPr>
          </w:p>
        </w:tc>
        <w:tc>
          <w:tcPr>
            <w:tcW w:w="2685" w:type="dxa"/>
            <w:gridSpan w:val="6"/>
            <w:tcBorders>
              <w:top w:val="nil"/>
              <w:left w:val="single" w:sz="2" w:space="0" w:color="auto"/>
              <w:bottom w:val="single" w:sz="2" w:space="0" w:color="auto"/>
              <w:right w:val="single" w:sz="2" w:space="0" w:color="auto"/>
            </w:tcBorders>
          </w:tcPr>
          <w:p w:rsidR="000A01DB" w:rsidRDefault="000A01DB" w:rsidP="0050540C">
            <w:pPr>
              <w:spacing w:line="200" w:lineRule="exact"/>
              <w:rPr>
                <w:color w:val="000000"/>
              </w:rPr>
            </w:pPr>
          </w:p>
        </w:tc>
      </w:tr>
      <w:tr w:rsidR="000A01DB">
        <w:tc>
          <w:tcPr>
            <w:tcW w:w="3225" w:type="dxa"/>
            <w:tcBorders>
              <w:top w:val="nil"/>
              <w:left w:val="single" w:sz="2" w:space="0" w:color="auto"/>
              <w:bottom w:val="nil"/>
              <w:right w:val="single" w:sz="2" w:space="0" w:color="auto"/>
            </w:tcBorders>
          </w:tcPr>
          <w:p w:rsidR="000A01DB" w:rsidRDefault="000A01DB" w:rsidP="0050540C">
            <w:pPr>
              <w:spacing w:line="200" w:lineRule="exact"/>
              <w:jc w:val="both"/>
              <w:rPr>
                <w:color w:val="000000"/>
              </w:rPr>
            </w:pPr>
            <w:r>
              <w:rPr>
                <w:color w:val="000000"/>
              </w:rPr>
              <w:t>скульпторов</w:t>
            </w:r>
          </w:p>
          <w:p w:rsidR="000A01DB" w:rsidRDefault="000A01DB" w:rsidP="0050540C">
            <w:pPr>
              <w:spacing w:line="200" w:lineRule="exact"/>
              <w:jc w:val="both"/>
              <w:rPr>
                <w:color w:val="000000"/>
              </w:rPr>
            </w:pPr>
          </w:p>
          <w:p w:rsidR="000A01DB" w:rsidRDefault="000A01DB" w:rsidP="0050540C">
            <w:pPr>
              <w:spacing w:line="200" w:lineRule="exact"/>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proofErr w:type="gramStart"/>
            <w:r>
              <w:rPr>
                <w:color w:val="000000"/>
              </w:rPr>
              <w:t>м</w:t>
            </w:r>
            <w:proofErr w:type="gramEnd"/>
            <w:r>
              <w:rPr>
                <w:noProof/>
                <w:color w:val="000000"/>
                <w:position w:val="-4"/>
                <w:lang w:eastAsia="ru-RU"/>
              </w:rPr>
              <w:drawing>
                <wp:inline distT="0" distB="0" distL="0" distR="0">
                  <wp:extent cx="104140" cy="219710"/>
                  <wp:effectExtent l="1905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p>
          <w:p w:rsidR="000A01DB" w:rsidRDefault="000A01DB" w:rsidP="0050540C">
            <w:pPr>
              <w:spacing w:line="200" w:lineRule="exact"/>
              <w:jc w:val="center"/>
              <w:rPr>
                <w:color w:val="000000"/>
              </w:rPr>
            </w:pPr>
            <w:r>
              <w:rPr>
                <w:color w:val="000000"/>
              </w:rPr>
              <w:t>(не более)</w:t>
            </w:r>
          </w:p>
          <w:p w:rsidR="000A01DB" w:rsidRDefault="000A01DB" w:rsidP="0050540C">
            <w:pPr>
              <w:spacing w:line="200" w:lineRule="exact"/>
              <w:jc w:val="center"/>
              <w:rPr>
                <w:color w:val="000000"/>
              </w:rPr>
            </w:pPr>
          </w:p>
        </w:tc>
        <w:tc>
          <w:tcPr>
            <w:tcW w:w="1140" w:type="dxa"/>
            <w:gridSpan w:val="6"/>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80</w:t>
            </w:r>
          </w:p>
          <w:p w:rsidR="000A01DB" w:rsidRDefault="000A01DB" w:rsidP="0050540C">
            <w:pPr>
              <w:spacing w:line="200" w:lineRule="exact"/>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 xml:space="preserve">1, </w:t>
            </w:r>
            <w:proofErr w:type="gramStart"/>
            <w:r>
              <w:rPr>
                <w:color w:val="000000"/>
              </w:rPr>
              <w:t>П</w:t>
            </w:r>
            <w:proofErr w:type="gramEnd"/>
            <w:r>
              <w:rPr>
                <w:color w:val="000000"/>
              </w:rPr>
              <w:t>, Ц</w:t>
            </w:r>
          </w:p>
          <w:p w:rsidR="000A01DB" w:rsidRDefault="000A01DB" w:rsidP="0050540C">
            <w:pPr>
              <w:spacing w:line="200" w:lineRule="exact"/>
              <w:jc w:val="center"/>
              <w:rPr>
                <w:color w:val="000000"/>
              </w:rPr>
            </w:pPr>
          </w:p>
        </w:tc>
        <w:tc>
          <w:tcPr>
            <w:tcW w:w="2685" w:type="dxa"/>
            <w:gridSpan w:val="6"/>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r>
              <w:rPr>
                <w:color w:val="000000"/>
              </w:rPr>
              <w:t>Без работы с гипсом</w:t>
            </w:r>
          </w:p>
          <w:p w:rsidR="000A01DB" w:rsidRDefault="000A01DB" w:rsidP="0050540C">
            <w:pPr>
              <w:spacing w:line="200" w:lineRule="exact"/>
              <w:jc w:val="both"/>
              <w:rPr>
                <w:color w:val="000000"/>
              </w:rPr>
            </w:pPr>
          </w:p>
        </w:tc>
      </w:tr>
      <w:tr w:rsidR="000A01DB">
        <w:tc>
          <w:tcPr>
            <w:tcW w:w="3225" w:type="dxa"/>
            <w:tcBorders>
              <w:top w:val="nil"/>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proofErr w:type="gramStart"/>
            <w:r>
              <w:rPr>
                <w:color w:val="000000"/>
              </w:rPr>
              <w:t>реставрационная</w:t>
            </w:r>
            <w:proofErr w:type="gramEnd"/>
            <w:r>
              <w:rPr>
                <w:color w:val="000000"/>
              </w:rPr>
              <w:t xml:space="preserve"> народных промыслов</w:t>
            </w:r>
          </w:p>
          <w:p w:rsidR="000A01DB" w:rsidRDefault="000A01DB" w:rsidP="0050540C">
            <w:pPr>
              <w:spacing w:line="200" w:lineRule="exact"/>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То же</w:t>
            </w:r>
          </w:p>
          <w:p w:rsidR="000A01DB" w:rsidRDefault="000A01DB" w:rsidP="0050540C">
            <w:pPr>
              <w:spacing w:line="200" w:lineRule="exact"/>
              <w:jc w:val="center"/>
              <w:rPr>
                <w:color w:val="000000"/>
              </w:rPr>
            </w:pPr>
          </w:p>
        </w:tc>
        <w:tc>
          <w:tcPr>
            <w:tcW w:w="1140" w:type="dxa"/>
            <w:gridSpan w:val="6"/>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80</w:t>
            </w:r>
          </w:p>
          <w:p w:rsidR="000A01DB" w:rsidRDefault="000A01DB" w:rsidP="0050540C">
            <w:pPr>
              <w:spacing w:line="200" w:lineRule="exact"/>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 xml:space="preserve">1-2, </w:t>
            </w:r>
            <w:proofErr w:type="gramStart"/>
            <w:r>
              <w:rPr>
                <w:color w:val="000000"/>
              </w:rPr>
              <w:t>П</w:t>
            </w:r>
            <w:proofErr w:type="gramEnd"/>
            <w:r>
              <w:rPr>
                <w:color w:val="000000"/>
              </w:rPr>
              <w:t>, Ц</w:t>
            </w:r>
          </w:p>
          <w:p w:rsidR="000A01DB" w:rsidRDefault="000A01DB" w:rsidP="0050540C">
            <w:pPr>
              <w:spacing w:line="200" w:lineRule="exact"/>
              <w:jc w:val="center"/>
              <w:rPr>
                <w:color w:val="000000"/>
              </w:rPr>
            </w:pPr>
          </w:p>
        </w:tc>
        <w:tc>
          <w:tcPr>
            <w:tcW w:w="2685" w:type="dxa"/>
            <w:gridSpan w:val="6"/>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p>
          <w:p w:rsidR="000A01DB" w:rsidRDefault="000A01DB" w:rsidP="0050540C">
            <w:pPr>
              <w:spacing w:line="200" w:lineRule="exact"/>
              <w:jc w:val="both"/>
              <w:rPr>
                <w:color w:val="000000"/>
              </w:rPr>
            </w:pPr>
          </w:p>
        </w:tc>
      </w:tr>
      <w:tr w:rsidR="000A01DB">
        <w:tc>
          <w:tcPr>
            <w:tcW w:w="3225" w:type="dxa"/>
            <w:tcBorders>
              <w:top w:val="single" w:sz="2" w:space="0" w:color="auto"/>
              <w:left w:val="single" w:sz="2" w:space="0" w:color="auto"/>
              <w:bottom w:val="nil"/>
              <w:right w:val="single" w:sz="2" w:space="0" w:color="auto"/>
            </w:tcBorders>
          </w:tcPr>
          <w:p w:rsidR="000A01DB" w:rsidRDefault="000A01DB" w:rsidP="0050540C">
            <w:pPr>
              <w:spacing w:line="200" w:lineRule="exact"/>
              <w:jc w:val="both"/>
              <w:rPr>
                <w:color w:val="000000"/>
              </w:rPr>
            </w:pPr>
            <w:r>
              <w:rPr>
                <w:color w:val="000000"/>
              </w:rPr>
              <w:t xml:space="preserve">Библиотека, тыс. ед. хранения: </w:t>
            </w:r>
          </w:p>
          <w:p w:rsidR="000A01DB" w:rsidRDefault="000A01DB" w:rsidP="0050540C">
            <w:pPr>
              <w:spacing w:line="200" w:lineRule="exact"/>
              <w:jc w:val="both"/>
              <w:rPr>
                <w:color w:val="000000"/>
              </w:rPr>
            </w:pPr>
            <w:r>
              <w:rPr>
                <w:color w:val="000000"/>
              </w:rPr>
              <w:t>центральная: 160; 220</w:t>
            </w:r>
          </w:p>
          <w:p w:rsidR="000A01DB" w:rsidRDefault="000A01DB" w:rsidP="0050540C">
            <w:pPr>
              <w:spacing w:line="200" w:lineRule="exact"/>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общ</w:t>
            </w:r>
            <w:proofErr w:type="gramStart"/>
            <w:r>
              <w:rPr>
                <w:color w:val="000000"/>
              </w:rPr>
              <w:t>.</w:t>
            </w:r>
            <w:proofErr w:type="gramEnd"/>
            <w:r>
              <w:rPr>
                <w:color w:val="000000"/>
              </w:rPr>
              <w:t xml:space="preserve"> </w:t>
            </w:r>
            <w:proofErr w:type="gramStart"/>
            <w:r>
              <w:rPr>
                <w:color w:val="000000"/>
              </w:rPr>
              <w:t>п</w:t>
            </w:r>
            <w:proofErr w:type="gramEnd"/>
            <w:r>
              <w:rPr>
                <w:color w:val="000000"/>
              </w:rPr>
              <w:t xml:space="preserve">л. </w:t>
            </w:r>
          </w:p>
          <w:p w:rsidR="000A01DB" w:rsidRDefault="000A01DB" w:rsidP="0050540C">
            <w:pPr>
              <w:spacing w:line="200" w:lineRule="exact"/>
              <w:jc w:val="center"/>
              <w:rPr>
                <w:color w:val="000000"/>
              </w:rPr>
            </w:pPr>
            <w:r>
              <w:rPr>
                <w:color w:val="000000"/>
              </w:rPr>
              <w:t>(не более),</w:t>
            </w:r>
          </w:p>
          <w:p w:rsidR="000A01DB" w:rsidRDefault="000A01DB" w:rsidP="0050540C">
            <w:pPr>
              <w:spacing w:line="200" w:lineRule="exact"/>
              <w:jc w:val="center"/>
              <w:rPr>
                <w:color w:val="000000"/>
              </w:rPr>
            </w:pPr>
            <w:proofErr w:type="gramStart"/>
            <w:r>
              <w:rPr>
                <w:color w:val="000000"/>
              </w:rPr>
              <w:t>м</w:t>
            </w:r>
            <w:proofErr w:type="gramEnd"/>
            <w:r>
              <w:rPr>
                <w:noProof/>
                <w:color w:val="000000"/>
                <w:position w:val="-4"/>
                <w:lang w:eastAsia="ru-RU"/>
              </w:rPr>
              <w:drawing>
                <wp:inline distT="0" distB="0" distL="0" distR="0">
                  <wp:extent cx="104140" cy="219710"/>
                  <wp:effectExtent l="1905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p>
          <w:p w:rsidR="000A01DB" w:rsidRDefault="000A01DB" w:rsidP="0050540C">
            <w:pPr>
              <w:spacing w:line="200" w:lineRule="exact"/>
              <w:jc w:val="center"/>
              <w:rPr>
                <w:color w:val="000000"/>
              </w:rPr>
            </w:pPr>
          </w:p>
        </w:tc>
        <w:tc>
          <w:tcPr>
            <w:tcW w:w="1140" w:type="dxa"/>
            <w:gridSpan w:val="6"/>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1780-2420</w:t>
            </w:r>
          </w:p>
          <w:p w:rsidR="000A01DB" w:rsidRDefault="000A01DB" w:rsidP="0050540C">
            <w:pPr>
              <w:spacing w:line="200" w:lineRule="exact"/>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 xml:space="preserve">1-3, </w:t>
            </w:r>
            <w:proofErr w:type="gramStart"/>
            <w:r>
              <w:rPr>
                <w:color w:val="000000"/>
              </w:rPr>
              <w:t>П</w:t>
            </w:r>
            <w:proofErr w:type="gramEnd"/>
            <w:r>
              <w:rPr>
                <w:color w:val="000000"/>
              </w:rPr>
              <w:t>, Ц</w:t>
            </w:r>
          </w:p>
          <w:p w:rsidR="000A01DB" w:rsidRDefault="000A01DB" w:rsidP="0050540C">
            <w:pPr>
              <w:spacing w:line="200" w:lineRule="exact"/>
              <w:jc w:val="center"/>
              <w:rPr>
                <w:color w:val="000000"/>
              </w:rPr>
            </w:pPr>
          </w:p>
        </w:tc>
        <w:tc>
          <w:tcPr>
            <w:tcW w:w="2685" w:type="dxa"/>
            <w:gridSpan w:val="6"/>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p>
          <w:p w:rsidR="000A01DB" w:rsidRDefault="000A01DB" w:rsidP="0050540C">
            <w:pPr>
              <w:spacing w:line="200" w:lineRule="exact"/>
              <w:jc w:val="both"/>
              <w:rPr>
                <w:color w:val="000000"/>
              </w:rPr>
            </w:pPr>
          </w:p>
        </w:tc>
      </w:tr>
      <w:tr w:rsidR="000A01DB">
        <w:tc>
          <w:tcPr>
            <w:tcW w:w="3225" w:type="dxa"/>
            <w:tcBorders>
              <w:top w:val="nil"/>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r>
              <w:rPr>
                <w:color w:val="000000"/>
              </w:rPr>
              <w:t>филиал: 50; 80;120</w:t>
            </w:r>
          </w:p>
          <w:p w:rsidR="000A01DB" w:rsidRDefault="000A01DB" w:rsidP="0050540C">
            <w:pPr>
              <w:spacing w:line="200" w:lineRule="exact"/>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То же</w:t>
            </w:r>
          </w:p>
          <w:p w:rsidR="000A01DB" w:rsidRDefault="000A01DB" w:rsidP="0050540C">
            <w:pPr>
              <w:spacing w:line="200" w:lineRule="exact"/>
              <w:jc w:val="center"/>
              <w:rPr>
                <w:color w:val="000000"/>
              </w:rPr>
            </w:pPr>
          </w:p>
        </w:tc>
        <w:tc>
          <w:tcPr>
            <w:tcW w:w="1140" w:type="dxa"/>
            <w:gridSpan w:val="6"/>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500-1200</w:t>
            </w:r>
          </w:p>
          <w:p w:rsidR="000A01DB" w:rsidRDefault="000A01DB" w:rsidP="0050540C">
            <w:pPr>
              <w:spacing w:line="200" w:lineRule="exact"/>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 xml:space="preserve">1-2, </w:t>
            </w:r>
            <w:proofErr w:type="gramStart"/>
            <w:r>
              <w:rPr>
                <w:color w:val="000000"/>
              </w:rPr>
              <w:t>П</w:t>
            </w:r>
            <w:proofErr w:type="gramEnd"/>
            <w:r>
              <w:rPr>
                <w:color w:val="000000"/>
              </w:rPr>
              <w:t>, Ц</w:t>
            </w:r>
          </w:p>
          <w:p w:rsidR="000A01DB" w:rsidRDefault="000A01DB" w:rsidP="0050540C">
            <w:pPr>
              <w:spacing w:line="200" w:lineRule="exact"/>
              <w:jc w:val="center"/>
              <w:rPr>
                <w:color w:val="000000"/>
              </w:rPr>
            </w:pPr>
          </w:p>
        </w:tc>
        <w:tc>
          <w:tcPr>
            <w:tcW w:w="2685" w:type="dxa"/>
            <w:gridSpan w:val="6"/>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p>
          <w:p w:rsidR="000A01DB" w:rsidRDefault="000A01DB" w:rsidP="0050540C">
            <w:pPr>
              <w:spacing w:line="200" w:lineRule="exact"/>
              <w:jc w:val="both"/>
              <w:rPr>
                <w:color w:val="000000"/>
              </w:rPr>
            </w:pPr>
          </w:p>
        </w:tc>
      </w:tr>
      <w:tr w:rsidR="000A01DB">
        <w:tc>
          <w:tcPr>
            <w:tcW w:w="3225" w:type="dxa"/>
            <w:tcBorders>
              <w:top w:val="single" w:sz="2" w:space="0" w:color="auto"/>
              <w:left w:val="single" w:sz="2" w:space="0" w:color="auto"/>
              <w:bottom w:val="nil"/>
              <w:right w:val="single" w:sz="2" w:space="0" w:color="auto"/>
            </w:tcBorders>
          </w:tcPr>
          <w:p w:rsidR="000A01DB" w:rsidRDefault="000A01DB" w:rsidP="0050540C">
            <w:pPr>
              <w:spacing w:line="200" w:lineRule="exact"/>
              <w:jc w:val="both"/>
              <w:rPr>
                <w:color w:val="000000"/>
              </w:rPr>
            </w:pPr>
            <w:r>
              <w:rPr>
                <w:color w:val="000000"/>
              </w:rPr>
              <w:t xml:space="preserve">Залы, в том числе специализированные для инвалидов: </w:t>
            </w:r>
          </w:p>
          <w:p w:rsidR="000A01DB" w:rsidRDefault="000A01DB" w:rsidP="0050540C">
            <w:pPr>
              <w:spacing w:line="200" w:lineRule="exact"/>
              <w:jc w:val="both"/>
              <w:rPr>
                <w:color w:val="000000"/>
              </w:rPr>
            </w:pPr>
          </w:p>
        </w:tc>
        <w:tc>
          <w:tcPr>
            <w:tcW w:w="1140" w:type="dxa"/>
            <w:gridSpan w:val="3"/>
            <w:tcBorders>
              <w:top w:val="single" w:sz="2" w:space="0" w:color="auto"/>
              <w:left w:val="single" w:sz="2" w:space="0" w:color="auto"/>
              <w:bottom w:val="nil"/>
              <w:right w:val="single" w:sz="2" w:space="0" w:color="auto"/>
            </w:tcBorders>
          </w:tcPr>
          <w:p w:rsidR="000A01DB" w:rsidRDefault="000A01DB" w:rsidP="0050540C">
            <w:pPr>
              <w:spacing w:line="200" w:lineRule="exact"/>
              <w:rPr>
                <w:color w:val="000000"/>
              </w:rPr>
            </w:pPr>
          </w:p>
        </w:tc>
        <w:tc>
          <w:tcPr>
            <w:tcW w:w="1140" w:type="dxa"/>
            <w:gridSpan w:val="6"/>
            <w:tcBorders>
              <w:top w:val="single" w:sz="2" w:space="0" w:color="auto"/>
              <w:left w:val="single" w:sz="2" w:space="0" w:color="auto"/>
              <w:bottom w:val="nil"/>
              <w:right w:val="single" w:sz="2" w:space="0" w:color="auto"/>
            </w:tcBorders>
          </w:tcPr>
          <w:p w:rsidR="000A01DB" w:rsidRDefault="000A01DB" w:rsidP="0050540C">
            <w:pPr>
              <w:spacing w:line="200" w:lineRule="exact"/>
              <w:rPr>
                <w:color w:val="000000"/>
              </w:rPr>
            </w:pPr>
          </w:p>
        </w:tc>
        <w:tc>
          <w:tcPr>
            <w:tcW w:w="1065" w:type="dxa"/>
            <w:gridSpan w:val="2"/>
            <w:tcBorders>
              <w:top w:val="single" w:sz="2" w:space="0" w:color="auto"/>
              <w:left w:val="single" w:sz="2" w:space="0" w:color="auto"/>
              <w:bottom w:val="nil"/>
              <w:right w:val="single" w:sz="2" w:space="0" w:color="auto"/>
            </w:tcBorders>
          </w:tcPr>
          <w:p w:rsidR="000A01DB" w:rsidRDefault="000A01DB" w:rsidP="0050540C">
            <w:pPr>
              <w:spacing w:line="200" w:lineRule="exact"/>
              <w:rPr>
                <w:color w:val="000000"/>
              </w:rPr>
            </w:pPr>
          </w:p>
        </w:tc>
        <w:tc>
          <w:tcPr>
            <w:tcW w:w="2685" w:type="dxa"/>
            <w:gridSpan w:val="6"/>
            <w:tcBorders>
              <w:top w:val="single" w:sz="2" w:space="0" w:color="auto"/>
              <w:left w:val="single" w:sz="2" w:space="0" w:color="auto"/>
              <w:bottom w:val="nil"/>
              <w:right w:val="single" w:sz="2" w:space="0" w:color="auto"/>
            </w:tcBorders>
          </w:tcPr>
          <w:p w:rsidR="000A01DB" w:rsidRDefault="000A01DB" w:rsidP="0050540C">
            <w:pPr>
              <w:spacing w:line="200" w:lineRule="exact"/>
              <w:rPr>
                <w:color w:val="000000"/>
              </w:rPr>
            </w:pPr>
          </w:p>
        </w:tc>
      </w:tr>
      <w:tr w:rsidR="000A01DB">
        <w:tc>
          <w:tcPr>
            <w:tcW w:w="3225" w:type="dxa"/>
            <w:tcBorders>
              <w:top w:val="nil"/>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r>
              <w:rPr>
                <w:color w:val="000000"/>
              </w:rPr>
              <w:t xml:space="preserve">ОФП и </w:t>
            </w:r>
            <w:proofErr w:type="gramStart"/>
            <w:r>
              <w:rPr>
                <w:color w:val="000000"/>
              </w:rPr>
              <w:t>спортивные</w:t>
            </w:r>
            <w:proofErr w:type="gramEnd"/>
            <w:r>
              <w:rPr>
                <w:color w:val="000000"/>
              </w:rPr>
              <w:t xml:space="preserve"> (с элементами игр)</w:t>
            </w:r>
          </w:p>
        </w:tc>
        <w:tc>
          <w:tcPr>
            <w:tcW w:w="1140" w:type="dxa"/>
            <w:gridSpan w:val="3"/>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proofErr w:type="gramStart"/>
            <w:r>
              <w:rPr>
                <w:color w:val="000000"/>
                <w:u w:val="single"/>
              </w:rPr>
              <w:t>м</w:t>
            </w:r>
            <w:proofErr w:type="gramEnd"/>
            <w:r>
              <w:rPr>
                <w:noProof/>
                <w:color w:val="000000"/>
                <w:position w:val="-4"/>
                <w:lang w:eastAsia="ru-RU"/>
              </w:rPr>
              <w:drawing>
                <wp:inline distT="0" distB="0" distL="0" distR="0">
                  <wp:extent cx="104140" cy="219710"/>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xml:space="preserve"> </w:t>
            </w:r>
          </w:p>
          <w:p w:rsidR="000A01DB" w:rsidRDefault="000A01DB" w:rsidP="0050540C">
            <w:pPr>
              <w:spacing w:line="200" w:lineRule="exact"/>
              <w:ind w:firstLine="360"/>
              <w:jc w:val="both"/>
              <w:rPr>
                <w:color w:val="000000"/>
              </w:rPr>
            </w:pPr>
            <w:r>
              <w:rPr>
                <w:color w:val="000000"/>
              </w:rPr>
              <w:t>м</w:t>
            </w:r>
          </w:p>
          <w:p w:rsidR="000A01DB" w:rsidRDefault="000A01DB" w:rsidP="0050540C">
            <w:pPr>
              <w:spacing w:line="200" w:lineRule="exact"/>
              <w:ind w:firstLine="360"/>
              <w:jc w:val="both"/>
              <w:rPr>
                <w:color w:val="000000"/>
              </w:rPr>
            </w:pPr>
          </w:p>
        </w:tc>
        <w:tc>
          <w:tcPr>
            <w:tcW w:w="1140" w:type="dxa"/>
            <w:gridSpan w:val="6"/>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u w:val="single"/>
              </w:rPr>
              <w:t>72-540</w:t>
            </w:r>
          </w:p>
          <w:p w:rsidR="000A01DB" w:rsidRDefault="000A01DB" w:rsidP="0050540C">
            <w:pPr>
              <w:spacing w:line="200" w:lineRule="exact"/>
              <w:jc w:val="center"/>
              <w:rPr>
                <w:color w:val="000000"/>
              </w:rPr>
            </w:pPr>
            <w:r>
              <w:rPr>
                <w:color w:val="000000"/>
              </w:rPr>
              <w:t>7,0*</w:t>
            </w:r>
          </w:p>
        </w:tc>
        <w:tc>
          <w:tcPr>
            <w:tcW w:w="1065" w:type="dxa"/>
            <w:gridSpan w:val="2"/>
            <w:tcBorders>
              <w:top w:val="nil"/>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 xml:space="preserve">1, </w:t>
            </w:r>
            <w:proofErr w:type="gramStart"/>
            <w:r>
              <w:rPr>
                <w:color w:val="000000"/>
              </w:rPr>
              <w:t>П</w:t>
            </w:r>
            <w:proofErr w:type="gramEnd"/>
            <w:r>
              <w:rPr>
                <w:color w:val="000000"/>
              </w:rPr>
              <w:t>, Ц</w:t>
            </w:r>
          </w:p>
          <w:p w:rsidR="000A01DB" w:rsidRDefault="000A01DB" w:rsidP="0050540C">
            <w:pPr>
              <w:spacing w:line="200" w:lineRule="exact"/>
              <w:jc w:val="center"/>
              <w:rPr>
                <w:color w:val="000000"/>
              </w:rPr>
            </w:pPr>
          </w:p>
        </w:tc>
        <w:tc>
          <w:tcPr>
            <w:tcW w:w="2685" w:type="dxa"/>
            <w:gridSpan w:val="6"/>
            <w:tcBorders>
              <w:top w:val="nil"/>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r>
              <w:rPr>
                <w:color w:val="000000"/>
              </w:rPr>
              <w:t xml:space="preserve">Усиленная звукоизоляция перекрытия; </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мероприятия по гашению структурных шумов</w:t>
            </w:r>
          </w:p>
          <w:p w:rsidR="000A01DB" w:rsidRDefault="000A01DB" w:rsidP="0050540C">
            <w:pPr>
              <w:spacing w:line="200" w:lineRule="exact"/>
              <w:ind w:firstLine="225"/>
              <w:jc w:val="both"/>
              <w:rPr>
                <w:color w:val="000000"/>
              </w:rPr>
            </w:pPr>
          </w:p>
        </w:tc>
      </w:tr>
      <w:tr w:rsidR="000A01DB">
        <w:tc>
          <w:tcPr>
            <w:tcW w:w="3225" w:type="dxa"/>
            <w:tcBorders>
              <w:top w:val="nil"/>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r>
              <w:rPr>
                <w:color w:val="000000"/>
              </w:rPr>
              <w:t>аэробики, хореографии, ритмической гимнастики</w:t>
            </w:r>
          </w:p>
          <w:p w:rsidR="000A01DB" w:rsidRDefault="000A01DB" w:rsidP="0050540C">
            <w:pPr>
              <w:spacing w:line="200" w:lineRule="exact"/>
              <w:ind w:firstLine="225"/>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То же</w:t>
            </w:r>
          </w:p>
          <w:p w:rsidR="000A01DB" w:rsidRDefault="000A01DB" w:rsidP="0050540C">
            <w:pPr>
              <w:spacing w:line="200" w:lineRule="exact"/>
              <w:ind w:firstLine="225"/>
              <w:jc w:val="center"/>
              <w:rPr>
                <w:color w:val="000000"/>
              </w:rPr>
            </w:pPr>
          </w:p>
        </w:tc>
        <w:tc>
          <w:tcPr>
            <w:tcW w:w="1140" w:type="dxa"/>
            <w:gridSpan w:val="6"/>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u w:val="single"/>
              </w:rPr>
              <w:t>72-216</w:t>
            </w:r>
          </w:p>
          <w:p w:rsidR="000A01DB" w:rsidRDefault="000A01DB" w:rsidP="0050540C">
            <w:pPr>
              <w:spacing w:line="200" w:lineRule="exact"/>
              <w:ind w:firstLine="225"/>
              <w:jc w:val="center"/>
              <w:rPr>
                <w:color w:val="000000"/>
              </w:rPr>
            </w:pPr>
            <w:r>
              <w:rPr>
                <w:color w:val="000000"/>
              </w:rPr>
              <w:t>5,0</w:t>
            </w:r>
          </w:p>
          <w:p w:rsidR="000A01DB" w:rsidRDefault="000A01DB" w:rsidP="0050540C">
            <w:pPr>
              <w:spacing w:line="200" w:lineRule="exact"/>
              <w:ind w:firstLine="225"/>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 xml:space="preserve">1-2, </w:t>
            </w:r>
            <w:proofErr w:type="gramStart"/>
            <w:r>
              <w:rPr>
                <w:color w:val="000000"/>
              </w:rPr>
              <w:t>П</w:t>
            </w:r>
            <w:proofErr w:type="gramEnd"/>
            <w:r>
              <w:rPr>
                <w:color w:val="000000"/>
              </w:rPr>
              <w:t>, Ц</w:t>
            </w:r>
          </w:p>
          <w:p w:rsidR="000A01DB" w:rsidRDefault="000A01DB" w:rsidP="0050540C">
            <w:pPr>
              <w:spacing w:line="200" w:lineRule="exact"/>
              <w:ind w:firstLine="225"/>
              <w:jc w:val="center"/>
              <w:rPr>
                <w:color w:val="000000"/>
              </w:rPr>
            </w:pPr>
          </w:p>
        </w:tc>
        <w:tc>
          <w:tcPr>
            <w:tcW w:w="2685" w:type="dxa"/>
            <w:gridSpan w:val="6"/>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То же</w:t>
            </w:r>
          </w:p>
          <w:p w:rsidR="000A01DB" w:rsidRDefault="000A01DB" w:rsidP="0050540C">
            <w:pPr>
              <w:spacing w:line="200" w:lineRule="exact"/>
              <w:ind w:firstLine="225"/>
              <w:jc w:val="center"/>
              <w:rPr>
                <w:color w:val="000000"/>
              </w:rPr>
            </w:pPr>
          </w:p>
        </w:tc>
      </w:tr>
      <w:tr w:rsidR="000A01DB">
        <w:tc>
          <w:tcPr>
            <w:tcW w:w="3225" w:type="dxa"/>
            <w:tcBorders>
              <w:top w:val="single" w:sz="2" w:space="0" w:color="auto"/>
              <w:left w:val="single" w:sz="2" w:space="0" w:color="auto"/>
              <w:bottom w:val="nil"/>
              <w:right w:val="single" w:sz="2" w:space="0" w:color="auto"/>
            </w:tcBorders>
          </w:tcPr>
          <w:p w:rsidR="000A01DB" w:rsidRDefault="000A01DB" w:rsidP="0050540C">
            <w:pPr>
              <w:spacing w:line="200" w:lineRule="exact"/>
              <w:ind w:firstLine="225"/>
              <w:jc w:val="both"/>
              <w:rPr>
                <w:color w:val="000000"/>
              </w:rPr>
            </w:pPr>
            <w:r>
              <w:rPr>
                <w:color w:val="000000"/>
              </w:rPr>
              <w:t>ЛФК</w:t>
            </w:r>
          </w:p>
          <w:p w:rsidR="000A01DB" w:rsidRDefault="000A01DB" w:rsidP="0050540C">
            <w:pPr>
              <w:spacing w:line="200" w:lineRule="exact"/>
              <w:ind w:firstLine="225"/>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proofErr w:type="gramStart"/>
            <w:r>
              <w:rPr>
                <w:color w:val="000000"/>
                <w:u w:val="single"/>
              </w:rPr>
              <w:t>м</w:t>
            </w:r>
            <w:proofErr w:type="gramEnd"/>
            <w:r>
              <w:rPr>
                <w:noProof/>
                <w:color w:val="000000"/>
                <w:position w:val="-4"/>
                <w:lang w:eastAsia="ru-RU"/>
              </w:rPr>
              <w:drawing>
                <wp:inline distT="0" distB="0" distL="0" distR="0">
                  <wp:extent cx="104140" cy="219710"/>
                  <wp:effectExtent l="1905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xml:space="preserve"> </w:t>
            </w:r>
          </w:p>
          <w:p w:rsidR="000A01DB" w:rsidRDefault="000A01DB" w:rsidP="0050540C">
            <w:pPr>
              <w:spacing w:line="200" w:lineRule="exact"/>
              <w:ind w:firstLine="360"/>
              <w:jc w:val="both"/>
              <w:rPr>
                <w:color w:val="000000"/>
              </w:rPr>
            </w:pPr>
            <w:r>
              <w:rPr>
                <w:color w:val="000000"/>
              </w:rPr>
              <w:t>м</w:t>
            </w:r>
          </w:p>
          <w:p w:rsidR="000A01DB" w:rsidRDefault="000A01DB" w:rsidP="0050540C">
            <w:pPr>
              <w:spacing w:line="200" w:lineRule="exact"/>
              <w:ind w:firstLine="360"/>
              <w:jc w:val="both"/>
              <w:rPr>
                <w:color w:val="000000"/>
              </w:rPr>
            </w:pPr>
          </w:p>
        </w:tc>
        <w:tc>
          <w:tcPr>
            <w:tcW w:w="1140" w:type="dxa"/>
            <w:gridSpan w:val="6"/>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u w:val="single"/>
              </w:rPr>
              <w:t>72-288</w:t>
            </w:r>
          </w:p>
          <w:p w:rsidR="000A01DB" w:rsidRDefault="000A01DB" w:rsidP="0050540C">
            <w:pPr>
              <w:spacing w:line="200" w:lineRule="exact"/>
              <w:jc w:val="center"/>
              <w:rPr>
                <w:color w:val="000000"/>
              </w:rPr>
            </w:pPr>
            <w:r>
              <w:rPr>
                <w:color w:val="000000"/>
              </w:rPr>
              <w:t>5,0</w:t>
            </w:r>
          </w:p>
          <w:p w:rsidR="000A01DB" w:rsidRDefault="000A01DB" w:rsidP="0050540C">
            <w:pPr>
              <w:spacing w:line="200" w:lineRule="exact"/>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 xml:space="preserve">1, </w:t>
            </w:r>
            <w:proofErr w:type="gramStart"/>
            <w:r>
              <w:rPr>
                <w:color w:val="000000"/>
              </w:rPr>
              <w:t>П</w:t>
            </w:r>
            <w:proofErr w:type="gramEnd"/>
            <w:r>
              <w:rPr>
                <w:color w:val="000000"/>
              </w:rPr>
              <w:t>, Ц</w:t>
            </w:r>
          </w:p>
          <w:p w:rsidR="000A01DB" w:rsidRDefault="000A01DB" w:rsidP="0050540C">
            <w:pPr>
              <w:spacing w:line="200" w:lineRule="exact"/>
              <w:jc w:val="center"/>
              <w:rPr>
                <w:color w:val="000000"/>
              </w:rPr>
            </w:pPr>
          </w:p>
        </w:tc>
        <w:tc>
          <w:tcPr>
            <w:tcW w:w="2685" w:type="dxa"/>
            <w:gridSpan w:val="6"/>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p>
          <w:p w:rsidR="000A01DB" w:rsidRDefault="000A01DB" w:rsidP="0050540C">
            <w:pPr>
              <w:spacing w:line="200" w:lineRule="exact"/>
              <w:jc w:val="both"/>
              <w:rPr>
                <w:color w:val="000000"/>
              </w:rPr>
            </w:pPr>
          </w:p>
        </w:tc>
      </w:tr>
      <w:tr w:rsidR="000A01DB">
        <w:tc>
          <w:tcPr>
            <w:tcW w:w="3225" w:type="dxa"/>
            <w:tcBorders>
              <w:top w:val="nil"/>
              <w:left w:val="single" w:sz="2" w:space="0" w:color="auto"/>
              <w:bottom w:val="nil"/>
              <w:right w:val="single" w:sz="2" w:space="0" w:color="auto"/>
            </w:tcBorders>
          </w:tcPr>
          <w:p w:rsidR="000A01DB" w:rsidRDefault="000A01DB" w:rsidP="0050540C">
            <w:pPr>
              <w:spacing w:line="200" w:lineRule="exact"/>
              <w:jc w:val="both"/>
              <w:rPr>
                <w:color w:val="000000"/>
              </w:rPr>
            </w:pPr>
            <w:r>
              <w:rPr>
                <w:color w:val="000000"/>
              </w:rPr>
              <w:t>борьбы и элементов борьбы (ушу, айкидо)</w:t>
            </w:r>
          </w:p>
          <w:p w:rsidR="000A01DB" w:rsidRDefault="000A01DB" w:rsidP="0050540C">
            <w:pPr>
              <w:spacing w:line="200" w:lineRule="exact"/>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w:t>
            </w:r>
          </w:p>
          <w:p w:rsidR="000A01DB" w:rsidRDefault="000A01DB" w:rsidP="0050540C">
            <w:pPr>
              <w:spacing w:line="200" w:lineRule="exact"/>
              <w:jc w:val="center"/>
              <w:rPr>
                <w:color w:val="000000"/>
              </w:rPr>
            </w:pPr>
          </w:p>
        </w:tc>
        <w:tc>
          <w:tcPr>
            <w:tcW w:w="1140" w:type="dxa"/>
            <w:gridSpan w:val="6"/>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u w:val="single"/>
              </w:rPr>
              <w:t>72-216</w:t>
            </w:r>
          </w:p>
          <w:p w:rsidR="000A01DB" w:rsidRDefault="000A01DB" w:rsidP="0050540C">
            <w:pPr>
              <w:spacing w:line="200" w:lineRule="exact"/>
              <w:jc w:val="center"/>
              <w:rPr>
                <w:color w:val="000000"/>
              </w:rPr>
            </w:pPr>
            <w:r>
              <w:rPr>
                <w:color w:val="000000"/>
              </w:rPr>
              <w:t>4,0</w:t>
            </w:r>
          </w:p>
          <w:p w:rsidR="000A01DB" w:rsidRDefault="000A01DB" w:rsidP="0050540C">
            <w:pPr>
              <w:spacing w:line="200" w:lineRule="exact"/>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lastRenderedPageBreak/>
              <w:t xml:space="preserve">1, </w:t>
            </w:r>
            <w:proofErr w:type="gramStart"/>
            <w:r>
              <w:rPr>
                <w:color w:val="000000"/>
              </w:rPr>
              <w:t>П</w:t>
            </w:r>
            <w:proofErr w:type="gramEnd"/>
            <w:r>
              <w:rPr>
                <w:color w:val="000000"/>
              </w:rPr>
              <w:t>, Ц</w:t>
            </w:r>
          </w:p>
          <w:p w:rsidR="000A01DB" w:rsidRDefault="000A01DB" w:rsidP="0050540C">
            <w:pPr>
              <w:spacing w:line="200" w:lineRule="exact"/>
              <w:jc w:val="center"/>
              <w:rPr>
                <w:color w:val="000000"/>
              </w:rPr>
            </w:pPr>
          </w:p>
        </w:tc>
        <w:tc>
          <w:tcPr>
            <w:tcW w:w="2685" w:type="dxa"/>
            <w:gridSpan w:val="6"/>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p>
          <w:p w:rsidR="000A01DB" w:rsidRDefault="000A01DB" w:rsidP="0050540C">
            <w:pPr>
              <w:spacing w:line="200" w:lineRule="exact"/>
              <w:jc w:val="both"/>
              <w:rPr>
                <w:color w:val="000000"/>
              </w:rPr>
            </w:pPr>
          </w:p>
        </w:tc>
      </w:tr>
      <w:tr w:rsidR="000A01DB">
        <w:tc>
          <w:tcPr>
            <w:tcW w:w="3225" w:type="dxa"/>
            <w:tcBorders>
              <w:top w:val="nil"/>
              <w:left w:val="single" w:sz="2" w:space="0" w:color="auto"/>
              <w:bottom w:val="nil"/>
              <w:right w:val="single" w:sz="2" w:space="0" w:color="auto"/>
            </w:tcBorders>
          </w:tcPr>
          <w:p w:rsidR="000A01DB" w:rsidRDefault="000A01DB" w:rsidP="0050540C">
            <w:pPr>
              <w:spacing w:line="200" w:lineRule="exact"/>
              <w:jc w:val="both"/>
              <w:rPr>
                <w:color w:val="000000"/>
              </w:rPr>
            </w:pPr>
            <w:r>
              <w:rPr>
                <w:color w:val="000000"/>
              </w:rPr>
              <w:lastRenderedPageBreak/>
              <w:t>силовой подготовки</w:t>
            </w:r>
          </w:p>
          <w:p w:rsidR="000A01DB" w:rsidRDefault="000A01DB" w:rsidP="0050540C">
            <w:pPr>
              <w:spacing w:line="200" w:lineRule="exact"/>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w:t>
            </w:r>
          </w:p>
          <w:p w:rsidR="000A01DB" w:rsidRDefault="000A01DB" w:rsidP="0050540C">
            <w:pPr>
              <w:spacing w:line="200" w:lineRule="exact"/>
              <w:jc w:val="center"/>
              <w:rPr>
                <w:color w:val="000000"/>
              </w:rPr>
            </w:pPr>
          </w:p>
        </w:tc>
        <w:tc>
          <w:tcPr>
            <w:tcW w:w="1140" w:type="dxa"/>
            <w:gridSpan w:val="6"/>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u w:val="single"/>
              </w:rPr>
              <w:t>20</w:t>
            </w:r>
          </w:p>
          <w:p w:rsidR="000A01DB" w:rsidRDefault="000A01DB" w:rsidP="0050540C">
            <w:pPr>
              <w:spacing w:line="200" w:lineRule="exact"/>
              <w:jc w:val="center"/>
              <w:rPr>
                <w:color w:val="000000"/>
              </w:rPr>
            </w:pPr>
            <w:r>
              <w:rPr>
                <w:color w:val="000000"/>
              </w:rPr>
              <w:t>3,0</w:t>
            </w:r>
          </w:p>
          <w:p w:rsidR="000A01DB" w:rsidRDefault="000A01DB" w:rsidP="0050540C">
            <w:pPr>
              <w:spacing w:line="200" w:lineRule="exact"/>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 xml:space="preserve">1, </w:t>
            </w:r>
            <w:proofErr w:type="gramStart"/>
            <w:r>
              <w:rPr>
                <w:color w:val="000000"/>
              </w:rPr>
              <w:t>П</w:t>
            </w:r>
            <w:proofErr w:type="gramEnd"/>
            <w:r>
              <w:rPr>
                <w:color w:val="000000"/>
              </w:rPr>
              <w:t>, Ц</w:t>
            </w:r>
          </w:p>
          <w:p w:rsidR="000A01DB" w:rsidRDefault="000A01DB" w:rsidP="0050540C">
            <w:pPr>
              <w:spacing w:line="200" w:lineRule="exact"/>
              <w:jc w:val="center"/>
              <w:rPr>
                <w:color w:val="000000"/>
              </w:rPr>
            </w:pPr>
          </w:p>
        </w:tc>
        <w:tc>
          <w:tcPr>
            <w:tcW w:w="2685" w:type="dxa"/>
            <w:gridSpan w:val="6"/>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r>
              <w:rPr>
                <w:color w:val="000000"/>
              </w:rPr>
              <w:t xml:space="preserve">Усиленная звукоизоляция перекрытия; </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мероприятия по гашению структурных шумов</w:t>
            </w:r>
          </w:p>
          <w:p w:rsidR="000A01DB" w:rsidRDefault="000A01DB" w:rsidP="0050540C">
            <w:pPr>
              <w:spacing w:line="200" w:lineRule="exact"/>
              <w:ind w:firstLine="225"/>
              <w:jc w:val="both"/>
              <w:rPr>
                <w:color w:val="000000"/>
              </w:rPr>
            </w:pPr>
          </w:p>
        </w:tc>
      </w:tr>
      <w:tr w:rsidR="000A01DB">
        <w:tc>
          <w:tcPr>
            <w:tcW w:w="3225" w:type="dxa"/>
            <w:tcBorders>
              <w:top w:val="nil"/>
              <w:left w:val="single" w:sz="2" w:space="0" w:color="auto"/>
              <w:bottom w:val="nil"/>
              <w:right w:val="single" w:sz="2" w:space="0" w:color="auto"/>
            </w:tcBorders>
          </w:tcPr>
          <w:p w:rsidR="000A01DB" w:rsidRDefault="000A01DB" w:rsidP="0050540C">
            <w:pPr>
              <w:spacing w:line="200" w:lineRule="exact"/>
              <w:ind w:firstLine="225"/>
              <w:jc w:val="both"/>
              <w:rPr>
                <w:color w:val="000000"/>
              </w:rPr>
            </w:pPr>
            <w:r>
              <w:rPr>
                <w:color w:val="000000"/>
              </w:rPr>
              <w:t xml:space="preserve">для занятий на </w:t>
            </w:r>
            <w:proofErr w:type="spellStart"/>
            <w:r>
              <w:rPr>
                <w:color w:val="000000"/>
              </w:rPr>
              <w:t>общеразвивающих</w:t>
            </w:r>
            <w:proofErr w:type="spellEnd"/>
            <w:r>
              <w:rPr>
                <w:color w:val="000000"/>
              </w:rPr>
              <w:t xml:space="preserve"> тренажерах</w:t>
            </w:r>
          </w:p>
          <w:p w:rsidR="000A01DB" w:rsidRDefault="000A01DB" w:rsidP="0050540C">
            <w:pPr>
              <w:spacing w:line="200" w:lineRule="exact"/>
              <w:ind w:firstLine="225"/>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w:t>
            </w:r>
          </w:p>
          <w:p w:rsidR="000A01DB" w:rsidRDefault="000A01DB" w:rsidP="0050540C">
            <w:pPr>
              <w:spacing w:line="200" w:lineRule="exact"/>
              <w:ind w:firstLine="225"/>
              <w:jc w:val="center"/>
              <w:rPr>
                <w:color w:val="000000"/>
              </w:rPr>
            </w:pPr>
          </w:p>
        </w:tc>
        <w:tc>
          <w:tcPr>
            <w:tcW w:w="1140" w:type="dxa"/>
            <w:gridSpan w:val="6"/>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u w:val="single"/>
              </w:rPr>
              <w:t>72-108</w:t>
            </w:r>
          </w:p>
          <w:p w:rsidR="000A01DB" w:rsidRDefault="000A01DB" w:rsidP="0050540C">
            <w:pPr>
              <w:spacing w:line="200" w:lineRule="exact"/>
              <w:ind w:firstLine="225"/>
              <w:jc w:val="center"/>
              <w:rPr>
                <w:color w:val="000000"/>
              </w:rPr>
            </w:pPr>
            <w:r>
              <w:rPr>
                <w:color w:val="000000"/>
              </w:rPr>
              <w:t>4,0</w:t>
            </w:r>
          </w:p>
          <w:p w:rsidR="000A01DB" w:rsidRDefault="000A01DB" w:rsidP="0050540C">
            <w:pPr>
              <w:spacing w:line="200" w:lineRule="exact"/>
              <w:ind w:firstLine="225"/>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 xml:space="preserve">1, </w:t>
            </w:r>
            <w:proofErr w:type="gramStart"/>
            <w:r>
              <w:rPr>
                <w:color w:val="000000"/>
              </w:rPr>
              <w:t>П</w:t>
            </w:r>
            <w:proofErr w:type="gramEnd"/>
            <w:r>
              <w:rPr>
                <w:color w:val="000000"/>
              </w:rPr>
              <w:t>, Ц</w:t>
            </w:r>
          </w:p>
          <w:p w:rsidR="000A01DB" w:rsidRDefault="000A01DB" w:rsidP="0050540C">
            <w:pPr>
              <w:spacing w:line="200" w:lineRule="exact"/>
              <w:ind w:firstLine="225"/>
              <w:jc w:val="center"/>
              <w:rPr>
                <w:color w:val="000000"/>
              </w:rPr>
            </w:pPr>
          </w:p>
        </w:tc>
        <w:tc>
          <w:tcPr>
            <w:tcW w:w="2685" w:type="dxa"/>
            <w:gridSpan w:val="6"/>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rPr>
                <w:color w:val="000000"/>
              </w:rPr>
            </w:pPr>
          </w:p>
        </w:tc>
      </w:tr>
      <w:tr w:rsidR="000A01DB">
        <w:tc>
          <w:tcPr>
            <w:tcW w:w="322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proofErr w:type="gramStart"/>
            <w:r>
              <w:rPr>
                <w:color w:val="000000"/>
              </w:rPr>
              <w:t>Биллиардная</w:t>
            </w:r>
            <w:proofErr w:type="gramEnd"/>
            <w:r>
              <w:rPr>
                <w:color w:val="000000"/>
              </w:rPr>
              <w:t>, 1-2 стола</w:t>
            </w:r>
          </w:p>
          <w:p w:rsidR="000A01DB" w:rsidRDefault="000A01DB" w:rsidP="0050540C">
            <w:pPr>
              <w:spacing w:line="200" w:lineRule="exact"/>
              <w:ind w:firstLine="225"/>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w:t>
            </w:r>
          </w:p>
          <w:p w:rsidR="000A01DB" w:rsidRDefault="000A01DB" w:rsidP="0050540C">
            <w:pPr>
              <w:spacing w:line="200" w:lineRule="exact"/>
              <w:ind w:firstLine="225"/>
              <w:jc w:val="center"/>
              <w:rPr>
                <w:color w:val="000000"/>
              </w:rPr>
            </w:pPr>
          </w:p>
        </w:tc>
        <w:tc>
          <w:tcPr>
            <w:tcW w:w="1140" w:type="dxa"/>
            <w:gridSpan w:val="6"/>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u w:val="single"/>
              </w:rPr>
              <w:t>35-48</w:t>
            </w:r>
          </w:p>
          <w:p w:rsidR="000A01DB" w:rsidRDefault="000A01DB" w:rsidP="0050540C">
            <w:pPr>
              <w:spacing w:line="200" w:lineRule="exact"/>
              <w:ind w:firstLine="225"/>
              <w:jc w:val="center"/>
              <w:rPr>
                <w:color w:val="000000"/>
              </w:rPr>
            </w:pPr>
            <w:r>
              <w:rPr>
                <w:color w:val="000000"/>
              </w:rPr>
              <w:t>3,0</w:t>
            </w:r>
          </w:p>
          <w:p w:rsidR="000A01DB" w:rsidRDefault="000A01DB" w:rsidP="0050540C">
            <w:pPr>
              <w:spacing w:line="200" w:lineRule="exact"/>
              <w:ind w:firstLine="225"/>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 xml:space="preserve">1, </w:t>
            </w:r>
            <w:proofErr w:type="gramStart"/>
            <w:r>
              <w:rPr>
                <w:color w:val="000000"/>
              </w:rPr>
              <w:t>П</w:t>
            </w:r>
            <w:proofErr w:type="gramEnd"/>
            <w:r>
              <w:rPr>
                <w:color w:val="000000"/>
              </w:rPr>
              <w:t>, Ц</w:t>
            </w:r>
          </w:p>
          <w:p w:rsidR="000A01DB" w:rsidRDefault="000A01DB" w:rsidP="0050540C">
            <w:pPr>
              <w:spacing w:line="200" w:lineRule="exact"/>
              <w:ind w:firstLine="225"/>
              <w:jc w:val="center"/>
              <w:rPr>
                <w:color w:val="000000"/>
              </w:rPr>
            </w:pPr>
          </w:p>
        </w:tc>
        <w:tc>
          <w:tcPr>
            <w:tcW w:w="2685" w:type="dxa"/>
            <w:gridSpan w:val="6"/>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tc>
      </w:tr>
      <w:tr w:rsidR="000A01DB">
        <w:tc>
          <w:tcPr>
            <w:tcW w:w="322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r>
              <w:rPr>
                <w:color w:val="000000"/>
              </w:rPr>
              <w:t>Сквош</w:t>
            </w:r>
          </w:p>
          <w:p w:rsidR="000A01DB" w:rsidRDefault="000A01DB" w:rsidP="0050540C">
            <w:pPr>
              <w:spacing w:line="200" w:lineRule="exact"/>
              <w:ind w:firstLine="225"/>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w:t>
            </w:r>
          </w:p>
          <w:p w:rsidR="000A01DB" w:rsidRDefault="000A01DB" w:rsidP="0050540C">
            <w:pPr>
              <w:spacing w:line="200" w:lineRule="exact"/>
              <w:ind w:firstLine="225"/>
              <w:jc w:val="center"/>
              <w:rPr>
                <w:color w:val="000000"/>
              </w:rPr>
            </w:pPr>
          </w:p>
        </w:tc>
        <w:tc>
          <w:tcPr>
            <w:tcW w:w="1140" w:type="dxa"/>
            <w:gridSpan w:val="6"/>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u w:val="single"/>
              </w:rPr>
              <w:t>65</w:t>
            </w:r>
          </w:p>
          <w:p w:rsidR="000A01DB" w:rsidRDefault="000A01DB" w:rsidP="0050540C">
            <w:pPr>
              <w:spacing w:line="200" w:lineRule="exact"/>
              <w:ind w:firstLine="225"/>
              <w:jc w:val="center"/>
              <w:rPr>
                <w:color w:val="000000"/>
              </w:rPr>
            </w:pPr>
            <w:r>
              <w:rPr>
                <w:color w:val="000000"/>
              </w:rPr>
              <w:t>5,0</w:t>
            </w:r>
          </w:p>
          <w:p w:rsidR="000A01DB" w:rsidRDefault="000A01DB" w:rsidP="0050540C">
            <w:pPr>
              <w:spacing w:line="200" w:lineRule="exact"/>
              <w:ind w:firstLine="225"/>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 xml:space="preserve">1, </w:t>
            </w:r>
            <w:proofErr w:type="gramStart"/>
            <w:r>
              <w:rPr>
                <w:color w:val="000000"/>
              </w:rPr>
              <w:t>П</w:t>
            </w:r>
            <w:proofErr w:type="gramEnd"/>
            <w:r>
              <w:rPr>
                <w:color w:val="000000"/>
              </w:rPr>
              <w:t>, Ц</w:t>
            </w:r>
          </w:p>
          <w:p w:rsidR="000A01DB" w:rsidRDefault="000A01DB" w:rsidP="0050540C">
            <w:pPr>
              <w:spacing w:line="200" w:lineRule="exact"/>
              <w:ind w:firstLine="225"/>
              <w:jc w:val="center"/>
              <w:rPr>
                <w:color w:val="000000"/>
              </w:rPr>
            </w:pPr>
          </w:p>
        </w:tc>
        <w:tc>
          <w:tcPr>
            <w:tcW w:w="2685" w:type="dxa"/>
            <w:gridSpan w:val="6"/>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tc>
      </w:tr>
      <w:tr w:rsidR="000A01DB">
        <w:tc>
          <w:tcPr>
            <w:tcW w:w="3225" w:type="dxa"/>
            <w:tcBorders>
              <w:top w:val="single" w:sz="2" w:space="0" w:color="auto"/>
              <w:left w:val="single" w:sz="2" w:space="0" w:color="auto"/>
              <w:bottom w:val="nil"/>
              <w:right w:val="single" w:sz="2" w:space="0" w:color="auto"/>
            </w:tcBorders>
          </w:tcPr>
          <w:p w:rsidR="000A01DB" w:rsidRDefault="000A01DB" w:rsidP="0050540C">
            <w:pPr>
              <w:spacing w:line="200" w:lineRule="exact"/>
              <w:ind w:firstLine="225"/>
              <w:jc w:val="both"/>
              <w:rPr>
                <w:color w:val="000000"/>
              </w:rPr>
            </w:pPr>
            <w:r>
              <w:rPr>
                <w:color w:val="000000"/>
              </w:rPr>
              <w:t>Помещения:</w:t>
            </w:r>
          </w:p>
          <w:p w:rsidR="000A01DB" w:rsidRDefault="000A01DB" w:rsidP="0050540C">
            <w:pPr>
              <w:spacing w:line="200" w:lineRule="exact"/>
              <w:ind w:firstLine="225"/>
              <w:jc w:val="both"/>
              <w:rPr>
                <w:color w:val="000000"/>
              </w:rPr>
            </w:pPr>
          </w:p>
        </w:tc>
        <w:tc>
          <w:tcPr>
            <w:tcW w:w="1140" w:type="dxa"/>
            <w:gridSpan w:val="3"/>
            <w:tcBorders>
              <w:top w:val="single" w:sz="2" w:space="0" w:color="auto"/>
              <w:left w:val="single" w:sz="2" w:space="0" w:color="auto"/>
              <w:bottom w:val="nil"/>
              <w:right w:val="single" w:sz="2" w:space="0" w:color="auto"/>
            </w:tcBorders>
          </w:tcPr>
          <w:p w:rsidR="000A01DB" w:rsidRDefault="000A01DB" w:rsidP="0050540C">
            <w:pPr>
              <w:spacing w:line="200" w:lineRule="exact"/>
              <w:ind w:firstLine="225"/>
              <w:rPr>
                <w:color w:val="000000"/>
              </w:rPr>
            </w:pPr>
          </w:p>
        </w:tc>
        <w:tc>
          <w:tcPr>
            <w:tcW w:w="1140" w:type="dxa"/>
            <w:gridSpan w:val="6"/>
            <w:tcBorders>
              <w:top w:val="single" w:sz="2" w:space="0" w:color="auto"/>
              <w:left w:val="single" w:sz="2" w:space="0" w:color="auto"/>
              <w:bottom w:val="nil"/>
              <w:right w:val="single" w:sz="2" w:space="0" w:color="auto"/>
            </w:tcBorders>
          </w:tcPr>
          <w:p w:rsidR="000A01DB" w:rsidRDefault="000A01DB" w:rsidP="0050540C">
            <w:pPr>
              <w:spacing w:line="200" w:lineRule="exact"/>
              <w:ind w:firstLine="225"/>
              <w:rPr>
                <w:color w:val="000000"/>
              </w:rPr>
            </w:pPr>
          </w:p>
        </w:tc>
        <w:tc>
          <w:tcPr>
            <w:tcW w:w="1065" w:type="dxa"/>
            <w:gridSpan w:val="2"/>
            <w:tcBorders>
              <w:top w:val="single" w:sz="2" w:space="0" w:color="auto"/>
              <w:left w:val="single" w:sz="2" w:space="0" w:color="auto"/>
              <w:bottom w:val="nil"/>
              <w:right w:val="single" w:sz="2" w:space="0" w:color="auto"/>
            </w:tcBorders>
          </w:tcPr>
          <w:p w:rsidR="000A01DB" w:rsidRDefault="000A01DB" w:rsidP="0050540C">
            <w:pPr>
              <w:spacing w:line="200" w:lineRule="exact"/>
              <w:ind w:firstLine="225"/>
              <w:rPr>
                <w:color w:val="000000"/>
              </w:rPr>
            </w:pPr>
          </w:p>
        </w:tc>
        <w:tc>
          <w:tcPr>
            <w:tcW w:w="2685" w:type="dxa"/>
            <w:gridSpan w:val="6"/>
            <w:tcBorders>
              <w:top w:val="single" w:sz="2" w:space="0" w:color="auto"/>
              <w:left w:val="single" w:sz="2" w:space="0" w:color="auto"/>
              <w:bottom w:val="nil"/>
              <w:right w:val="single" w:sz="2" w:space="0" w:color="auto"/>
            </w:tcBorders>
          </w:tcPr>
          <w:p w:rsidR="000A01DB" w:rsidRDefault="000A01DB" w:rsidP="0050540C">
            <w:pPr>
              <w:spacing w:line="200" w:lineRule="exact"/>
              <w:ind w:firstLine="225"/>
              <w:rPr>
                <w:color w:val="000000"/>
              </w:rPr>
            </w:pPr>
          </w:p>
        </w:tc>
      </w:tr>
      <w:tr w:rsidR="000A01DB">
        <w:tc>
          <w:tcPr>
            <w:tcW w:w="3225" w:type="dxa"/>
            <w:tcBorders>
              <w:top w:val="nil"/>
              <w:left w:val="single" w:sz="2" w:space="0" w:color="auto"/>
              <w:bottom w:val="nil"/>
              <w:right w:val="single" w:sz="2" w:space="0" w:color="auto"/>
            </w:tcBorders>
          </w:tcPr>
          <w:p w:rsidR="000A01DB" w:rsidRDefault="000A01DB" w:rsidP="0050540C">
            <w:pPr>
              <w:spacing w:line="200" w:lineRule="exact"/>
              <w:ind w:firstLine="225"/>
              <w:jc w:val="both"/>
              <w:rPr>
                <w:color w:val="000000"/>
              </w:rPr>
            </w:pPr>
            <w:r>
              <w:rPr>
                <w:color w:val="000000"/>
              </w:rPr>
              <w:t>настольного тенниса</w:t>
            </w:r>
          </w:p>
          <w:p w:rsidR="000A01DB" w:rsidRDefault="000A01DB" w:rsidP="0050540C">
            <w:pPr>
              <w:spacing w:line="200" w:lineRule="exact"/>
              <w:ind w:firstLine="225"/>
              <w:jc w:val="both"/>
              <w:rPr>
                <w:color w:val="000000"/>
              </w:rPr>
            </w:pPr>
          </w:p>
        </w:tc>
        <w:tc>
          <w:tcPr>
            <w:tcW w:w="1140" w:type="dxa"/>
            <w:gridSpan w:val="3"/>
            <w:tcBorders>
              <w:top w:val="nil"/>
              <w:left w:val="single" w:sz="2" w:space="0" w:color="auto"/>
              <w:bottom w:val="nil"/>
              <w:right w:val="single" w:sz="2" w:space="0" w:color="auto"/>
            </w:tcBorders>
          </w:tcPr>
          <w:p w:rsidR="000A01DB" w:rsidRDefault="000A01DB" w:rsidP="0050540C">
            <w:pPr>
              <w:spacing w:line="200" w:lineRule="exact"/>
              <w:ind w:firstLine="225"/>
              <w:jc w:val="center"/>
              <w:rPr>
                <w:color w:val="000000"/>
              </w:rPr>
            </w:pPr>
            <w:r>
              <w:rPr>
                <w:color w:val="000000"/>
              </w:rPr>
              <w:t>"</w:t>
            </w:r>
          </w:p>
        </w:tc>
        <w:tc>
          <w:tcPr>
            <w:tcW w:w="1140" w:type="dxa"/>
            <w:gridSpan w:val="6"/>
            <w:tcBorders>
              <w:top w:val="nil"/>
              <w:left w:val="single" w:sz="2" w:space="0" w:color="auto"/>
              <w:bottom w:val="nil"/>
              <w:right w:val="single" w:sz="2" w:space="0" w:color="auto"/>
            </w:tcBorders>
          </w:tcPr>
          <w:p w:rsidR="000A01DB" w:rsidRDefault="000A01DB" w:rsidP="0050540C">
            <w:pPr>
              <w:spacing w:line="200" w:lineRule="exact"/>
              <w:ind w:firstLine="225"/>
              <w:jc w:val="center"/>
              <w:rPr>
                <w:color w:val="000000"/>
              </w:rPr>
            </w:pPr>
            <w:r>
              <w:rPr>
                <w:color w:val="000000"/>
                <w:u w:val="single"/>
              </w:rPr>
              <w:t>24-54</w:t>
            </w:r>
          </w:p>
          <w:p w:rsidR="000A01DB" w:rsidRDefault="000A01DB" w:rsidP="0050540C">
            <w:pPr>
              <w:spacing w:line="200" w:lineRule="exact"/>
              <w:ind w:firstLine="225"/>
              <w:jc w:val="center"/>
              <w:rPr>
                <w:color w:val="000000"/>
              </w:rPr>
            </w:pPr>
            <w:r>
              <w:rPr>
                <w:color w:val="000000"/>
              </w:rPr>
              <w:t>3,0</w:t>
            </w:r>
          </w:p>
          <w:p w:rsidR="000A01DB" w:rsidRDefault="000A01DB" w:rsidP="0050540C">
            <w:pPr>
              <w:spacing w:line="200" w:lineRule="exact"/>
              <w:ind w:firstLine="225"/>
              <w:jc w:val="center"/>
              <w:rPr>
                <w:color w:val="000000"/>
              </w:rPr>
            </w:pPr>
          </w:p>
        </w:tc>
        <w:tc>
          <w:tcPr>
            <w:tcW w:w="1065" w:type="dxa"/>
            <w:gridSpan w:val="2"/>
            <w:tcBorders>
              <w:top w:val="nil"/>
              <w:left w:val="single" w:sz="2" w:space="0" w:color="auto"/>
              <w:bottom w:val="nil"/>
              <w:right w:val="single" w:sz="2" w:space="0" w:color="auto"/>
            </w:tcBorders>
          </w:tcPr>
          <w:p w:rsidR="000A01DB" w:rsidRDefault="000A01DB" w:rsidP="0050540C">
            <w:pPr>
              <w:spacing w:line="200" w:lineRule="exact"/>
              <w:ind w:firstLine="225"/>
              <w:jc w:val="center"/>
              <w:rPr>
                <w:color w:val="000000"/>
              </w:rPr>
            </w:pPr>
            <w:r>
              <w:rPr>
                <w:color w:val="000000"/>
              </w:rPr>
              <w:t xml:space="preserve">1, </w:t>
            </w:r>
            <w:proofErr w:type="gramStart"/>
            <w:r>
              <w:rPr>
                <w:color w:val="000000"/>
              </w:rPr>
              <w:t>П</w:t>
            </w:r>
            <w:proofErr w:type="gramEnd"/>
            <w:r>
              <w:rPr>
                <w:color w:val="000000"/>
              </w:rPr>
              <w:t xml:space="preserve">, Ц </w:t>
            </w:r>
          </w:p>
        </w:tc>
        <w:tc>
          <w:tcPr>
            <w:tcW w:w="2685" w:type="dxa"/>
            <w:gridSpan w:val="6"/>
            <w:tcBorders>
              <w:top w:val="nil"/>
              <w:left w:val="single" w:sz="2" w:space="0" w:color="auto"/>
              <w:bottom w:val="nil"/>
              <w:right w:val="single" w:sz="2" w:space="0" w:color="auto"/>
            </w:tcBorders>
          </w:tcPr>
          <w:p w:rsidR="000A01DB" w:rsidRDefault="000A01DB" w:rsidP="0050540C">
            <w:pPr>
              <w:spacing w:line="200" w:lineRule="exact"/>
              <w:ind w:firstLine="225"/>
              <w:rPr>
                <w:color w:val="000000"/>
              </w:rPr>
            </w:pPr>
          </w:p>
        </w:tc>
      </w:tr>
      <w:tr w:rsidR="000A01DB">
        <w:tc>
          <w:tcPr>
            <w:tcW w:w="3225" w:type="dxa"/>
            <w:tcBorders>
              <w:top w:val="nil"/>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r>
              <w:rPr>
                <w:color w:val="000000"/>
              </w:rPr>
              <w:t>шахмат и шашек</w:t>
            </w:r>
          </w:p>
          <w:p w:rsidR="000A01DB" w:rsidRDefault="000A01DB" w:rsidP="0050540C">
            <w:pPr>
              <w:spacing w:line="200" w:lineRule="exact"/>
              <w:ind w:firstLine="225"/>
              <w:jc w:val="both"/>
              <w:rPr>
                <w:color w:val="000000"/>
              </w:rPr>
            </w:pPr>
          </w:p>
        </w:tc>
        <w:tc>
          <w:tcPr>
            <w:tcW w:w="1140" w:type="dxa"/>
            <w:gridSpan w:val="3"/>
            <w:tcBorders>
              <w:top w:val="nil"/>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w:t>
            </w:r>
          </w:p>
          <w:p w:rsidR="000A01DB" w:rsidRDefault="000A01DB" w:rsidP="0050540C">
            <w:pPr>
              <w:spacing w:line="200" w:lineRule="exact"/>
              <w:ind w:firstLine="225"/>
              <w:jc w:val="center"/>
              <w:rPr>
                <w:color w:val="000000"/>
              </w:rPr>
            </w:pPr>
          </w:p>
        </w:tc>
        <w:tc>
          <w:tcPr>
            <w:tcW w:w="1140" w:type="dxa"/>
            <w:gridSpan w:val="6"/>
            <w:tcBorders>
              <w:top w:val="nil"/>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u w:val="single"/>
              </w:rPr>
              <w:t>24-72</w:t>
            </w:r>
          </w:p>
          <w:p w:rsidR="000A01DB" w:rsidRDefault="000A01DB" w:rsidP="0050540C">
            <w:pPr>
              <w:spacing w:line="200" w:lineRule="exact"/>
              <w:ind w:firstLine="225"/>
              <w:jc w:val="center"/>
              <w:rPr>
                <w:color w:val="000000"/>
              </w:rPr>
            </w:pPr>
            <w:r>
              <w:rPr>
                <w:color w:val="000000"/>
              </w:rPr>
              <w:t>3,0</w:t>
            </w:r>
          </w:p>
          <w:p w:rsidR="000A01DB" w:rsidRDefault="000A01DB" w:rsidP="0050540C">
            <w:pPr>
              <w:spacing w:line="200" w:lineRule="exact"/>
              <w:ind w:firstLine="225"/>
              <w:jc w:val="center"/>
              <w:rPr>
                <w:color w:val="000000"/>
              </w:rPr>
            </w:pPr>
          </w:p>
        </w:tc>
        <w:tc>
          <w:tcPr>
            <w:tcW w:w="1065" w:type="dxa"/>
            <w:gridSpan w:val="2"/>
            <w:tcBorders>
              <w:top w:val="nil"/>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 xml:space="preserve">1, </w:t>
            </w:r>
            <w:proofErr w:type="gramStart"/>
            <w:r>
              <w:rPr>
                <w:color w:val="000000"/>
              </w:rPr>
              <w:t>П</w:t>
            </w:r>
            <w:proofErr w:type="gramEnd"/>
            <w:r>
              <w:rPr>
                <w:color w:val="000000"/>
              </w:rPr>
              <w:t>, Ц</w:t>
            </w:r>
          </w:p>
          <w:p w:rsidR="000A01DB" w:rsidRDefault="000A01DB" w:rsidP="0050540C">
            <w:pPr>
              <w:spacing w:line="200" w:lineRule="exact"/>
              <w:ind w:firstLine="225"/>
              <w:jc w:val="center"/>
              <w:rPr>
                <w:color w:val="000000"/>
              </w:rPr>
            </w:pPr>
          </w:p>
        </w:tc>
        <w:tc>
          <w:tcPr>
            <w:tcW w:w="2685" w:type="dxa"/>
            <w:gridSpan w:val="6"/>
            <w:tcBorders>
              <w:top w:val="nil"/>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tc>
      </w:tr>
      <w:tr w:rsidR="000A01DB">
        <w:tc>
          <w:tcPr>
            <w:tcW w:w="9255" w:type="dxa"/>
            <w:gridSpan w:val="18"/>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b/>
                <w:bCs/>
                <w:color w:val="000000"/>
              </w:rPr>
              <w:t>Учреждения и организации</w:t>
            </w:r>
          </w:p>
          <w:p w:rsidR="000A01DB" w:rsidRDefault="000A01DB" w:rsidP="0050540C">
            <w:pPr>
              <w:spacing w:line="200" w:lineRule="exact"/>
              <w:ind w:firstLine="225"/>
              <w:jc w:val="center"/>
              <w:rPr>
                <w:color w:val="000000"/>
              </w:rPr>
            </w:pPr>
          </w:p>
        </w:tc>
      </w:tr>
      <w:tr w:rsidR="000A01DB">
        <w:tc>
          <w:tcPr>
            <w:tcW w:w="3225" w:type="dxa"/>
            <w:tcBorders>
              <w:top w:val="single" w:sz="2" w:space="0" w:color="auto"/>
              <w:left w:val="single" w:sz="2" w:space="0" w:color="auto"/>
              <w:bottom w:val="nil"/>
              <w:right w:val="single" w:sz="2" w:space="0" w:color="auto"/>
            </w:tcBorders>
          </w:tcPr>
          <w:p w:rsidR="000A01DB" w:rsidRDefault="000A01DB" w:rsidP="0050540C">
            <w:pPr>
              <w:spacing w:line="200" w:lineRule="exact"/>
              <w:ind w:firstLine="225"/>
              <w:jc w:val="both"/>
              <w:rPr>
                <w:color w:val="000000"/>
              </w:rPr>
            </w:pPr>
            <w:r>
              <w:rPr>
                <w:color w:val="000000"/>
              </w:rPr>
              <w:t xml:space="preserve">Административные учреждения: </w:t>
            </w:r>
          </w:p>
          <w:p w:rsidR="000A01DB" w:rsidRDefault="000A01DB" w:rsidP="0050540C">
            <w:pPr>
              <w:spacing w:line="200" w:lineRule="exact"/>
              <w:ind w:firstLine="225"/>
              <w:jc w:val="both"/>
              <w:rPr>
                <w:color w:val="000000"/>
              </w:rPr>
            </w:pPr>
          </w:p>
        </w:tc>
        <w:tc>
          <w:tcPr>
            <w:tcW w:w="1140" w:type="dxa"/>
            <w:gridSpan w:val="3"/>
            <w:tcBorders>
              <w:top w:val="single" w:sz="2" w:space="0" w:color="auto"/>
              <w:left w:val="single" w:sz="2" w:space="0" w:color="auto"/>
              <w:bottom w:val="nil"/>
              <w:right w:val="single" w:sz="2" w:space="0" w:color="auto"/>
            </w:tcBorders>
          </w:tcPr>
          <w:p w:rsidR="000A01DB" w:rsidRDefault="000A01DB" w:rsidP="0050540C">
            <w:pPr>
              <w:spacing w:line="200" w:lineRule="exact"/>
              <w:ind w:firstLine="225"/>
              <w:rPr>
                <w:color w:val="000000"/>
              </w:rPr>
            </w:pPr>
          </w:p>
        </w:tc>
        <w:tc>
          <w:tcPr>
            <w:tcW w:w="1155" w:type="dxa"/>
            <w:gridSpan w:val="7"/>
            <w:tcBorders>
              <w:top w:val="single" w:sz="2" w:space="0" w:color="auto"/>
              <w:left w:val="single" w:sz="2" w:space="0" w:color="auto"/>
              <w:bottom w:val="nil"/>
              <w:right w:val="single" w:sz="2" w:space="0" w:color="auto"/>
            </w:tcBorders>
          </w:tcPr>
          <w:p w:rsidR="000A01DB" w:rsidRDefault="000A01DB" w:rsidP="0050540C">
            <w:pPr>
              <w:spacing w:line="200" w:lineRule="exact"/>
              <w:ind w:firstLine="225"/>
              <w:rPr>
                <w:color w:val="000000"/>
              </w:rPr>
            </w:pPr>
          </w:p>
        </w:tc>
        <w:tc>
          <w:tcPr>
            <w:tcW w:w="1065" w:type="dxa"/>
            <w:gridSpan w:val="2"/>
            <w:tcBorders>
              <w:top w:val="single" w:sz="2" w:space="0" w:color="auto"/>
              <w:left w:val="single" w:sz="2" w:space="0" w:color="auto"/>
              <w:bottom w:val="nil"/>
              <w:right w:val="single" w:sz="2" w:space="0" w:color="auto"/>
            </w:tcBorders>
          </w:tcPr>
          <w:p w:rsidR="000A01DB" w:rsidRDefault="000A01DB" w:rsidP="0050540C">
            <w:pPr>
              <w:spacing w:line="200" w:lineRule="exact"/>
              <w:ind w:firstLine="225"/>
              <w:rPr>
                <w:color w:val="000000"/>
              </w:rPr>
            </w:pPr>
          </w:p>
        </w:tc>
        <w:tc>
          <w:tcPr>
            <w:tcW w:w="2670" w:type="dxa"/>
            <w:gridSpan w:val="5"/>
            <w:tcBorders>
              <w:top w:val="single" w:sz="2" w:space="0" w:color="auto"/>
              <w:left w:val="single" w:sz="2" w:space="0" w:color="auto"/>
              <w:bottom w:val="nil"/>
              <w:right w:val="single" w:sz="2" w:space="0" w:color="auto"/>
            </w:tcBorders>
          </w:tcPr>
          <w:p w:rsidR="000A01DB" w:rsidRDefault="000A01DB" w:rsidP="0050540C">
            <w:pPr>
              <w:spacing w:line="200" w:lineRule="exact"/>
              <w:ind w:firstLine="225"/>
              <w:rPr>
                <w:color w:val="000000"/>
              </w:rPr>
            </w:pPr>
          </w:p>
        </w:tc>
      </w:tr>
      <w:tr w:rsidR="000A01DB">
        <w:tc>
          <w:tcPr>
            <w:tcW w:w="3225" w:type="dxa"/>
            <w:tcBorders>
              <w:top w:val="nil"/>
              <w:left w:val="single" w:sz="2" w:space="0" w:color="auto"/>
              <w:bottom w:val="nil"/>
              <w:right w:val="single" w:sz="2" w:space="0" w:color="auto"/>
            </w:tcBorders>
          </w:tcPr>
          <w:p w:rsidR="000A01DB" w:rsidRDefault="000A01DB" w:rsidP="0050540C">
            <w:pPr>
              <w:spacing w:line="200" w:lineRule="exact"/>
              <w:ind w:firstLine="225"/>
              <w:jc w:val="both"/>
              <w:rPr>
                <w:color w:val="000000"/>
              </w:rPr>
            </w:pPr>
            <w:r>
              <w:rPr>
                <w:color w:val="000000"/>
              </w:rPr>
              <w:t xml:space="preserve">префектуры, муниципальные центры </w:t>
            </w:r>
          </w:p>
        </w:tc>
        <w:tc>
          <w:tcPr>
            <w:tcW w:w="1140" w:type="dxa"/>
            <w:gridSpan w:val="3"/>
            <w:tcBorders>
              <w:top w:val="nil"/>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 xml:space="preserve">кол-во </w:t>
            </w:r>
            <w:proofErr w:type="spellStart"/>
            <w:r>
              <w:rPr>
                <w:color w:val="000000"/>
              </w:rPr>
              <w:t>сотр</w:t>
            </w:r>
            <w:proofErr w:type="spellEnd"/>
            <w:r>
              <w:rPr>
                <w:color w:val="000000"/>
              </w:rPr>
              <w:t xml:space="preserve">. </w:t>
            </w:r>
          </w:p>
          <w:p w:rsidR="000A01DB" w:rsidRDefault="000A01DB" w:rsidP="0050540C">
            <w:pPr>
              <w:spacing w:line="200" w:lineRule="exact"/>
              <w:ind w:firstLine="225"/>
              <w:jc w:val="center"/>
              <w:rPr>
                <w:color w:val="000000"/>
              </w:rPr>
            </w:pPr>
            <w:r>
              <w:rPr>
                <w:color w:val="000000"/>
              </w:rPr>
              <w:t>(не более)</w:t>
            </w:r>
          </w:p>
          <w:p w:rsidR="000A01DB" w:rsidRDefault="000A01DB" w:rsidP="0050540C">
            <w:pPr>
              <w:spacing w:line="200" w:lineRule="exact"/>
              <w:ind w:firstLine="225"/>
              <w:jc w:val="center"/>
              <w:rPr>
                <w:color w:val="000000"/>
              </w:rPr>
            </w:pPr>
          </w:p>
        </w:tc>
        <w:tc>
          <w:tcPr>
            <w:tcW w:w="1155" w:type="dxa"/>
            <w:gridSpan w:val="7"/>
            <w:tcBorders>
              <w:top w:val="nil"/>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100</w:t>
            </w:r>
          </w:p>
          <w:p w:rsidR="000A01DB" w:rsidRDefault="000A01DB" w:rsidP="0050540C">
            <w:pPr>
              <w:spacing w:line="200" w:lineRule="exact"/>
              <w:ind w:firstLine="225"/>
              <w:jc w:val="center"/>
              <w:rPr>
                <w:color w:val="000000"/>
              </w:rPr>
            </w:pPr>
          </w:p>
        </w:tc>
        <w:tc>
          <w:tcPr>
            <w:tcW w:w="1065" w:type="dxa"/>
            <w:gridSpan w:val="2"/>
            <w:tcBorders>
              <w:top w:val="nil"/>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1-2(3)</w:t>
            </w:r>
          </w:p>
          <w:p w:rsidR="000A01DB" w:rsidRDefault="000A01DB" w:rsidP="0050540C">
            <w:pPr>
              <w:spacing w:line="200" w:lineRule="exact"/>
              <w:ind w:firstLine="225"/>
              <w:jc w:val="center"/>
              <w:rPr>
                <w:color w:val="000000"/>
              </w:rPr>
            </w:pPr>
          </w:p>
        </w:tc>
        <w:tc>
          <w:tcPr>
            <w:tcW w:w="2670" w:type="dxa"/>
            <w:gridSpan w:val="5"/>
            <w:tcBorders>
              <w:top w:val="nil"/>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r>
              <w:rPr>
                <w:color w:val="000000"/>
              </w:rPr>
              <w:t>При ограниченном потоке посетителей</w:t>
            </w:r>
          </w:p>
          <w:p w:rsidR="000A01DB" w:rsidRDefault="000A01DB" w:rsidP="0050540C">
            <w:pPr>
              <w:spacing w:line="200" w:lineRule="exact"/>
              <w:ind w:firstLine="225"/>
              <w:jc w:val="both"/>
              <w:rPr>
                <w:color w:val="000000"/>
              </w:rPr>
            </w:pPr>
          </w:p>
        </w:tc>
      </w:tr>
      <w:tr w:rsidR="000A01DB">
        <w:tc>
          <w:tcPr>
            <w:tcW w:w="3225" w:type="dxa"/>
            <w:tcBorders>
              <w:top w:val="nil"/>
              <w:left w:val="single" w:sz="2" w:space="0" w:color="auto"/>
              <w:bottom w:val="nil"/>
              <w:right w:val="single" w:sz="2" w:space="0" w:color="auto"/>
            </w:tcBorders>
          </w:tcPr>
          <w:p w:rsidR="000A01DB" w:rsidRDefault="000A01DB" w:rsidP="0050540C">
            <w:pPr>
              <w:spacing w:line="200" w:lineRule="exact"/>
              <w:ind w:firstLine="225"/>
              <w:jc w:val="both"/>
              <w:rPr>
                <w:color w:val="000000"/>
              </w:rPr>
            </w:pPr>
            <w:r>
              <w:rPr>
                <w:color w:val="000000"/>
              </w:rPr>
              <w:t xml:space="preserve">учреждения службы занятости </w:t>
            </w: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То же</w:t>
            </w:r>
          </w:p>
          <w:p w:rsidR="000A01DB" w:rsidRDefault="000A01DB" w:rsidP="0050540C">
            <w:pPr>
              <w:spacing w:line="200" w:lineRule="exact"/>
              <w:ind w:firstLine="225"/>
              <w:jc w:val="center"/>
              <w:rPr>
                <w:color w:val="000000"/>
              </w:rPr>
            </w:pPr>
          </w:p>
        </w:tc>
        <w:tc>
          <w:tcPr>
            <w:tcW w:w="1155" w:type="dxa"/>
            <w:gridSpan w:val="7"/>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u w:val="single"/>
              </w:rPr>
              <w:t>100</w:t>
            </w:r>
          </w:p>
          <w:p w:rsidR="000A01DB" w:rsidRDefault="000A01DB" w:rsidP="0050540C">
            <w:pPr>
              <w:spacing w:line="200" w:lineRule="exact"/>
              <w:ind w:firstLine="225"/>
              <w:jc w:val="center"/>
              <w:rPr>
                <w:color w:val="000000"/>
              </w:rPr>
            </w:pPr>
            <w:r>
              <w:rPr>
                <w:color w:val="000000"/>
              </w:rPr>
              <w:t>[5]</w:t>
            </w:r>
          </w:p>
          <w:p w:rsidR="000A01DB" w:rsidRDefault="000A01DB" w:rsidP="0050540C">
            <w:pPr>
              <w:spacing w:line="200" w:lineRule="exact"/>
              <w:ind w:firstLine="225"/>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u w:val="single"/>
              </w:rPr>
              <w:t>1-2(3)</w:t>
            </w:r>
          </w:p>
          <w:p w:rsidR="000A01DB" w:rsidRDefault="000A01DB" w:rsidP="0050540C">
            <w:pPr>
              <w:spacing w:line="200" w:lineRule="exact"/>
              <w:ind w:firstLine="225"/>
              <w:jc w:val="center"/>
              <w:rPr>
                <w:color w:val="000000"/>
              </w:rPr>
            </w:pPr>
            <w:r>
              <w:rPr>
                <w:color w:val="000000"/>
              </w:rPr>
              <w:t>В</w:t>
            </w:r>
          </w:p>
          <w:p w:rsidR="000A01DB" w:rsidRDefault="000A01DB" w:rsidP="0050540C">
            <w:pPr>
              <w:spacing w:line="200" w:lineRule="exact"/>
              <w:ind w:firstLine="225"/>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То же</w:t>
            </w:r>
          </w:p>
          <w:p w:rsidR="000A01DB" w:rsidRDefault="000A01DB" w:rsidP="0050540C">
            <w:pPr>
              <w:spacing w:line="200" w:lineRule="exact"/>
              <w:ind w:firstLine="225"/>
              <w:jc w:val="center"/>
              <w:rPr>
                <w:color w:val="000000"/>
              </w:rPr>
            </w:pPr>
          </w:p>
        </w:tc>
      </w:tr>
      <w:tr w:rsidR="000A01DB">
        <w:tc>
          <w:tcPr>
            <w:tcW w:w="3225" w:type="dxa"/>
            <w:tcBorders>
              <w:top w:val="nil"/>
              <w:left w:val="single" w:sz="2" w:space="0" w:color="auto"/>
              <w:bottom w:val="nil"/>
              <w:right w:val="single" w:sz="2" w:space="0" w:color="auto"/>
            </w:tcBorders>
          </w:tcPr>
          <w:p w:rsidR="000A01DB" w:rsidRDefault="000A01DB" w:rsidP="0050540C">
            <w:pPr>
              <w:spacing w:line="200" w:lineRule="exact"/>
              <w:ind w:firstLine="225"/>
              <w:jc w:val="both"/>
              <w:rPr>
                <w:color w:val="000000"/>
              </w:rPr>
            </w:pPr>
            <w:r>
              <w:rPr>
                <w:color w:val="000000"/>
              </w:rPr>
              <w:t xml:space="preserve">налоговая инспекция </w:t>
            </w: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w:t>
            </w:r>
          </w:p>
          <w:p w:rsidR="000A01DB" w:rsidRDefault="000A01DB" w:rsidP="0050540C">
            <w:pPr>
              <w:spacing w:line="200" w:lineRule="exact"/>
              <w:ind w:firstLine="225"/>
              <w:jc w:val="center"/>
              <w:rPr>
                <w:color w:val="000000"/>
              </w:rPr>
            </w:pPr>
          </w:p>
        </w:tc>
        <w:tc>
          <w:tcPr>
            <w:tcW w:w="1155" w:type="dxa"/>
            <w:gridSpan w:val="7"/>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lastRenderedPageBreak/>
              <w:t>50</w:t>
            </w:r>
          </w:p>
          <w:p w:rsidR="000A01DB" w:rsidRDefault="000A01DB" w:rsidP="0050540C">
            <w:pPr>
              <w:spacing w:line="200" w:lineRule="exact"/>
              <w:ind w:firstLine="225"/>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lastRenderedPageBreak/>
              <w:t>1-2(3)</w:t>
            </w:r>
          </w:p>
          <w:p w:rsidR="000A01DB" w:rsidRDefault="000A01DB" w:rsidP="0050540C">
            <w:pPr>
              <w:spacing w:line="200" w:lineRule="exact"/>
              <w:ind w:firstLine="225"/>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lastRenderedPageBreak/>
              <w:t>"</w:t>
            </w:r>
          </w:p>
          <w:p w:rsidR="000A01DB" w:rsidRDefault="000A01DB" w:rsidP="0050540C">
            <w:pPr>
              <w:spacing w:line="200" w:lineRule="exact"/>
              <w:ind w:firstLine="225"/>
              <w:jc w:val="center"/>
              <w:rPr>
                <w:color w:val="000000"/>
              </w:rPr>
            </w:pPr>
          </w:p>
        </w:tc>
      </w:tr>
      <w:tr w:rsidR="000A01DB">
        <w:tc>
          <w:tcPr>
            <w:tcW w:w="3225" w:type="dxa"/>
            <w:tcBorders>
              <w:top w:val="nil"/>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r>
              <w:rPr>
                <w:color w:val="000000"/>
              </w:rPr>
              <w:lastRenderedPageBreak/>
              <w:t>управления, офисы, представительства</w:t>
            </w:r>
          </w:p>
          <w:p w:rsidR="000A01DB" w:rsidRDefault="000A01DB" w:rsidP="0050540C">
            <w:pPr>
              <w:spacing w:line="200" w:lineRule="exact"/>
              <w:ind w:firstLine="225"/>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w:t>
            </w:r>
          </w:p>
          <w:p w:rsidR="000A01DB" w:rsidRDefault="000A01DB" w:rsidP="0050540C">
            <w:pPr>
              <w:spacing w:line="200" w:lineRule="exact"/>
              <w:ind w:firstLine="225"/>
              <w:jc w:val="center"/>
              <w:rPr>
                <w:color w:val="000000"/>
              </w:rPr>
            </w:pPr>
          </w:p>
        </w:tc>
        <w:tc>
          <w:tcPr>
            <w:tcW w:w="1155" w:type="dxa"/>
            <w:gridSpan w:val="7"/>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100</w:t>
            </w:r>
          </w:p>
          <w:p w:rsidR="000A01DB" w:rsidRDefault="000A01DB" w:rsidP="0050540C">
            <w:pPr>
              <w:spacing w:line="200" w:lineRule="exact"/>
              <w:ind w:firstLine="225"/>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1-2(3)</w:t>
            </w:r>
          </w:p>
          <w:p w:rsidR="000A01DB" w:rsidRDefault="000A01DB" w:rsidP="0050540C">
            <w:pPr>
              <w:spacing w:line="200" w:lineRule="exact"/>
              <w:ind w:firstLine="225"/>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w:t>
            </w:r>
          </w:p>
          <w:p w:rsidR="000A01DB" w:rsidRDefault="000A01DB" w:rsidP="0050540C">
            <w:pPr>
              <w:spacing w:line="200" w:lineRule="exact"/>
              <w:ind w:firstLine="225"/>
              <w:jc w:val="center"/>
              <w:rPr>
                <w:color w:val="000000"/>
              </w:rPr>
            </w:pPr>
          </w:p>
        </w:tc>
      </w:tr>
      <w:tr w:rsidR="000A01DB">
        <w:tc>
          <w:tcPr>
            <w:tcW w:w="322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r>
              <w:rPr>
                <w:color w:val="000000"/>
              </w:rPr>
              <w:t>Проектные и конструкторские организации</w:t>
            </w:r>
          </w:p>
          <w:p w:rsidR="000A01DB" w:rsidRDefault="000A01DB" w:rsidP="0050540C">
            <w:pPr>
              <w:spacing w:line="200" w:lineRule="exact"/>
              <w:ind w:firstLine="225"/>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w:t>
            </w:r>
          </w:p>
          <w:p w:rsidR="000A01DB" w:rsidRDefault="000A01DB" w:rsidP="0050540C">
            <w:pPr>
              <w:spacing w:line="200" w:lineRule="exact"/>
              <w:ind w:firstLine="225"/>
              <w:jc w:val="center"/>
              <w:rPr>
                <w:color w:val="000000"/>
              </w:rPr>
            </w:pPr>
          </w:p>
        </w:tc>
        <w:tc>
          <w:tcPr>
            <w:tcW w:w="1155" w:type="dxa"/>
            <w:gridSpan w:val="7"/>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100</w:t>
            </w:r>
          </w:p>
          <w:p w:rsidR="000A01DB" w:rsidRDefault="000A01DB" w:rsidP="0050540C">
            <w:pPr>
              <w:spacing w:line="200" w:lineRule="exact"/>
              <w:ind w:firstLine="225"/>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1-2(3)</w:t>
            </w:r>
          </w:p>
          <w:p w:rsidR="000A01DB" w:rsidRDefault="000A01DB" w:rsidP="0050540C">
            <w:pPr>
              <w:spacing w:line="200" w:lineRule="exact"/>
              <w:ind w:firstLine="225"/>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w:t>
            </w:r>
          </w:p>
          <w:p w:rsidR="000A01DB" w:rsidRDefault="000A01DB" w:rsidP="0050540C">
            <w:pPr>
              <w:spacing w:line="200" w:lineRule="exact"/>
              <w:ind w:firstLine="225"/>
              <w:jc w:val="center"/>
              <w:rPr>
                <w:color w:val="000000"/>
              </w:rPr>
            </w:pPr>
          </w:p>
        </w:tc>
      </w:tr>
      <w:tr w:rsidR="000A01DB">
        <w:tc>
          <w:tcPr>
            <w:tcW w:w="322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r>
              <w:rPr>
                <w:color w:val="000000"/>
              </w:rPr>
              <w:t>Проектно-изыскательские организации</w:t>
            </w:r>
          </w:p>
          <w:p w:rsidR="000A01DB" w:rsidRDefault="000A01DB" w:rsidP="0050540C">
            <w:pPr>
              <w:spacing w:line="200" w:lineRule="exact"/>
              <w:ind w:firstLine="225"/>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w:t>
            </w:r>
          </w:p>
          <w:p w:rsidR="000A01DB" w:rsidRDefault="000A01DB" w:rsidP="0050540C">
            <w:pPr>
              <w:spacing w:line="200" w:lineRule="exact"/>
              <w:ind w:firstLine="225"/>
              <w:jc w:val="center"/>
              <w:rPr>
                <w:color w:val="000000"/>
              </w:rPr>
            </w:pPr>
          </w:p>
        </w:tc>
        <w:tc>
          <w:tcPr>
            <w:tcW w:w="1155" w:type="dxa"/>
            <w:gridSpan w:val="7"/>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100</w:t>
            </w:r>
          </w:p>
          <w:p w:rsidR="000A01DB" w:rsidRDefault="000A01DB" w:rsidP="0050540C">
            <w:pPr>
              <w:spacing w:line="200" w:lineRule="exact"/>
              <w:ind w:firstLine="225"/>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1-2(3)</w:t>
            </w:r>
          </w:p>
          <w:p w:rsidR="000A01DB" w:rsidRDefault="000A01DB" w:rsidP="0050540C">
            <w:pPr>
              <w:spacing w:line="200" w:lineRule="exact"/>
              <w:ind w:firstLine="225"/>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w:t>
            </w:r>
          </w:p>
          <w:p w:rsidR="000A01DB" w:rsidRDefault="000A01DB" w:rsidP="0050540C">
            <w:pPr>
              <w:spacing w:line="200" w:lineRule="exact"/>
              <w:ind w:firstLine="225"/>
              <w:jc w:val="center"/>
              <w:rPr>
                <w:color w:val="000000"/>
              </w:rPr>
            </w:pPr>
          </w:p>
        </w:tc>
      </w:tr>
      <w:tr w:rsidR="000A01DB">
        <w:tc>
          <w:tcPr>
            <w:tcW w:w="322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r>
              <w:rPr>
                <w:color w:val="000000"/>
              </w:rPr>
              <w:t>Конструкторские бюро</w:t>
            </w:r>
          </w:p>
          <w:p w:rsidR="000A01DB" w:rsidRDefault="000A01DB" w:rsidP="0050540C">
            <w:pPr>
              <w:spacing w:line="200" w:lineRule="exact"/>
              <w:ind w:firstLine="225"/>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w:t>
            </w:r>
          </w:p>
          <w:p w:rsidR="000A01DB" w:rsidRDefault="000A01DB" w:rsidP="0050540C">
            <w:pPr>
              <w:spacing w:line="200" w:lineRule="exact"/>
              <w:ind w:firstLine="225"/>
              <w:jc w:val="center"/>
              <w:rPr>
                <w:color w:val="000000"/>
              </w:rPr>
            </w:pPr>
          </w:p>
        </w:tc>
        <w:tc>
          <w:tcPr>
            <w:tcW w:w="1155" w:type="dxa"/>
            <w:gridSpan w:val="7"/>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100</w:t>
            </w:r>
          </w:p>
          <w:p w:rsidR="000A01DB" w:rsidRDefault="000A01DB" w:rsidP="0050540C">
            <w:pPr>
              <w:spacing w:line="200" w:lineRule="exact"/>
              <w:ind w:firstLine="225"/>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1-2(3)</w:t>
            </w:r>
          </w:p>
          <w:p w:rsidR="000A01DB" w:rsidRDefault="000A01DB" w:rsidP="0050540C">
            <w:pPr>
              <w:spacing w:line="200" w:lineRule="exact"/>
              <w:ind w:firstLine="225"/>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w:t>
            </w:r>
          </w:p>
          <w:p w:rsidR="000A01DB" w:rsidRDefault="000A01DB" w:rsidP="0050540C">
            <w:pPr>
              <w:spacing w:line="200" w:lineRule="exact"/>
              <w:ind w:firstLine="225"/>
              <w:jc w:val="center"/>
              <w:rPr>
                <w:color w:val="000000"/>
              </w:rPr>
            </w:pPr>
          </w:p>
        </w:tc>
      </w:tr>
      <w:tr w:rsidR="000A01DB">
        <w:tc>
          <w:tcPr>
            <w:tcW w:w="322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r>
              <w:rPr>
                <w:color w:val="000000"/>
              </w:rPr>
              <w:t>Общественные организации</w:t>
            </w:r>
          </w:p>
          <w:p w:rsidR="000A01DB" w:rsidRDefault="000A01DB" w:rsidP="0050540C">
            <w:pPr>
              <w:spacing w:line="200" w:lineRule="exact"/>
              <w:ind w:firstLine="225"/>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w:t>
            </w:r>
          </w:p>
          <w:p w:rsidR="000A01DB" w:rsidRDefault="000A01DB" w:rsidP="0050540C">
            <w:pPr>
              <w:spacing w:line="200" w:lineRule="exact"/>
              <w:ind w:firstLine="225"/>
              <w:jc w:val="center"/>
              <w:rPr>
                <w:color w:val="000000"/>
              </w:rPr>
            </w:pPr>
          </w:p>
        </w:tc>
        <w:tc>
          <w:tcPr>
            <w:tcW w:w="1155" w:type="dxa"/>
            <w:gridSpan w:val="7"/>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100</w:t>
            </w:r>
          </w:p>
          <w:p w:rsidR="000A01DB" w:rsidRDefault="000A01DB" w:rsidP="0050540C">
            <w:pPr>
              <w:spacing w:line="200" w:lineRule="exact"/>
              <w:ind w:firstLine="225"/>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1-2(3)</w:t>
            </w:r>
          </w:p>
          <w:p w:rsidR="000A01DB" w:rsidRDefault="000A01DB" w:rsidP="0050540C">
            <w:pPr>
              <w:spacing w:line="200" w:lineRule="exact"/>
              <w:ind w:firstLine="225"/>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w:t>
            </w:r>
          </w:p>
          <w:p w:rsidR="000A01DB" w:rsidRDefault="000A01DB" w:rsidP="0050540C">
            <w:pPr>
              <w:spacing w:line="200" w:lineRule="exact"/>
              <w:ind w:firstLine="225"/>
              <w:jc w:val="center"/>
              <w:rPr>
                <w:color w:val="000000"/>
              </w:rPr>
            </w:pPr>
          </w:p>
        </w:tc>
      </w:tr>
      <w:tr w:rsidR="000A01DB">
        <w:tc>
          <w:tcPr>
            <w:tcW w:w="3225" w:type="dxa"/>
            <w:tcBorders>
              <w:top w:val="single" w:sz="2" w:space="0" w:color="auto"/>
              <w:left w:val="single" w:sz="2" w:space="0" w:color="auto"/>
              <w:bottom w:val="nil"/>
              <w:right w:val="single" w:sz="2" w:space="0" w:color="auto"/>
            </w:tcBorders>
          </w:tcPr>
          <w:p w:rsidR="000A01DB" w:rsidRDefault="000A01DB" w:rsidP="0050540C">
            <w:pPr>
              <w:spacing w:line="200" w:lineRule="exact"/>
              <w:ind w:firstLine="225"/>
              <w:jc w:val="both"/>
              <w:rPr>
                <w:color w:val="000000"/>
              </w:rPr>
            </w:pPr>
            <w:r>
              <w:rPr>
                <w:color w:val="000000"/>
              </w:rPr>
              <w:t xml:space="preserve">Кредитно-финансовые учреждения: </w:t>
            </w:r>
          </w:p>
          <w:p w:rsidR="000A01DB" w:rsidRDefault="000A01DB" w:rsidP="0050540C">
            <w:pPr>
              <w:spacing w:line="200" w:lineRule="exact"/>
              <w:ind w:firstLine="225"/>
              <w:jc w:val="both"/>
              <w:rPr>
                <w:color w:val="000000"/>
              </w:rPr>
            </w:pPr>
          </w:p>
        </w:tc>
        <w:tc>
          <w:tcPr>
            <w:tcW w:w="1140" w:type="dxa"/>
            <w:gridSpan w:val="3"/>
            <w:tcBorders>
              <w:top w:val="single" w:sz="2" w:space="0" w:color="auto"/>
              <w:left w:val="single" w:sz="2" w:space="0" w:color="auto"/>
              <w:bottom w:val="nil"/>
              <w:right w:val="single" w:sz="2" w:space="0" w:color="auto"/>
            </w:tcBorders>
          </w:tcPr>
          <w:p w:rsidR="000A01DB" w:rsidRDefault="000A01DB" w:rsidP="0050540C">
            <w:pPr>
              <w:spacing w:line="200" w:lineRule="exact"/>
              <w:ind w:firstLine="225"/>
              <w:rPr>
                <w:color w:val="000000"/>
              </w:rPr>
            </w:pPr>
          </w:p>
        </w:tc>
        <w:tc>
          <w:tcPr>
            <w:tcW w:w="1155" w:type="dxa"/>
            <w:gridSpan w:val="7"/>
            <w:tcBorders>
              <w:top w:val="single" w:sz="2" w:space="0" w:color="auto"/>
              <w:left w:val="single" w:sz="2" w:space="0" w:color="auto"/>
              <w:bottom w:val="nil"/>
              <w:right w:val="single" w:sz="2" w:space="0" w:color="auto"/>
            </w:tcBorders>
          </w:tcPr>
          <w:p w:rsidR="000A01DB" w:rsidRDefault="000A01DB" w:rsidP="0050540C">
            <w:pPr>
              <w:spacing w:line="200" w:lineRule="exact"/>
              <w:ind w:firstLine="225"/>
              <w:rPr>
                <w:color w:val="000000"/>
              </w:rPr>
            </w:pPr>
          </w:p>
        </w:tc>
        <w:tc>
          <w:tcPr>
            <w:tcW w:w="1065" w:type="dxa"/>
            <w:gridSpan w:val="2"/>
            <w:tcBorders>
              <w:top w:val="single" w:sz="2" w:space="0" w:color="auto"/>
              <w:left w:val="single" w:sz="2" w:space="0" w:color="auto"/>
              <w:bottom w:val="nil"/>
              <w:right w:val="single" w:sz="2" w:space="0" w:color="auto"/>
            </w:tcBorders>
          </w:tcPr>
          <w:p w:rsidR="000A01DB" w:rsidRDefault="000A01DB" w:rsidP="0050540C">
            <w:pPr>
              <w:spacing w:line="200" w:lineRule="exact"/>
              <w:ind w:firstLine="225"/>
              <w:rPr>
                <w:color w:val="000000"/>
              </w:rPr>
            </w:pPr>
          </w:p>
        </w:tc>
        <w:tc>
          <w:tcPr>
            <w:tcW w:w="2670" w:type="dxa"/>
            <w:gridSpan w:val="5"/>
            <w:tcBorders>
              <w:top w:val="single" w:sz="2" w:space="0" w:color="auto"/>
              <w:left w:val="single" w:sz="2" w:space="0" w:color="auto"/>
              <w:bottom w:val="nil"/>
              <w:right w:val="single" w:sz="2" w:space="0" w:color="auto"/>
            </w:tcBorders>
          </w:tcPr>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tc>
      </w:tr>
      <w:tr w:rsidR="000A01DB">
        <w:tc>
          <w:tcPr>
            <w:tcW w:w="3225" w:type="dxa"/>
            <w:tcBorders>
              <w:top w:val="nil"/>
              <w:left w:val="single" w:sz="2" w:space="0" w:color="auto"/>
              <w:bottom w:val="nil"/>
              <w:right w:val="single" w:sz="2" w:space="0" w:color="auto"/>
            </w:tcBorders>
          </w:tcPr>
          <w:p w:rsidR="000A01DB" w:rsidRDefault="000A01DB" w:rsidP="0050540C">
            <w:pPr>
              <w:spacing w:line="200" w:lineRule="exact"/>
              <w:ind w:firstLine="225"/>
              <w:jc w:val="both"/>
              <w:rPr>
                <w:color w:val="000000"/>
              </w:rPr>
            </w:pPr>
            <w:r>
              <w:rPr>
                <w:color w:val="000000"/>
              </w:rPr>
              <w:t>отделения Сбербанка</w:t>
            </w:r>
          </w:p>
          <w:p w:rsidR="000A01DB" w:rsidRDefault="000A01DB" w:rsidP="0050540C">
            <w:pPr>
              <w:spacing w:line="200" w:lineRule="exact"/>
              <w:ind w:firstLine="225"/>
              <w:jc w:val="both"/>
              <w:rPr>
                <w:color w:val="000000"/>
              </w:rPr>
            </w:pPr>
          </w:p>
        </w:tc>
        <w:tc>
          <w:tcPr>
            <w:tcW w:w="1140" w:type="dxa"/>
            <w:gridSpan w:val="3"/>
            <w:tcBorders>
              <w:top w:val="nil"/>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 xml:space="preserve">кол-во </w:t>
            </w:r>
            <w:proofErr w:type="spellStart"/>
            <w:r>
              <w:rPr>
                <w:color w:val="000000"/>
              </w:rPr>
              <w:t>сотр</w:t>
            </w:r>
            <w:proofErr w:type="spellEnd"/>
            <w:r>
              <w:rPr>
                <w:color w:val="000000"/>
              </w:rPr>
              <w:t xml:space="preserve">. </w:t>
            </w:r>
          </w:p>
          <w:p w:rsidR="000A01DB" w:rsidRDefault="000A01DB" w:rsidP="0050540C">
            <w:pPr>
              <w:spacing w:line="200" w:lineRule="exact"/>
              <w:ind w:firstLine="225"/>
              <w:jc w:val="center"/>
              <w:rPr>
                <w:color w:val="000000"/>
              </w:rPr>
            </w:pPr>
            <w:r>
              <w:rPr>
                <w:color w:val="000000"/>
              </w:rPr>
              <w:t>(не более)</w:t>
            </w:r>
          </w:p>
          <w:p w:rsidR="000A01DB" w:rsidRDefault="000A01DB" w:rsidP="0050540C">
            <w:pPr>
              <w:spacing w:line="200" w:lineRule="exact"/>
              <w:ind w:firstLine="225"/>
              <w:jc w:val="center"/>
              <w:rPr>
                <w:color w:val="000000"/>
              </w:rPr>
            </w:pPr>
          </w:p>
        </w:tc>
        <w:tc>
          <w:tcPr>
            <w:tcW w:w="1155" w:type="dxa"/>
            <w:gridSpan w:val="7"/>
            <w:tcBorders>
              <w:top w:val="nil"/>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100</w:t>
            </w:r>
          </w:p>
          <w:p w:rsidR="000A01DB" w:rsidRDefault="000A01DB" w:rsidP="0050540C">
            <w:pPr>
              <w:spacing w:line="200" w:lineRule="exact"/>
              <w:ind w:firstLine="225"/>
              <w:jc w:val="center"/>
              <w:rPr>
                <w:color w:val="000000"/>
              </w:rPr>
            </w:pPr>
          </w:p>
        </w:tc>
        <w:tc>
          <w:tcPr>
            <w:tcW w:w="1065" w:type="dxa"/>
            <w:gridSpan w:val="2"/>
            <w:tcBorders>
              <w:top w:val="nil"/>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1-2(3)</w:t>
            </w:r>
          </w:p>
          <w:p w:rsidR="000A01DB" w:rsidRDefault="000A01DB" w:rsidP="0050540C">
            <w:pPr>
              <w:spacing w:line="200" w:lineRule="exact"/>
              <w:ind w:firstLine="225"/>
              <w:jc w:val="center"/>
              <w:rPr>
                <w:color w:val="000000"/>
              </w:rPr>
            </w:pPr>
          </w:p>
        </w:tc>
        <w:tc>
          <w:tcPr>
            <w:tcW w:w="2670" w:type="dxa"/>
            <w:gridSpan w:val="5"/>
            <w:tcBorders>
              <w:top w:val="nil"/>
              <w:left w:val="single" w:sz="2" w:space="0" w:color="auto"/>
              <w:bottom w:val="single" w:sz="2" w:space="0" w:color="auto"/>
              <w:right w:val="single" w:sz="2" w:space="0" w:color="auto"/>
            </w:tcBorders>
          </w:tcPr>
          <w:p w:rsidR="000A01DB" w:rsidRDefault="000A01DB" w:rsidP="0050540C">
            <w:pPr>
              <w:spacing w:line="200" w:lineRule="exact"/>
              <w:ind w:firstLine="225"/>
              <w:rPr>
                <w:color w:val="000000"/>
              </w:rPr>
            </w:pPr>
          </w:p>
        </w:tc>
      </w:tr>
      <w:tr w:rsidR="000A01DB">
        <w:tc>
          <w:tcPr>
            <w:tcW w:w="3225" w:type="dxa"/>
            <w:tcBorders>
              <w:top w:val="nil"/>
              <w:left w:val="single" w:sz="2" w:space="0" w:color="auto"/>
              <w:bottom w:val="nil"/>
              <w:right w:val="single" w:sz="2" w:space="0" w:color="auto"/>
            </w:tcBorders>
          </w:tcPr>
          <w:p w:rsidR="000A01DB" w:rsidRDefault="000A01DB" w:rsidP="0050540C">
            <w:pPr>
              <w:spacing w:line="200" w:lineRule="exact"/>
              <w:ind w:firstLine="225"/>
              <w:jc w:val="both"/>
              <w:rPr>
                <w:color w:val="000000"/>
              </w:rPr>
            </w:pPr>
            <w:r>
              <w:rPr>
                <w:color w:val="000000"/>
              </w:rPr>
              <w:t>филиалы Сбербанка</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То же</w:t>
            </w:r>
          </w:p>
          <w:p w:rsidR="000A01DB" w:rsidRDefault="000A01DB" w:rsidP="0050540C">
            <w:pPr>
              <w:spacing w:line="200" w:lineRule="exact"/>
              <w:ind w:firstLine="225"/>
              <w:jc w:val="center"/>
              <w:rPr>
                <w:color w:val="000000"/>
              </w:rPr>
            </w:pPr>
          </w:p>
        </w:tc>
        <w:tc>
          <w:tcPr>
            <w:tcW w:w="1155" w:type="dxa"/>
            <w:gridSpan w:val="7"/>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u w:val="single"/>
              </w:rPr>
              <w:t>30</w:t>
            </w:r>
          </w:p>
          <w:p w:rsidR="000A01DB" w:rsidRDefault="000A01DB" w:rsidP="0050540C">
            <w:pPr>
              <w:spacing w:line="200" w:lineRule="exact"/>
              <w:ind w:firstLine="225"/>
              <w:jc w:val="center"/>
              <w:rPr>
                <w:color w:val="000000"/>
              </w:rPr>
            </w:pPr>
            <w:r>
              <w:rPr>
                <w:color w:val="000000"/>
              </w:rPr>
              <w:t>[5]</w:t>
            </w:r>
          </w:p>
          <w:p w:rsidR="000A01DB" w:rsidRDefault="000A01DB" w:rsidP="0050540C">
            <w:pPr>
              <w:spacing w:line="200" w:lineRule="exact"/>
              <w:ind w:firstLine="225"/>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u w:val="single"/>
              </w:rPr>
              <w:t>1-2(3)</w:t>
            </w:r>
          </w:p>
          <w:p w:rsidR="000A01DB" w:rsidRDefault="000A01DB" w:rsidP="0050540C">
            <w:pPr>
              <w:spacing w:line="200" w:lineRule="exact"/>
              <w:ind w:firstLine="225"/>
              <w:jc w:val="center"/>
              <w:rPr>
                <w:color w:val="000000"/>
              </w:rPr>
            </w:pPr>
            <w:r>
              <w:rPr>
                <w:color w:val="000000"/>
              </w:rPr>
              <w:t>В</w:t>
            </w:r>
          </w:p>
          <w:p w:rsidR="000A01DB" w:rsidRDefault="000A01DB" w:rsidP="0050540C">
            <w:pPr>
              <w:spacing w:line="200" w:lineRule="exact"/>
              <w:ind w:firstLine="225"/>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tc>
      </w:tr>
      <w:tr w:rsidR="000A01DB">
        <w:tc>
          <w:tcPr>
            <w:tcW w:w="3225" w:type="dxa"/>
            <w:tcBorders>
              <w:top w:val="nil"/>
              <w:left w:val="single" w:sz="2" w:space="0" w:color="auto"/>
              <w:bottom w:val="nil"/>
              <w:right w:val="single" w:sz="2" w:space="0" w:color="auto"/>
            </w:tcBorders>
          </w:tcPr>
          <w:p w:rsidR="000A01DB" w:rsidRDefault="000A01DB" w:rsidP="0050540C">
            <w:pPr>
              <w:spacing w:line="200" w:lineRule="exact"/>
              <w:ind w:firstLine="225"/>
              <w:jc w:val="both"/>
              <w:rPr>
                <w:color w:val="000000"/>
              </w:rPr>
            </w:pPr>
            <w:r>
              <w:rPr>
                <w:color w:val="000000"/>
              </w:rPr>
              <w:t xml:space="preserve">отделения коммерческого банка </w:t>
            </w: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w:t>
            </w:r>
          </w:p>
          <w:p w:rsidR="000A01DB" w:rsidRDefault="000A01DB" w:rsidP="0050540C">
            <w:pPr>
              <w:spacing w:line="200" w:lineRule="exact"/>
              <w:ind w:firstLine="225"/>
              <w:jc w:val="center"/>
              <w:rPr>
                <w:color w:val="000000"/>
              </w:rPr>
            </w:pPr>
          </w:p>
        </w:tc>
        <w:tc>
          <w:tcPr>
            <w:tcW w:w="1155" w:type="dxa"/>
            <w:gridSpan w:val="7"/>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u w:val="single"/>
              </w:rPr>
              <w:t>100</w:t>
            </w:r>
          </w:p>
          <w:p w:rsidR="000A01DB" w:rsidRDefault="000A01DB" w:rsidP="0050540C">
            <w:pPr>
              <w:spacing w:line="200" w:lineRule="exact"/>
              <w:ind w:firstLine="225"/>
              <w:jc w:val="center"/>
              <w:rPr>
                <w:color w:val="000000"/>
              </w:rPr>
            </w:pPr>
            <w:r>
              <w:rPr>
                <w:color w:val="000000"/>
              </w:rPr>
              <w:t>[5]</w:t>
            </w:r>
          </w:p>
          <w:p w:rsidR="000A01DB" w:rsidRDefault="000A01DB" w:rsidP="0050540C">
            <w:pPr>
              <w:spacing w:line="200" w:lineRule="exact"/>
              <w:ind w:firstLine="225"/>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u w:val="single"/>
              </w:rPr>
              <w:t>1-2(3)</w:t>
            </w:r>
          </w:p>
          <w:p w:rsidR="000A01DB" w:rsidRDefault="000A01DB" w:rsidP="0050540C">
            <w:pPr>
              <w:spacing w:line="200" w:lineRule="exact"/>
              <w:ind w:firstLine="225"/>
              <w:jc w:val="center"/>
              <w:rPr>
                <w:color w:val="000000"/>
              </w:rPr>
            </w:pPr>
            <w:r>
              <w:rPr>
                <w:color w:val="000000"/>
              </w:rPr>
              <w:t>В</w:t>
            </w:r>
          </w:p>
          <w:p w:rsidR="000A01DB" w:rsidRDefault="000A01DB" w:rsidP="0050540C">
            <w:pPr>
              <w:spacing w:line="200" w:lineRule="exact"/>
              <w:ind w:firstLine="225"/>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tc>
      </w:tr>
      <w:tr w:rsidR="000A01DB">
        <w:tc>
          <w:tcPr>
            <w:tcW w:w="3225" w:type="dxa"/>
            <w:tcBorders>
              <w:top w:val="nil"/>
              <w:left w:val="single" w:sz="2" w:space="0" w:color="auto"/>
              <w:bottom w:val="nil"/>
              <w:right w:val="single" w:sz="2" w:space="0" w:color="auto"/>
            </w:tcBorders>
          </w:tcPr>
          <w:p w:rsidR="000A01DB" w:rsidRDefault="000A01DB" w:rsidP="0050540C">
            <w:pPr>
              <w:spacing w:line="200" w:lineRule="exact"/>
              <w:ind w:firstLine="225"/>
              <w:jc w:val="both"/>
              <w:rPr>
                <w:color w:val="000000"/>
              </w:rPr>
            </w:pPr>
            <w:r>
              <w:rPr>
                <w:color w:val="000000"/>
              </w:rPr>
              <w:t xml:space="preserve">филиалы коммерческого банка </w:t>
            </w: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w:t>
            </w:r>
          </w:p>
          <w:p w:rsidR="000A01DB" w:rsidRDefault="000A01DB" w:rsidP="0050540C">
            <w:pPr>
              <w:spacing w:line="200" w:lineRule="exact"/>
              <w:ind w:firstLine="225"/>
              <w:jc w:val="center"/>
              <w:rPr>
                <w:color w:val="000000"/>
              </w:rPr>
            </w:pPr>
          </w:p>
        </w:tc>
        <w:tc>
          <w:tcPr>
            <w:tcW w:w="1155" w:type="dxa"/>
            <w:gridSpan w:val="7"/>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u w:val="single"/>
              </w:rPr>
              <w:t>50</w:t>
            </w:r>
          </w:p>
          <w:p w:rsidR="000A01DB" w:rsidRDefault="000A01DB" w:rsidP="0050540C">
            <w:pPr>
              <w:spacing w:line="200" w:lineRule="exact"/>
              <w:ind w:firstLine="225"/>
              <w:jc w:val="center"/>
              <w:rPr>
                <w:color w:val="000000"/>
              </w:rPr>
            </w:pPr>
            <w:r>
              <w:rPr>
                <w:color w:val="000000"/>
              </w:rPr>
              <w:t>[5]</w:t>
            </w:r>
          </w:p>
          <w:p w:rsidR="000A01DB" w:rsidRDefault="000A01DB" w:rsidP="0050540C">
            <w:pPr>
              <w:spacing w:line="200" w:lineRule="exact"/>
              <w:ind w:firstLine="225"/>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u w:val="single"/>
              </w:rPr>
              <w:t>1-2(3)</w:t>
            </w:r>
          </w:p>
          <w:p w:rsidR="000A01DB" w:rsidRDefault="000A01DB" w:rsidP="0050540C">
            <w:pPr>
              <w:spacing w:line="200" w:lineRule="exact"/>
              <w:ind w:firstLine="225"/>
              <w:jc w:val="center"/>
              <w:rPr>
                <w:color w:val="000000"/>
              </w:rPr>
            </w:pPr>
            <w:r>
              <w:rPr>
                <w:color w:val="000000"/>
              </w:rPr>
              <w:t>В</w:t>
            </w:r>
          </w:p>
          <w:p w:rsidR="000A01DB" w:rsidRDefault="000A01DB" w:rsidP="0050540C">
            <w:pPr>
              <w:spacing w:line="200" w:lineRule="exact"/>
              <w:ind w:firstLine="225"/>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tc>
      </w:tr>
      <w:tr w:rsidR="000A01DB">
        <w:tc>
          <w:tcPr>
            <w:tcW w:w="3225" w:type="dxa"/>
            <w:tcBorders>
              <w:top w:val="nil"/>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r>
              <w:rPr>
                <w:color w:val="000000"/>
              </w:rPr>
              <w:t>расчетно-кассовые центры</w:t>
            </w:r>
          </w:p>
          <w:p w:rsidR="000A01DB" w:rsidRDefault="000A01DB" w:rsidP="0050540C">
            <w:pPr>
              <w:spacing w:line="200" w:lineRule="exact"/>
              <w:ind w:firstLine="225"/>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w:t>
            </w:r>
          </w:p>
          <w:p w:rsidR="000A01DB" w:rsidRDefault="000A01DB" w:rsidP="0050540C">
            <w:pPr>
              <w:spacing w:line="200" w:lineRule="exact"/>
              <w:ind w:firstLine="225"/>
              <w:jc w:val="center"/>
              <w:rPr>
                <w:color w:val="000000"/>
              </w:rPr>
            </w:pPr>
          </w:p>
        </w:tc>
        <w:tc>
          <w:tcPr>
            <w:tcW w:w="1155" w:type="dxa"/>
            <w:gridSpan w:val="7"/>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100</w:t>
            </w:r>
          </w:p>
          <w:p w:rsidR="000A01DB" w:rsidRDefault="000A01DB" w:rsidP="0050540C">
            <w:pPr>
              <w:spacing w:line="200" w:lineRule="exact"/>
              <w:ind w:firstLine="225"/>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1-2(3)</w:t>
            </w:r>
          </w:p>
          <w:p w:rsidR="000A01DB" w:rsidRDefault="000A01DB" w:rsidP="0050540C">
            <w:pPr>
              <w:spacing w:line="200" w:lineRule="exact"/>
              <w:ind w:firstLine="225"/>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tc>
      </w:tr>
      <w:tr w:rsidR="000A01DB">
        <w:tc>
          <w:tcPr>
            <w:tcW w:w="3225" w:type="dxa"/>
            <w:tcBorders>
              <w:top w:val="single" w:sz="2" w:space="0" w:color="auto"/>
              <w:left w:val="single" w:sz="2" w:space="0" w:color="auto"/>
              <w:bottom w:val="nil"/>
              <w:right w:val="single" w:sz="2" w:space="0" w:color="auto"/>
            </w:tcBorders>
          </w:tcPr>
          <w:p w:rsidR="000A01DB" w:rsidRDefault="000A01DB" w:rsidP="0050540C">
            <w:pPr>
              <w:spacing w:line="200" w:lineRule="exact"/>
              <w:ind w:firstLine="225"/>
              <w:jc w:val="both"/>
              <w:rPr>
                <w:color w:val="000000"/>
              </w:rPr>
            </w:pPr>
            <w:r>
              <w:rPr>
                <w:color w:val="000000"/>
              </w:rPr>
              <w:t xml:space="preserve">Учреждения страхования: </w:t>
            </w:r>
          </w:p>
          <w:p w:rsidR="000A01DB" w:rsidRDefault="000A01DB" w:rsidP="0050540C">
            <w:pPr>
              <w:spacing w:line="200" w:lineRule="exact"/>
              <w:ind w:firstLine="225"/>
              <w:jc w:val="both"/>
              <w:rPr>
                <w:color w:val="000000"/>
              </w:rPr>
            </w:pPr>
          </w:p>
        </w:tc>
        <w:tc>
          <w:tcPr>
            <w:tcW w:w="1140" w:type="dxa"/>
            <w:gridSpan w:val="3"/>
            <w:tcBorders>
              <w:top w:val="single" w:sz="2" w:space="0" w:color="auto"/>
              <w:left w:val="single" w:sz="2" w:space="0" w:color="auto"/>
              <w:bottom w:val="nil"/>
              <w:right w:val="single" w:sz="2" w:space="0" w:color="auto"/>
            </w:tcBorders>
          </w:tcPr>
          <w:p w:rsidR="000A01DB" w:rsidRDefault="000A01DB" w:rsidP="0050540C">
            <w:pPr>
              <w:spacing w:line="200" w:lineRule="exact"/>
              <w:ind w:firstLine="225"/>
              <w:rPr>
                <w:color w:val="000000"/>
              </w:rPr>
            </w:pPr>
          </w:p>
        </w:tc>
        <w:tc>
          <w:tcPr>
            <w:tcW w:w="1155" w:type="dxa"/>
            <w:gridSpan w:val="7"/>
            <w:tcBorders>
              <w:top w:val="single" w:sz="2" w:space="0" w:color="auto"/>
              <w:left w:val="single" w:sz="2" w:space="0" w:color="auto"/>
              <w:bottom w:val="nil"/>
              <w:right w:val="single" w:sz="2" w:space="0" w:color="auto"/>
            </w:tcBorders>
          </w:tcPr>
          <w:p w:rsidR="000A01DB" w:rsidRDefault="000A01DB" w:rsidP="0050540C">
            <w:pPr>
              <w:spacing w:line="200" w:lineRule="exact"/>
              <w:ind w:firstLine="225"/>
              <w:rPr>
                <w:color w:val="000000"/>
              </w:rPr>
            </w:pPr>
          </w:p>
        </w:tc>
        <w:tc>
          <w:tcPr>
            <w:tcW w:w="1065" w:type="dxa"/>
            <w:gridSpan w:val="2"/>
            <w:tcBorders>
              <w:top w:val="single" w:sz="2" w:space="0" w:color="auto"/>
              <w:left w:val="single" w:sz="2" w:space="0" w:color="auto"/>
              <w:bottom w:val="nil"/>
              <w:right w:val="single" w:sz="2" w:space="0" w:color="auto"/>
            </w:tcBorders>
          </w:tcPr>
          <w:p w:rsidR="000A01DB" w:rsidRDefault="000A01DB" w:rsidP="0050540C">
            <w:pPr>
              <w:spacing w:line="200" w:lineRule="exact"/>
              <w:ind w:firstLine="225"/>
              <w:jc w:val="center"/>
              <w:rPr>
                <w:color w:val="000000"/>
              </w:rPr>
            </w:pPr>
          </w:p>
          <w:p w:rsidR="000A01DB" w:rsidRDefault="000A01DB" w:rsidP="0050540C">
            <w:pPr>
              <w:spacing w:line="200" w:lineRule="exact"/>
              <w:ind w:firstLine="225"/>
              <w:jc w:val="center"/>
              <w:rPr>
                <w:color w:val="000000"/>
              </w:rPr>
            </w:pPr>
          </w:p>
        </w:tc>
        <w:tc>
          <w:tcPr>
            <w:tcW w:w="2670" w:type="dxa"/>
            <w:gridSpan w:val="5"/>
            <w:tcBorders>
              <w:top w:val="single" w:sz="2" w:space="0" w:color="auto"/>
              <w:left w:val="single" w:sz="2" w:space="0" w:color="auto"/>
              <w:bottom w:val="nil"/>
              <w:right w:val="single" w:sz="2" w:space="0" w:color="auto"/>
            </w:tcBorders>
          </w:tcPr>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tc>
      </w:tr>
      <w:tr w:rsidR="000A01DB">
        <w:tc>
          <w:tcPr>
            <w:tcW w:w="3225" w:type="dxa"/>
            <w:tcBorders>
              <w:top w:val="nil"/>
              <w:left w:val="single" w:sz="2" w:space="0" w:color="auto"/>
              <w:bottom w:val="nil"/>
              <w:right w:val="single" w:sz="2" w:space="0" w:color="auto"/>
            </w:tcBorders>
          </w:tcPr>
          <w:p w:rsidR="000A01DB" w:rsidRDefault="000A01DB" w:rsidP="0050540C">
            <w:pPr>
              <w:spacing w:line="200" w:lineRule="exact"/>
              <w:ind w:firstLine="225"/>
              <w:jc w:val="both"/>
              <w:rPr>
                <w:color w:val="000000"/>
              </w:rPr>
            </w:pPr>
            <w:r>
              <w:rPr>
                <w:color w:val="000000"/>
              </w:rPr>
              <w:t xml:space="preserve">управления Госстраха </w:t>
            </w:r>
          </w:p>
        </w:tc>
        <w:tc>
          <w:tcPr>
            <w:tcW w:w="1140" w:type="dxa"/>
            <w:gridSpan w:val="3"/>
            <w:tcBorders>
              <w:top w:val="nil"/>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w:t>
            </w:r>
          </w:p>
          <w:p w:rsidR="000A01DB" w:rsidRDefault="000A01DB" w:rsidP="0050540C">
            <w:pPr>
              <w:spacing w:line="200" w:lineRule="exact"/>
              <w:ind w:firstLine="225"/>
              <w:jc w:val="center"/>
              <w:rPr>
                <w:color w:val="000000"/>
              </w:rPr>
            </w:pPr>
          </w:p>
        </w:tc>
        <w:tc>
          <w:tcPr>
            <w:tcW w:w="1155" w:type="dxa"/>
            <w:gridSpan w:val="7"/>
            <w:tcBorders>
              <w:top w:val="nil"/>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500</w:t>
            </w:r>
          </w:p>
          <w:p w:rsidR="000A01DB" w:rsidRDefault="000A01DB" w:rsidP="0050540C">
            <w:pPr>
              <w:spacing w:line="200" w:lineRule="exact"/>
              <w:ind w:firstLine="225"/>
              <w:jc w:val="center"/>
              <w:rPr>
                <w:color w:val="000000"/>
              </w:rPr>
            </w:pPr>
          </w:p>
        </w:tc>
        <w:tc>
          <w:tcPr>
            <w:tcW w:w="1065" w:type="dxa"/>
            <w:gridSpan w:val="2"/>
            <w:tcBorders>
              <w:top w:val="nil"/>
              <w:left w:val="single" w:sz="2" w:space="0" w:color="auto"/>
              <w:bottom w:val="single" w:sz="2" w:space="0" w:color="auto"/>
              <w:right w:val="single" w:sz="2" w:space="0" w:color="auto"/>
            </w:tcBorders>
          </w:tcPr>
          <w:p w:rsidR="000A01DB" w:rsidRDefault="000A01DB" w:rsidP="0050540C">
            <w:pPr>
              <w:spacing w:line="200" w:lineRule="exact"/>
              <w:ind w:firstLine="225"/>
              <w:rPr>
                <w:color w:val="000000"/>
              </w:rPr>
            </w:pPr>
          </w:p>
        </w:tc>
        <w:tc>
          <w:tcPr>
            <w:tcW w:w="2670" w:type="dxa"/>
            <w:gridSpan w:val="5"/>
            <w:tcBorders>
              <w:top w:val="nil"/>
              <w:left w:val="single" w:sz="2" w:space="0" w:color="auto"/>
              <w:bottom w:val="single" w:sz="2" w:space="0" w:color="auto"/>
              <w:right w:val="single" w:sz="2" w:space="0" w:color="auto"/>
            </w:tcBorders>
          </w:tcPr>
          <w:p w:rsidR="000A01DB" w:rsidRDefault="000A01DB" w:rsidP="0050540C">
            <w:pPr>
              <w:spacing w:line="200" w:lineRule="exact"/>
              <w:ind w:firstLine="225"/>
              <w:rPr>
                <w:color w:val="000000"/>
              </w:rPr>
            </w:pPr>
          </w:p>
        </w:tc>
      </w:tr>
      <w:tr w:rsidR="000A01DB">
        <w:tc>
          <w:tcPr>
            <w:tcW w:w="3225" w:type="dxa"/>
            <w:tcBorders>
              <w:top w:val="nil"/>
              <w:left w:val="single" w:sz="2" w:space="0" w:color="auto"/>
              <w:bottom w:val="nil"/>
              <w:right w:val="single" w:sz="2" w:space="0" w:color="auto"/>
            </w:tcBorders>
          </w:tcPr>
          <w:p w:rsidR="000A01DB" w:rsidRDefault="000A01DB" w:rsidP="0050540C">
            <w:pPr>
              <w:spacing w:line="200" w:lineRule="exact"/>
              <w:ind w:firstLine="225"/>
              <w:jc w:val="both"/>
              <w:rPr>
                <w:color w:val="000000"/>
              </w:rPr>
            </w:pPr>
            <w:r>
              <w:rPr>
                <w:color w:val="000000"/>
              </w:rPr>
              <w:t xml:space="preserve">инспекции Госстраха </w:t>
            </w:r>
          </w:p>
          <w:p w:rsidR="000A01DB" w:rsidRDefault="000A01DB" w:rsidP="0050540C">
            <w:pPr>
              <w:spacing w:line="200" w:lineRule="exact"/>
              <w:ind w:firstLine="225"/>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w:t>
            </w:r>
          </w:p>
          <w:p w:rsidR="000A01DB" w:rsidRDefault="000A01DB" w:rsidP="0050540C">
            <w:pPr>
              <w:spacing w:line="200" w:lineRule="exact"/>
              <w:ind w:firstLine="225"/>
              <w:jc w:val="center"/>
              <w:rPr>
                <w:color w:val="000000"/>
              </w:rPr>
            </w:pPr>
          </w:p>
        </w:tc>
        <w:tc>
          <w:tcPr>
            <w:tcW w:w="1155" w:type="dxa"/>
            <w:gridSpan w:val="7"/>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u w:val="single"/>
              </w:rPr>
              <w:t>100</w:t>
            </w:r>
          </w:p>
          <w:p w:rsidR="000A01DB" w:rsidRDefault="000A01DB" w:rsidP="0050540C">
            <w:pPr>
              <w:spacing w:line="200" w:lineRule="exact"/>
              <w:ind w:firstLine="225"/>
              <w:jc w:val="center"/>
              <w:rPr>
                <w:color w:val="000000"/>
              </w:rPr>
            </w:pPr>
            <w:r>
              <w:rPr>
                <w:color w:val="000000"/>
              </w:rPr>
              <w:t>[5]</w:t>
            </w:r>
          </w:p>
          <w:p w:rsidR="000A01DB" w:rsidRDefault="000A01DB" w:rsidP="0050540C">
            <w:pPr>
              <w:spacing w:line="200" w:lineRule="exact"/>
              <w:ind w:firstLine="225"/>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u w:val="single"/>
              </w:rPr>
              <w:lastRenderedPageBreak/>
              <w:t>1-2(3)</w:t>
            </w:r>
          </w:p>
          <w:p w:rsidR="000A01DB" w:rsidRDefault="000A01DB" w:rsidP="0050540C">
            <w:pPr>
              <w:spacing w:line="200" w:lineRule="exact"/>
              <w:ind w:firstLine="225"/>
              <w:jc w:val="center"/>
              <w:rPr>
                <w:color w:val="000000"/>
              </w:rPr>
            </w:pPr>
            <w:r>
              <w:rPr>
                <w:color w:val="000000"/>
              </w:rPr>
              <w:t>В</w:t>
            </w:r>
          </w:p>
          <w:p w:rsidR="000A01DB" w:rsidRDefault="000A01DB" w:rsidP="0050540C">
            <w:pPr>
              <w:spacing w:line="200" w:lineRule="exact"/>
              <w:ind w:firstLine="225"/>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tc>
      </w:tr>
      <w:tr w:rsidR="000A01DB">
        <w:tc>
          <w:tcPr>
            <w:tcW w:w="3225" w:type="dxa"/>
            <w:tcBorders>
              <w:top w:val="nil"/>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r>
              <w:rPr>
                <w:color w:val="000000"/>
              </w:rPr>
              <w:lastRenderedPageBreak/>
              <w:t xml:space="preserve">страховые компании </w:t>
            </w: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w:t>
            </w:r>
          </w:p>
          <w:p w:rsidR="000A01DB" w:rsidRDefault="000A01DB" w:rsidP="0050540C">
            <w:pPr>
              <w:spacing w:line="200" w:lineRule="exact"/>
              <w:ind w:firstLine="225"/>
              <w:jc w:val="center"/>
              <w:rPr>
                <w:color w:val="000000"/>
              </w:rPr>
            </w:pPr>
          </w:p>
        </w:tc>
        <w:tc>
          <w:tcPr>
            <w:tcW w:w="1155" w:type="dxa"/>
            <w:gridSpan w:val="7"/>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u w:val="single"/>
              </w:rPr>
              <w:t>100</w:t>
            </w:r>
          </w:p>
          <w:p w:rsidR="000A01DB" w:rsidRDefault="000A01DB" w:rsidP="0050540C">
            <w:pPr>
              <w:spacing w:line="200" w:lineRule="exact"/>
              <w:ind w:firstLine="225"/>
              <w:jc w:val="center"/>
              <w:rPr>
                <w:color w:val="000000"/>
              </w:rPr>
            </w:pPr>
            <w:r>
              <w:rPr>
                <w:color w:val="000000"/>
              </w:rPr>
              <w:t>[5]</w:t>
            </w:r>
          </w:p>
          <w:p w:rsidR="000A01DB" w:rsidRDefault="000A01DB" w:rsidP="0050540C">
            <w:pPr>
              <w:spacing w:line="200" w:lineRule="exact"/>
              <w:ind w:firstLine="225"/>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u w:val="single"/>
              </w:rPr>
              <w:t>1-2(3)</w:t>
            </w:r>
          </w:p>
          <w:p w:rsidR="000A01DB" w:rsidRDefault="000A01DB" w:rsidP="0050540C">
            <w:pPr>
              <w:spacing w:line="200" w:lineRule="exact"/>
              <w:ind w:firstLine="225"/>
              <w:jc w:val="center"/>
              <w:rPr>
                <w:color w:val="000000"/>
              </w:rPr>
            </w:pPr>
            <w:r>
              <w:rPr>
                <w:color w:val="000000"/>
              </w:rPr>
              <w:t>В</w:t>
            </w:r>
          </w:p>
          <w:p w:rsidR="000A01DB" w:rsidRDefault="000A01DB" w:rsidP="0050540C">
            <w:pPr>
              <w:spacing w:line="200" w:lineRule="exact"/>
              <w:ind w:firstLine="225"/>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tc>
      </w:tr>
      <w:tr w:rsidR="000A01DB">
        <w:tc>
          <w:tcPr>
            <w:tcW w:w="3225" w:type="dxa"/>
            <w:tcBorders>
              <w:top w:val="single" w:sz="2" w:space="0" w:color="auto"/>
              <w:left w:val="single" w:sz="2" w:space="0" w:color="auto"/>
              <w:bottom w:val="nil"/>
              <w:right w:val="single" w:sz="2" w:space="0" w:color="auto"/>
            </w:tcBorders>
          </w:tcPr>
          <w:p w:rsidR="000A01DB" w:rsidRDefault="000A01DB" w:rsidP="0050540C">
            <w:pPr>
              <w:spacing w:line="200" w:lineRule="exact"/>
              <w:ind w:firstLine="225"/>
              <w:jc w:val="both"/>
              <w:rPr>
                <w:color w:val="000000"/>
              </w:rPr>
            </w:pPr>
            <w:r>
              <w:rPr>
                <w:color w:val="000000"/>
              </w:rPr>
              <w:t xml:space="preserve">Судебные и юридические учреждения: </w:t>
            </w:r>
          </w:p>
          <w:p w:rsidR="000A01DB" w:rsidRDefault="000A01DB" w:rsidP="0050540C">
            <w:pPr>
              <w:spacing w:line="200" w:lineRule="exact"/>
              <w:ind w:firstLine="225"/>
              <w:jc w:val="both"/>
              <w:rPr>
                <w:color w:val="000000"/>
              </w:rPr>
            </w:pPr>
          </w:p>
        </w:tc>
        <w:tc>
          <w:tcPr>
            <w:tcW w:w="1140" w:type="dxa"/>
            <w:gridSpan w:val="3"/>
            <w:tcBorders>
              <w:top w:val="single" w:sz="2" w:space="0" w:color="auto"/>
              <w:left w:val="single" w:sz="2" w:space="0" w:color="auto"/>
              <w:bottom w:val="nil"/>
              <w:right w:val="single" w:sz="2" w:space="0" w:color="auto"/>
            </w:tcBorders>
          </w:tcPr>
          <w:p w:rsidR="000A01DB" w:rsidRDefault="000A01DB" w:rsidP="0050540C">
            <w:pPr>
              <w:spacing w:line="200" w:lineRule="exact"/>
              <w:ind w:firstLine="225"/>
              <w:rPr>
                <w:color w:val="000000"/>
              </w:rPr>
            </w:pPr>
          </w:p>
        </w:tc>
        <w:tc>
          <w:tcPr>
            <w:tcW w:w="1155" w:type="dxa"/>
            <w:gridSpan w:val="7"/>
            <w:tcBorders>
              <w:top w:val="single" w:sz="2" w:space="0" w:color="auto"/>
              <w:left w:val="single" w:sz="2" w:space="0" w:color="auto"/>
              <w:bottom w:val="nil"/>
              <w:right w:val="single" w:sz="2" w:space="0" w:color="auto"/>
            </w:tcBorders>
          </w:tcPr>
          <w:p w:rsidR="000A01DB" w:rsidRDefault="000A01DB" w:rsidP="0050540C">
            <w:pPr>
              <w:spacing w:line="200" w:lineRule="exact"/>
              <w:ind w:firstLine="225"/>
              <w:rPr>
                <w:color w:val="000000"/>
              </w:rPr>
            </w:pPr>
          </w:p>
        </w:tc>
        <w:tc>
          <w:tcPr>
            <w:tcW w:w="1065" w:type="dxa"/>
            <w:gridSpan w:val="2"/>
            <w:tcBorders>
              <w:top w:val="single" w:sz="2" w:space="0" w:color="auto"/>
              <w:left w:val="single" w:sz="2" w:space="0" w:color="auto"/>
              <w:bottom w:val="nil"/>
              <w:right w:val="single" w:sz="2" w:space="0" w:color="auto"/>
            </w:tcBorders>
          </w:tcPr>
          <w:p w:rsidR="000A01DB" w:rsidRDefault="000A01DB" w:rsidP="0050540C">
            <w:pPr>
              <w:spacing w:line="200" w:lineRule="exact"/>
              <w:ind w:firstLine="225"/>
              <w:rPr>
                <w:color w:val="000000"/>
              </w:rPr>
            </w:pPr>
          </w:p>
        </w:tc>
        <w:tc>
          <w:tcPr>
            <w:tcW w:w="2670" w:type="dxa"/>
            <w:gridSpan w:val="5"/>
            <w:tcBorders>
              <w:top w:val="single" w:sz="2" w:space="0" w:color="auto"/>
              <w:left w:val="single" w:sz="2" w:space="0" w:color="auto"/>
              <w:bottom w:val="nil"/>
              <w:right w:val="single" w:sz="2" w:space="0" w:color="auto"/>
            </w:tcBorders>
          </w:tcPr>
          <w:p w:rsidR="000A01DB" w:rsidRDefault="000A01DB" w:rsidP="0050540C">
            <w:pPr>
              <w:spacing w:line="200" w:lineRule="exact"/>
              <w:ind w:firstLine="225"/>
              <w:rPr>
                <w:color w:val="000000"/>
              </w:rPr>
            </w:pPr>
          </w:p>
        </w:tc>
      </w:tr>
      <w:tr w:rsidR="000A01DB">
        <w:tc>
          <w:tcPr>
            <w:tcW w:w="3225" w:type="dxa"/>
            <w:tcBorders>
              <w:top w:val="nil"/>
              <w:left w:val="single" w:sz="2" w:space="0" w:color="auto"/>
              <w:bottom w:val="nil"/>
              <w:right w:val="single" w:sz="2" w:space="0" w:color="auto"/>
            </w:tcBorders>
          </w:tcPr>
          <w:p w:rsidR="000A01DB" w:rsidRDefault="000A01DB" w:rsidP="0050540C">
            <w:pPr>
              <w:spacing w:line="200" w:lineRule="exact"/>
              <w:ind w:firstLine="225"/>
              <w:jc w:val="both"/>
              <w:rPr>
                <w:color w:val="000000"/>
              </w:rPr>
            </w:pPr>
            <w:r>
              <w:rPr>
                <w:color w:val="000000"/>
              </w:rPr>
              <w:t>суды</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tc>
        <w:tc>
          <w:tcPr>
            <w:tcW w:w="1140" w:type="dxa"/>
            <w:gridSpan w:val="3"/>
            <w:tcBorders>
              <w:top w:val="nil"/>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кол-во залов</w:t>
            </w:r>
          </w:p>
          <w:p w:rsidR="000A01DB" w:rsidRDefault="000A01DB" w:rsidP="0050540C">
            <w:pPr>
              <w:spacing w:line="200" w:lineRule="exact"/>
              <w:ind w:firstLine="225"/>
              <w:jc w:val="center"/>
              <w:rPr>
                <w:color w:val="000000"/>
              </w:rPr>
            </w:pPr>
          </w:p>
        </w:tc>
        <w:tc>
          <w:tcPr>
            <w:tcW w:w="1155" w:type="dxa"/>
            <w:gridSpan w:val="7"/>
            <w:tcBorders>
              <w:top w:val="nil"/>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3</w:t>
            </w:r>
          </w:p>
          <w:p w:rsidR="000A01DB" w:rsidRDefault="000A01DB" w:rsidP="0050540C">
            <w:pPr>
              <w:spacing w:line="200" w:lineRule="exact"/>
              <w:ind w:firstLine="225"/>
              <w:jc w:val="center"/>
              <w:rPr>
                <w:color w:val="000000"/>
              </w:rPr>
            </w:pPr>
          </w:p>
        </w:tc>
        <w:tc>
          <w:tcPr>
            <w:tcW w:w="1065" w:type="dxa"/>
            <w:gridSpan w:val="2"/>
            <w:tcBorders>
              <w:top w:val="nil"/>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1</w:t>
            </w:r>
          </w:p>
          <w:p w:rsidR="000A01DB" w:rsidRDefault="000A01DB" w:rsidP="0050540C">
            <w:pPr>
              <w:spacing w:line="200" w:lineRule="exact"/>
              <w:ind w:firstLine="225"/>
              <w:jc w:val="center"/>
              <w:rPr>
                <w:color w:val="000000"/>
              </w:rPr>
            </w:pPr>
          </w:p>
        </w:tc>
        <w:tc>
          <w:tcPr>
            <w:tcW w:w="2670" w:type="dxa"/>
            <w:gridSpan w:val="5"/>
            <w:tcBorders>
              <w:top w:val="nil"/>
              <w:left w:val="single" w:sz="2" w:space="0" w:color="auto"/>
              <w:bottom w:val="nil"/>
              <w:right w:val="single" w:sz="2" w:space="0" w:color="auto"/>
            </w:tcBorders>
          </w:tcPr>
          <w:p w:rsidR="000A01DB" w:rsidRDefault="000A01DB" w:rsidP="0050540C">
            <w:pPr>
              <w:spacing w:line="200" w:lineRule="exact"/>
              <w:ind w:firstLine="225"/>
              <w:jc w:val="both"/>
              <w:rPr>
                <w:color w:val="000000"/>
              </w:rPr>
            </w:pPr>
            <w:r>
              <w:rPr>
                <w:color w:val="000000"/>
              </w:rPr>
              <w:t>Без рассмотрения уголовных дел</w:t>
            </w:r>
          </w:p>
          <w:p w:rsidR="000A01DB" w:rsidRDefault="000A01DB" w:rsidP="0050540C">
            <w:pPr>
              <w:spacing w:line="200" w:lineRule="exact"/>
              <w:ind w:firstLine="225"/>
              <w:jc w:val="both"/>
              <w:rPr>
                <w:color w:val="000000"/>
              </w:rPr>
            </w:pPr>
          </w:p>
        </w:tc>
      </w:tr>
      <w:tr w:rsidR="000A01DB">
        <w:tc>
          <w:tcPr>
            <w:tcW w:w="3225" w:type="dxa"/>
            <w:tcBorders>
              <w:top w:val="nil"/>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r>
              <w:rPr>
                <w:color w:val="000000"/>
              </w:rPr>
              <w:t xml:space="preserve">прокуратуры первичного звена </w:t>
            </w: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 xml:space="preserve">кол-во </w:t>
            </w:r>
            <w:proofErr w:type="spellStart"/>
            <w:r>
              <w:rPr>
                <w:color w:val="000000"/>
              </w:rPr>
              <w:t>сотр</w:t>
            </w:r>
            <w:proofErr w:type="spellEnd"/>
            <w:r>
              <w:rPr>
                <w:color w:val="000000"/>
              </w:rPr>
              <w:t xml:space="preserve">. </w:t>
            </w:r>
          </w:p>
          <w:p w:rsidR="000A01DB" w:rsidRDefault="000A01DB" w:rsidP="0050540C">
            <w:pPr>
              <w:spacing w:line="200" w:lineRule="exact"/>
              <w:ind w:firstLine="225"/>
              <w:jc w:val="center"/>
              <w:rPr>
                <w:color w:val="000000"/>
              </w:rPr>
            </w:pPr>
            <w:r>
              <w:rPr>
                <w:color w:val="000000"/>
              </w:rPr>
              <w:t>(не более)</w:t>
            </w:r>
          </w:p>
          <w:p w:rsidR="000A01DB" w:rsidRDefault="000A01DB" w:rsidP="0050540C">
            <w:pPr>
              <w:spacing w:line="200" w:lineRule="exact"/>
              <w:ind w:firstLine="225"/>
              <w:jc w:val="center"/>
              <w:rPr>
                <w:color w:val="000000"/>
              </w:rPr>
            </w:pPr>
          </w:p>
        </w:tc>
        <w:tc>
          <w:tcPr>
            <w:tcW w:w="1155" w:type="dxa"/>
            <w:gridSpan w:val="7"/>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30</w:t>
            </w:r>
          </w:p>
          <w:p w:rsidR="000A01DB" w:rsidRDefault="000A01DB" w:rsidP="0050540C">
            <w:pPr>
              <w:spacing w:line="200" w:lineRule="exact"/>
              <w:ind w:firstLine="225"/>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1-2</w:t>
            </w:r>
          </w:p>
          <w:p w:rsidR="000A01DB" w:rsidRDefault="000A01DB" w:rsidP="0050540C">
            <w:pPr>
              <w:spacing w:line="200" w:lineRule="exact"/>
              <w:ind w:firstLine="225"/>
              <w:jc w:val="center"/>
              <w:rPr>
                <w:color w:val="000000"/>
              </w:rPr>
            </w:pPr>
          </w:p>
        </w:tc>
        <w:tc>
          <w:tcPr>
            <w:tcW w:w="2670" w:type="dxa"/>
            <w:gridSpan w:val="5"/>
            <w:tcBorders>
              <w:top w:val="nil"/>
              <w:left w:val="single" w:sz="2" w:space="0" w:color="auto"/>
              <w:bottom w:val="single" w:sz="2" w:space="0" w:color="auto"/>
              <w:right w:val="single" w:sz="2" w:space="0" w:color="auto"/>
            </w:tcBorders>
          </w:tcPr>
          <w:p w:rsidR="000A01DB" w:rsidRDefault="000A01DB" w:rsidP="0050540C">
            <w:pPr>
              <w:spacing w:line="200" w:lineRule="exact"/>
              <w:ind w:firstLine="225"/>
              <w:rPr>
                <w:color w:val="000000"/>
              </w:rPr>
            </w:pPr>
          </w:p>
        </w:tc>
      </w:tr>
      <w:tr w:rsidR="000A01DB">
        <w:tc>
          <w:tcPr>
            <w:tcW w:w="322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r>
              <w:rPr>
                <w:color w:val="000000"/>
              </w:rPr>
              <w:t>юридические консультации, нотариальные и адвокатские конторы</w:t>
            </w:r>
          </w:p>
          <w:p w:rsidR="000A01DB" w:rsidRDefault="000A01DB" w:rsidP="0050540C">
            <w:pPr>
              <w:spacing w:line="200" w:lineRule="exact"/>
              <w:ind w:firstLine="225"/>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 xml:space="preserve">кол-во </w:t>
            </w:r>
            <w:proofErr w:type="spellStart"/>
            <w:r>
              <w:rPr>
                <w:color w:val="000000"/>
              </w:rPr>
              <w:t>сотр</w:t>
            </w:r>
            <w:proofErr w:type="spellEnd"/>
            <w:r>
              <w:rPr>
                <w:color w:val="000000"/>
              </w:rPr>
              <w:t xml:space="preserve">. </w:t>
            </w:r>
          </w:p>
          <w:p w:rsidR="000A01DB" w:rsidRDefault="000A01DB" w:rsidP="0050540C">
            <w:pPr>
              <w:spacing w:line="200" w:lineRule="exact"/>
              <w:ind w:firstLine="225"/>
              <w:jc w:val="center"/>
              <w:rPr>
                <w:color w:val="000000"/>
              </w:rPr>
            </w:pPr>
            <w:r>
              <w:rPr>
                <w:color w:val="000000"/>
              </w:rPr>
              <w:t>(не более)</w:t>
            </w:r>
          </w:p>
          <w:p w:rsidR="000A01DB" w:rsidRDefault="000A01DB" w:rsidP="0050540C">
            <w:pPr>
              <w:spacing w:line="200" w:lineRule="exact"/>
              <w:ind w:firstLine="225"/>
              <w:jc w:val="center"/>
              <w:rPr>
                <w:color w:val="000000"/>
              </w:rPr>
            </w:pPr>
          </w:p>
        </w:tc>
        <w:tc>
          <w:tcPr>
            <w:tcW w:w="1155" w:type="dxa"/>
            <w:gridSpan w:val="7"/>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100</w:t>
            </w:r>
          </w:p>
          <w:p w:rsidR="000A01DB" w:rsidRDefault="000A01DB" w:rsidP="0050540C">
            <w:pPr>
              <w:spacing w:line="200" w:lineRule="exact"/>
              <w:ind w:firstLine="225"/>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1-2</w:t>
            </w:r>
          </w:p>
          <w:p w:rsidR="000A01DB" w:rsidRDefault="000A01DB" w:rsidP="0050540C">
            <w:pPr>
              <w:spacing w:line="200" w:lineRule="exact"/>
              <w:ind w:firstLine="225"/>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tc>
      </w:tr>
      <w:tr w:rsidR="000A01DB">
        <w:tc>
          <w:tcPr>
            <w:tcW w:w="322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r>
              <w:rPr>
                <w:color w:val="000000"/>
              </w:rPr>
              <w:t>центры научно-технической информации; научно-технические библиотеки, издательства, редакции, рекламные и информационные агентства</w:t>
            </w:r>
          </w:p>
          <w:p w:rsidR="000A01DB" w:rsidRDefault="000A01DB" w:rsidP="0050540C">
            <w:pPr>
              <w:spacing w:line="200" w:lineRule="exact"/>
              <w:ind w:firstLine="225"/>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То же</w:t>
            </w:r>
          </w:p>
          <w:p w:rsidR="000A01DB" w:rsidRDefault="000A01DB" w:rsidP="0050540C">
            <w:pPr>
              <w:spacing w:line="200" w:lineRule="exact"/>
              <w:ind w:firstLine="225"/>
              <w:jc w:val="center"/>
              <w:rPr>
                <w:color w:val="000000"/>
              </w:rPr>
            </w:pPr>
          </w:p>
        </w:tc>
        <w:tc>
          <w:tcPr>
            <w:tcW w:w="1155" w:type="dxa"/>
            <w:gridSpan w:val="7"/>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u w:val="single"/>
              </w:rPr>
              <w:t>100</w:t>
            </w:r>
          </w:p>
          <w:p w:rsidR="000A01DB" w:rsidRDefault="000A01DB" w:rsidP="0050540C">
            <w:pPr>
              <w:spacing w:line="200" w:lineRule="exact"/>
              <w:ind w:firstLine="225"/>
              <w:jc w:val="center"/>
              <w:rPr>
                <w:color w:val="000000"/>
              </w:rPr>
            </w:pPr>
            <w:r>
              <w:rPr>
                <w:color w:val="000000"/>
              </w:rPr>
              <w:t>[5]</w:t>
            </w:r>
          </w:p>
          <w:p w:rsidR="000A01DB" w:rsidRDefault="000A01DB" w:rsidP="0050540C">
            <w:pPr>
              <w:spacing w:line="200" w:lineRule="exact"/>
              <w:ind w:firstLine="225"/>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u w:val="single"/>
              </w:rPr>
              <w:t xml:space="preserve">1-2(3) </w:t>
            </w:r>
            <w:proofErr w:type="gramStart"/>
            <w:r>
              <w:rPr>
                <w:color w:val="000000"/>
                <w:u w:val="single"/>
              </w:rPr>
              <w:t>П</w:t>
            </w:r>
            <w:proofErr w:type="gramEnd"/>
            <w:r>
              <w:rPr>
                <w:color w:val="000000"/>
                <w:u w:val="single"/>
              </w:rPr>
              <w:t>, Ц</w:t>
            </w:r>
          </w:p>
          <w:p w:rsidR="000A01DB" w:rsidRDefault="000A01DB" w:rsidP="0050540C">
            <w:pPr>
              <w:spacing w:line="200" w:lineRule="exact"/>
              <w:ind w:firstLine="225"/>
              <w:jc w:val="center"/>
              <w:rPr>
                <w:color w:val="000000"/>
              </w:rPr>
            </w:pPr>
            <w:r>
              <w:rPr>
                <w:color w:val="000000"/>
              </w:rPr>
              <w:t>В</w:t>
            </w:r>
          </w:p>
          <w:p w:rsidR="000A01DB" w:rsidRDefault="000A01DB" w:rsidP="0050540C">
            <w:pPr>
              <w:spacing w:line="200" w:lineRule="exact"/>
              <w:ind w:firstLine="225"/>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r>
              <w:rPr>
                <w:color w:val="000000"/>
              </w:rPr>
              <w:t xml:space="preserve">С ограниченным потоком посетителей. </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Без типографии</w:t>
            </w:r>
          </w:p>
          <w:p w:rsidR="000A01DB" w:rsidRDefault="000A01DB" w:rsidP="0050540C">
            <w:pPr>
              <w:spacing w:line="200" w:lineRule="exact"/>
              <w:ind w:firstLine="225"/>
              <w:jc w:val="both"/>
              <w:rPr>
                <w:color w:val="000000"/>
              </w:rPr>
            </w:pPr>
          </w:p>
        </w:tc>
      </w:tr>
      <w:tr w:rsidR="000A01DB">
        <w:tc>
          <w:tcPr>
            <w:tcW w:w="322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r>
              <w:rPr>
                <w:color w:val="000000"/>
              </w:rPr>
              <w:t>конторские (офисные) помещения для других типов коммерческой деятельности, помещения для обучения предпринимательской деятельности</w:t>
            </w:r>
          </w:p>
          <w:p w:rsidR="000A01DB" w:rsidRDefault="000A01DB" w:rsidP="0050540C">
            <w:pPr>
              <w:spacing w:line="200" w:lineRule="exact"/>
              <w:ind w:firstLine="225"/>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rPr>
              <w:t>"</w:t>
            </w:r>
          </w:p>
          <w:p w:rsidR="000A01DB" w:rsidRDefault="000A01DB" w:rsidP="0050540C">
            <w:pPr>
              <w:spacing w:line="200" w:lineRule="exact"/>
              <w:ind w:firstLine="225"/>
              <w:jc w:val="center"/>
              <w:rPr>
                <w:color w:val="000000"/>
              </w:rPr>
            </w:pPr>
          </w:p>
        </w:tc>
        <w:tc>
          <w:tcPr>
            <w:tcW w:w="1155" w:type="dxa"/>
            <w:gridSpan w:val="7"/>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u w:val="single"/>
              </w:rPr>
              <w:t>100</w:t>
            </w:r>
          </w:p>
          <w:p w:rsidR="000A01DB" w:rsidRDefault="000A01DB" w:rsidP="0050540C">
            <w:pPr>
              <w:spacing w:line="200" w:lineRule="exact"/>
              <w:ind w:firstLine="225"/>
              <w:jc w:val="center"/>
              <w:rPr>
                <w:color w:val="000000"/>
              </w:rPr>
            </w:pPr>
            <w:r>
              <w:rPr>
                <w:color w:val="000000"/>
              </w:rPr>
              <w:t>[5]</w:t>
            </w:r>
          </w:p>
          <w:p w:rsidR="000A01DB" w:rsidRDefault="000A01DB" w:rsidP="0050540C">
            <w:pPr>
              <w:spacing w:line="200" w:lineRule="exact"/>
              <w:ind w:firstLine="225"/>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r>
              <w:rPr>
                <w:color w:val="000000"/>
                <w:u w:val="single"/>
              </w:rPr>
              <w:t xml:space="preserve">1-2 </w:t>
            </w:r>
            <w:proofErr w:type="gramStart"/>
            <w:r>
              <w:rPr>
                <w:color w:val="000000"/>
                <w:u w:val="single"/>
              </w:rPr>
              <w:t>П</w:t>
            </w:r>
            <w:proofErr w:type="gramEnd"/>
            <w:r>
              <w:rPr>
                <w:color w:val="000000"/>
                <w:u w:val="single"/>
              </w:rPr>
              <w:t>, Ц</w:t>
            </w:r>
          </w:p>
          <w:p w:rsidR="000A01DB" w:rsidRDefault="000A01DB" w:rsidP="0050540C">
            <w:pPr>
              <w:spacing w:line="200" w:lineRule="exact"/>
              <w:ind w:firstLine="225"/>
              <w:jc w:val="center"/>
              <w:rPr>
                <w:color w:val="000000"/>
              </w:rPr>
            </w:pPr>
            <w:r>
              <w:rPr>
                <w:color w:val="000000"/>
              </w:rPr>
              <w:t>В</w:t>
            </w:r>
          </w:p>
          <w:p w:rsidR="000A01DB" w:rsidRDefault="000A01DB" w:rsidP="0050540C">
            <w:pPr>
              <w:spacing w:line="200" w:lineRule="exact"/>
              <w:ind w:firstLine="225"/>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tc>
      </w:tr>
      <w:tr w:rsidR="000A01DB">
        <w:tc>
          <w:tcPr>
            <w:tcW w:w="3225" w:type="dxa"/>
            <w:tcBorders>
              <w:top w:val="single" w:sz="2" w:space="0" w:color="auto"/>
              <w:left w:val="single" w:sz="2" w:space="0" w:color="auto"/>
              <w:bottom w:val="nil"/>
              <w:right w:val="single" w:sz="2" w:space="0" w:color="auto"/>
            </w:tcBorders>
          </w:tcPr>
          <w:p w:rsidR="000A01DB" w:rsidRDefault="000A01DB" w:rsidP="0050540C">
            <w:pPr>
              <w:spacing w:line="200" w:lineRule="exact"/>
              <w:ind w:firstLine="225"/>
              <w:jc w:val="both"/>
              <w:rPr>
                <w:color w:val="000000"/>
              </w:rPr>
            </w:pPr>
            <w:proofErr w:type="spellStart"/>
            <w:r>
              <w:rPr>
                <w:color w:val="000000"/>
              </w:rPr>
              <w:t>ЗАГСы</w:t>
            </w:r>
            <w:proofErr w:type="spellEnd"/>
          </w:p>
          <w:p w:rsidR="000A01DB" w:rsidRDefault="000A01DB" w:rsidP="0050540C">
            <w:pPr>
              <w:spacing w:line="200" w:lineRule="exact"/>
              <w:ind w:firstLine="225"/>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center"/>
              <w:rPr>
                <w:color w:val="000000"/>
              </w:rPr>
            </w:pPr>
            <w:proofErr w:type="gramStart"/>
            <w:r>
              <w:rPr>
                <w:color w:val="000000"/>
              </w:rPr>
              <w:t>м</w:t>
            </w:r>
            <w:proofErr w:type="gramEnd"/>
            <w:r>
              <w:rPr>
                <w:noProof/>
                <w:color w:val="000000"/>
                <w:position w:val="-4"/>
                <w:lang w:eastAsia="ru-RU"/>
              </w:rPr>
              <w:drawing>
                <wp:inline distT="0" distB="0" distL="0" distR="0">
                  <wp:extent cx="104140" cy="219710"/>
                  <wp:effectExtent l="1905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xml:space="preserve"> </w:t>
            </w:r>
          </w:p>
          <w:p w:rsidR="000A01DB" w:rsidRDefault="000A01DB" w:rsidP="0050540C">
            <w:pPr>
              <w:spacing w:line="200" w:lineRule="exact"/>
              <w:ind w:firstLine="225"/>
              <w:jc w:val="center"/>
              <w:rPr>
                <w:color w:val="000000"/>
              </w:rPr>
            </w:pPr>
            <w:r>
              <w:rPr>
                <w:color w:val="000000"/>
              </w:rPr>
              <w:t>(не более)</w:t>
            </w:r>
          </w:p>
          <w:p w:rsidR="000A01DB" w:rsidRDefault="000A01DB" w:rsidP="0050540C">
            <w:pPr>
              <w:spacing w:line="200" w:lineRule="exact"/>
              <w:ind w:firstLine="225"/>
              <w:jc w:val="center"/>
              <w:rPr>
                <w:color w:val="000000"/>
              </w:rPr>
            </w:pPr>
          </w:p>
        </w:tc>
        <w:tc>
          <w:tcPr>
            <w:tcW w:w="1155" w:type="dxa"/>
            <w:gridSpan w:val="7"/>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600</w:t>
            </w:r>
          </w:p>
          <w:p w:rsidR="000A01DB" w:rsidRDefault="000A01DB" w:rsidP="0050540C">
            <w:pPr>
              <w:spacing w:line="200" w:lineRule="exact"/>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1-2</w:t>
            </w:r>
          </w:p>
          <w:p w:rsidR="000A01DB" w:rsidRDefault="000A01DB" w:rsidP="0050540C">
            <w:pPr>
              <w:spacing w:line="200" w:lineRule="exact"/>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proofErr w:type="gramStart"/>
            <w:r>
              <w:rPr>
                <w:color w:val="000000"/>
              </w:rPr>
              <w:t>Ц</w:t>
            </w:r>
            <w:proofErr w:type="gramEnd"/>
            <w:r>
              <w:rPr>
                <w:color w:val="000000"/>
              </w:rPr>
              <w:t>, П - подсобные помещения</w:t>
            </w:r>
          </w:p>
          <w:p w:rsidR="000A01DB" w:rsidRDefault="000A01DB" w:rsidP="0050540C">
            <w:pPr>
              <w:spacing w:line="200" w:lineRule="exact"/>
              <w:jc w:val="both"/>
              <w:rPr>
                <w:color w:val="000000"/>
              </w:rPr>
            </w:pPr>
          </w:p>
        </w:tc>
      </w:tr>
      <w:tr w:rsidR="000A01DB">
        <w:tc>
          <w:tcPr>
            <w:tcW w:w="3225" w:type="dxa"/>
            <w:tcBorders>
              <w:top w:val="nil"/>
              <w:left w:val="single" w:sz="2" w:space="0" w:color="auto"/>
              <w:bottom w:val="nil"/>
              <w:right w:val="single" w:sz="2" w:space="0" w:color="auto"/>
            </w:tcBorders>
          </w:tcPr>
          <w:p w:rsidR="000A01DB" w:rsidRDefault="000A01DB" w:rsidP="0050540C">
            <w:pPr>
              <w:spacing w:line="200" w:lineRule="exact"/>
              <w:jc w:val="both"/>
              <w:rPr>
                <w:color w:val="000000"/>
              </w:rPr>
            </w:pPr>
            <w:r>
              <w:rPr>
                <w:color w:val="000000"/>
              </w:rPr>
              <w:t>отделения диспетчерской связи</w:t>
            </w:r>
          </w:p>
          <w:p w:rsidR="000A01DB" w:rsidRDefault="000A01DB" w:rsidP="0050540C">
            <w:pPr>
              <w:spacing w:line="200" w:lineRule="exact"/>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То же</w:t>
            </w:r>
          </w:p>
          <w:p w:rsidR="000A01DB" w:rsidRDefault="000A01DB" w:rsidP="0050540C">
            <w:pPr>
              <w:spacing w:line="200" w:lineRule="exact"/>
              <w:jc w:val="center"/>
              <w:rPr>
                <w:color w:val="000000"/>
              </w:rPr>
            </w:pPr>
          </w:p>
        </w:tc>
        <w:tc>
          <w:tcPr>
            <w:tcW w:w="1155" w:type="dxa"/>
            <w:gridSpan w:val="7"/>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500</w:t>
            </w:r>
          </w:p>
          <w:p w:rsidR="000A01DB" w:rsidRDefault="000A01DB" w:rsidP="0050540C">
            <w:pPr>
              <w:spacing w:line="200" w:lineRule="exact"/>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 xml:space="preserve">1-2, </w:t>
            </w:r>
            <w:proofErr w:type="gramStart"/>
            <w:r>
              <w:rPr>
                <w:color w:val="000000"/>
              </w:rPr>
              <w:t>П</w:t>
            </w:r>
            <w:proofErr w:type="gramEnd"/>
            <w:r>
              <w:rPr>
                <w:color w:val="000000"/>
              </w:rPr>
              <w:t>, Ц</w:t>
            </w:r>
          </w:p>
          <w:p w:rsidR="000A01DB" w:rsidRDefault="000A01DB" w:rsidP="0050540C">
            <w:pPr>
              <w:spacing w:line="200" w:lineRule="exact"/>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p>
          <w:p w:rsidR="000A01DB" w:rsidRDefault="000A01DB" w:rsidP="0050540C">
            <w:pPr>
              <w:spacing w:line="200" w:lineRule="exact"/>
              <w:jc w:val="both"/>
              <w:rPr>
                <w:color w:val="000000"/>
              </w:rPr>
            </w:pPr>
          </w:p>
        </w:tc>
      </w:tr>
      <w:tr w:rsidR="000A01DB">
        <w:tc>
          <w:tcPr>
            <w:tcW w:w="3225" w:type="dxa"/>
            <w:tcBorders>
              <w:top w:val="nil"/>
              <w:left w:val="single" w:sz="2" w:space="0" w:color="auto"/>
              <w:bottom w:val="nil"/>
              <w:right w:val="single" w:sz="2" w:space="0" w:color="auto"/>
            </w:tcBorders>
          </w:tcPr>
          <w:p w:rsidR="000A01DB" w:rsidRDefault="000A01DB" w:rsidP="0050540C">
            <w:pPr>
              <w:spacing w:line="200" w:lineRule="exact"/>
              <w:jc w:val="both"/>
              <w:rPr>
                <w:color w:val="000000"/>
              </w:rPr>
            </w:pPr>
            <w:r>
              <w:rPr>
                <w:color w:val="000000"/>
              </w:rPr>
              <w:t xml:space="preserve">отделения связи </w:t>
            </w:r>
          </w:p>
          <w:p w:rsidR="000A01DB" w:rsidRDefault="000A01DB" w:rsidP="0050540C">
            <w:pPr>
              <w:spacing w:line="200" w:lineRule="exact"/>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w:t>
            </w:r>
          </w:p>
          <w:p w:rsidR="000A01DB" w:rsidRDefault="000A01DB" w:rsidP="0050540C">
            <w:pPr>
              <w:spacing w:line="200" w:lineRule="exact"/>
              <w:jc w:val="center"/>
              <w:rPr>
                <w:color w:val="000000"/>
              </w:rPr>
            </w:pPr>
          </w:p>
        </w:tc>
        <w:tc>
          <w:tcPr>
            <w:tcW w:w="1155" w:type="dxa"/>
            <w:gridSpan w:val="7"/>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700</w:t>
            </w:r>
          </w:p>
          <w:p w:rsidR="000A01DB" w:rsidRDefault="000A01DB" w:rsidP="0050540C">
            <w:pPr>
              <w:spacing w:line="200" w:lineRule="exact"/>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1-2</w:t>
            </w:r>
          </w:p>
          <w:p w:rsidR="000A01DB" w:rsidRDefault="000A01DB" w:rsidP="0050540C">
            <w:pPr>
              <w:spacing w:line="200" w:lineRule="exact"/>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proofErr w:type="gramStart"/>
            <w:r>
              <w:rPr>
                <w:color w:val="000000"/>
              </w:rPr>
              <w:t>Ц</w:t>
            </w:r>
            <w:proofErr w:type="gramEnd"/>
            <w:r>
              <w:rPr>
                <w:color w:val="000000"/>
              </w:rPr>
              <w:t>, П - подсобные помещения</w:t>
            </w:r>
          </w:p>
          <w:p w:rsidR="000A01DB" w:rsidRDefault="000A01DB" w:rsidP="0050540C">
            <w:pPr>
              <w:spacing w:line="200" w:lineRule="exact"/>
              <w:jc w:val="both"/>
              <w:rPr>
                <w:color w:val="000000"/>
              </w:rPr>
            </w:pPr>
          </w:p>
        </w:tc>
      </w:tr>
      <w:tr w:rsidR="000A01DB">
        <w:tc>
          <w:tcPr>
            <w:tcW w:w="3225" w:type="dxa"/>
            <w:tcBorders>
              <w:top w:val="nil"/>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proofErr w:type="spellStart"/>
            <w:r>
              <w:rPr>
                <w:color w:val="000000"/>
              </w:rPr>
              <w:t>ДЭЗы</w:t>
            </w:r>
            <w:proofErr w:type="spellEnd"/>
            <w:r>
              <w:rPr>
                <w:color w:val="000000"/>
              </w:rPr>
              <w:t xml:space="preserve"> </w:t>
            </w: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w:t>
            </w:r>
          </w:p>
          <w:p w:rsidR="000A01DB" w:rsidRDefault="000A01DB" w:rsidP="0050540C">
            <w:pPr>
              <w:spacing w:line="200" w:lineRule="exact"/>
              <w:jc w:val="center"/>
              <w:rPr>
                <w:color w:val="000000"/>
              </w:rPr>
            </w:pPr>
          </w:p>
        </w:tc>
        <w:tc>
          <w:tcPr>
            <w:tcW w:w="1155" w:type="dxa"/>
            <w:gridSpan w:val="7"/>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lastRenderedPageBreak/>
              <w:t>500</w:t>
            </w:r>
          </w:p>
          <w:p w:rsidR="000A01DB" w:rsidRDefault="000A01DB" w:rsidP="0050540C">
            <w:pPr>
              <w:spacing w:line="200" w:lineRule="exact"/>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lastRenderedPageBreak/>
              <w:t xml:space="preserve">1-2, </w:t>
            </w:r>
            <w:proofErr w:type="gramStart"/>
            <w:r>
              <w:rPr>
                <w:color w:val="000000"/>
              </w:rPr>
              <w:t>П</w:t>
            </w:r>
            <w:proofErr w:type="gramEnd"/>
            <w:r>
              <w:rPr>
                <w:color w:val="000000"/>
              </w:rPr>
              <w:t>, Ц</w:t>
            </w:r>
          </w:p>
          <w:p w:rsidR="000A01DB" w:rsidRDefault="000A01DB" w:rsidP="0050540C">
            <w:pPr>
              <w:spacing w:line="200" w:lineRule="exact"/>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r>
              <w:rPr>
                <w:color w:val="000000"/>
              </w:rPr>
              <w:lastRenderedPageBreak/>
              <w:t>Без мастерских</w:t>
            </w:r>
          </w:p>
          <w:p w:rsidR="000A01DB" w:rsidRDefault="000A01DB" w:rsidP="0050540C">
            <w:pPr>
              <w:spacing w:line="200" w:lineRule="exact"/>
              <w:jc w:val="both"/>
              <w:rPr>
                <w:color w:val="000000"/>
              </w:rPr>
            </w:pPr>
          </w:p>
        </w:tc>
      </w:tr>
      <w:tr w:rsidR="000A01DB">
        <w:tc>
          <w:tcPr>
            <w:tcW w:w="9255" w:type="dxa"/>
            <w:gridSpan w:val="18"/>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b/>
                <w:bCs/>
                <w:color w:val="000000"/>
              </w:rPr>
              <w:lastRenderedPageBreak/>
              <w:t>Учебные учреждения и курсы</w:t>
            </w:r>
          </w:p>
          <w:p w:rsidR="000A01DB" w:rsidRDefault="000A01DB" w:rsidP="0050540C">
            <w:pPr>
              <w:spacing w:line="200" w:lineRule="exact"/>
              <w:jc w:val="center"/>
              <w:rPr>
                <w:color w:val="000000"/>
              </w:rPr>
            </w:pPr>
          </w:p>
        </w:tc>
      </w:tr>
      <w:tr w:rsidR="000A01DB">
        <w:tc>
          <w:tcPr>
            <w:tcW w:w="322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r>
              <w:rPr>
                <w:color w:val="000000"/>
              </w:rPr>
              <w:t>Курсы репетиторские, иностранного языка, компьютерные курсы</w:t>
            </w:r>
          </w:p>
          <w:p w:rsidR="000A01DB" w:rsidRDefault="000A01DB" w:rsidP="0050540C">
            <w:pPr>
              <w:spacing w:line="200" w:lineRule="exact"/>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proofErr w:type="spellStart"/>
            <w:r>
              <w:rPr>
                <w:color w:val="000000"/>
                <w:u w:val="single"/>
              </w:rPr>
              <w:t>колич</w:t>
            </w:r>
            <w:proofErr w:type="spellEnd"/>
            <w:r>
              <w:rPr>
                <w:color w:val="000000"/>
                <w:u w:val="single"/>
              </w:rPr>
              <w:t xml:space="preserve">. </w:t>
            </w:r>
            <w:proofErr w:type="spellStart"/>
            <w:r>
              <w:rPr>
                <w:color w:val="000000"/>
                <w:u w:val="single"/>
              </w:rPr>
              <w:t>сотр</w:t>
            </w:r>
            <w:proofErr w:type="spellEnd"/>
            <w:r>
              <w:rPr>
                <w:color w:val="000000"/>
                <w:u w:val="single"/>
              </w:rPr>
              <w:t>.</w:t>
            </w:r>
            <w:r>
              <w:rPr>
                <w:color w:val="000000"/>
              </w:rPr>
              <w:t xml:space="preserve"> </w:t>
            </w:r>
          </w:p>
          <w:p w:rsidR="000A01DB" w:rsidRDefault="000A01DB" w:rsidP="0050540C">
            <w:pPr>
              <w:spacing w:line="200" w:lineRule="exact"/>
              <w:jc w:val="center"/>
              <w:rPr>
                <w:color w:val="000000"/>
              </w:rPr>
            </w:pPr>
            <w:proofErr w:type="gramStart"/>
            <w:r>
              <w:rPr>
                <w:color w:val="000000"/>
              </w:rPr>
              <w:t>м</w:t>
            </w:r>
            <w:proofErr w:type="gramEnd"/>
            <w:r>
              <w:rPr>
                <w:noProof/>
                <w:color w:val="000000"/>
                <w:position w:val="-4"/>
                <w:lang w:eastAsia="ru-RU"/>
              </w:rPr>
              <w:drawing>
                <wp:inline distT="0" distB="0" distL="0" distR="0">
                  <wp:extent cx="104140" cy="219710"/>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xml:space="preserve"> </w:t>
            </w:r>
          </w:p>
          <w:p w:rsidR="000A01DB" w:rsidRDefault="000A01DB" w:rsidP="0050540C">
            <w:pPr>
              <w:spacing w:line="200" w:lineRule="exact"/>
              <w:jc w:val="center"/>
              <w:rPr>
                <w:color w:val="000000"/>
              </w:rPr>
            </w:pPr>
            <w:r>
              <w:rPr>
                <w:color w:val="000000"/>
              </w:rPr>
              <w:t>(не более)</w:t>
            </w:r>
          </w:p>
          <w:p w:rsidR="000A01DB" w:rsidRDefault="000A01DB" w:rsidP="0050540C">
            <w:pPr>
              <w:spacing w:line="200" w:lineRule="exact"/>
              <w:jc w:val="center"/>
              <w:rPr>
                <w:color w:val="000000"/>
              </w:rPr>
            </w:pPr>
          </w:p>
        </w:tc>
        <w:tc>
          <w:tcPr>
            <w:tcW w:w="1155" w:type="dxa"/>
            <w:gridSpan w:val="7"/>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u w:val="single"/>
              </w:rPr>
              <w:t>_20_</w:t>
            </w:r>
          </w:p>
          <w:p w:rsidR="000A01DB" w:rsidRDefault="000A01DB" w:rsidP="0050540C">
            <w:pPr>
              <w:spacing w:line="200" w:lineRule="exact"/>
              <w:jc w:val="center"/>
              <w:rPr>
                <w:color w:val="000000"/>
              </w:rPr>
            </w:pPr>
            <w:r>
              <w:rPr>
                <w:color w:val="000000"/>
              </w:rPr>
              <w:t>100</w:t>
            </w:r>
          </w:p>
          <w:p w:rsidR="000A01DB" w:rsidRDefault="000A01DB" w:rsidP="0050540C">
            <w:pPr>
              <w:spacing w:line="200" w:lineRule="exact"/>
              <w:jc w:val="center"/>
              <w:rPr>
                <w:color w:val="000000"/>
              </w:rPr>
            </w:pPr>
          </w:p>
        </w:tc>
        <w:tc>
          <w:tcPr>
            <w:tcW w:w="108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1-2(3)</w:t>
            </w:r>
          </w:p>
          <w:p w:rsidR="000A01DB" w:rsidRDefault="000A01DB" w:rsidP="0050540C">
            <w:pPr>
              <w:spacing w:line="200" w:lineRule="exact"/>
              <w:jc w:val="center"/>
              <w:rPr>
                <w:color w:val="000000"/>
              </w:rPr>
            </w:pPr>
          </w:p>
        </w:tc>
        <w:tc>
          <w:tcPr>
            <w:tcW w:w="265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p>
          <w:p w:rsidR="000A01DB" w:rsidRDefault="000A01DB" w:rsidP="0050540C">
            <w:pPr>
              <w:spacing w:line="200" w:lineRule="exact"/>
              <w:jc w:val="both"/>
              <w:rPr>
                <w:color w:val="000000"/>
              </w:rPr>
            </w:pPr>
          </w:p>
        </w:tc>
      </w:tr>
      <w:tr w:rsidR="000A01DB">
        <w:tc>
          <w:tcPr>
            <w:tcW w:w="322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r>
              <w:rPr>
                <w:color w:val="000000"/>
              </w:rPr>
              <w:t>Курсы, группы по повышению квалификации и профессиональной переподготовке, подготовке к поступлению в вузы</w:t>
            </w:r>
          </w:p>
          <w:p w:rsidR="000A01DB" w:rsidRDefault="000A01DB" w:rsidP="0050540C">
            <w:pPr>
              <w:spacing w:line="200" w:lineRule="exact"/>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То же</w:t>
            </w:r>
          </w:p>
          <w:p w:rsidR="000A01DB" w:rsidRDefault="000A01DB" w:rsidP="0050540C">
            <w:pPr>
              <w:spacing w:line="200" w:lineRule="exact"/>
              <w:jc w:val="center"/>
              <w:rPr>
                <w:color w:val="000000"/>
              </w:rPr>
            </w:pPr>
          </w:p>
        </w:tc>
        <w:tc>
          <w:tcPr>
            <w:tcW w:w="1155" w:type="dxa"/>
            <w:gridSpan w:val="7"/>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u w:val="single"/>
              </w:rPr>
              <w:t>_20_</w:t>
            </w:r>
          </w:p>
          <w:p w:rsidR="000A01DB" w:rsidRDefault="000A01DB" w:rsidP="0050540C">
            <w:pPr>
              <w:spacing w:line="200" w:lineRule="exact"/>
              <w:jc w:val="center"/>
              <w:rPr>
                <w:color w:val="000000"/>
              </w:rPr>
            </w:pPr>
            <w:r>
              <w:rPr>
                <w:color w:val="000000"/>
              </w:rPr>
              <w:t>100</w:t>
            </w:r>
          </w:p>
          <w:p w:rsidR="000A01DB" w:rsidRDefault="000A01DB" w:rsidP="0050540C">
            <w:pPr>
              <w:spacing w:line="200" w:lineRule="exact"/>
              <w:jc w:val="center"/>
              <w:rPr>
                <w:color w:val="000000"/>
              </w:rPr>
            </w:pPr>
          </w:p>
        </w:tc>
        <w:tc>
          <w:tcPr>
            <w:tcW w:w="108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 xml:space="preserve">1-2(3) </w:t>
            </w:r>
            <w:proofErr w:type="gramStart"/>
            <w:r>
              <w:rPr>
                <w:color w:val="000000"/>
              </w:rPr>
              <w:t>Ц</w:t>
            </w:r>
            <w:proofErr w:type="gramEnd"/>
            <w:r>
              <w:rPr>
                <w:color w:val="000000"/>
              </w:rPr>
              <w:t>, П</w:t>
            </w:r>
          </w:p>
          <w:p w:rsidR="000A01DB" w:rsidRDefault="000A01DB" w:rsidP="0050540C">
            <w:pPr>
              <w:spacing w:line="200" w:lineRule="exact"/>
              <w:jc w:val="center"/>
              <w:rPr>
                <w:color w:val="000000"/>
              </w:rPr>
            </w:pPr>
          </w:p>
        </w:tc>
        <w:tc>
          <w:tcPr>
            <w:tcW w:w="265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p>
          <w:p w:rsidR="000A01DB" w:rsidRDefault="000A01DB" w:rsidP="0050540C">
            <w:pPr>
              <w:spacing w:line="200" w:lineRule="exact"/>
              <w:jc w:val="both"/>
              <w:rPr>
                <w:color w:val="000000"/>
              </w:rPr>
            </w:pPr>
          </w:p>
        </w:tc>
      </w:tr>
      <w:tr w:rsidR="000A01DB">
        <w:tc>
          <w:tcPr>
            <w:tcW w:w="9255" w:type="dxa"/>
            <w:gridSpan w:val="18"/>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b/>
                <w:bCs/>
                <w:color w:val="000000"/>
              </w:rPr>
              <w:t>Внешкольное обучение детей и подростков</w:t>
            </w:r>
          </w:p>
          <w:p w:rsidR="000A01DB" w:rsidRDefault="000A01DB" w:rsidP="0050540C">
            <w:pPr>
              <w:spacing w:line="200" w:lineRule="exact"/>
              <w:jc w:val="center"/>
              <w:rPr>
                <w:color w:val="000000"/>
              </w:rPr>
            </w:pPr>
          </w:p>
        </w:tc>
      </w:tr>
      <w:tr w:rsidR="000A01DB">
        <w:tc>
          <w:tcPr>
            <w:tcW w:w="3240" w:type="dxa"/>
            <w:gridSpan w:val="2"/>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r>
              <w:rPr>
                <w:color w:val="000000"/>
              </w:rPr>
              <w:t>Курсы, группы, студии по углубленному изучению предметов школьной программы и специальным предметам</w:t>
            </w:r>
          </w:p>
          <w:p w:rsidR="000A01DB" w:rsidRDefault="000A01DB" w:rsidP="0050540C">
            <w:pPr>
              <w:spacing w:line="200" w:lineRule="exact"/>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proofErr w:type="spellStart"/>
            <w:r>
              <w:rPr>
                <w:color w:val="000000"/>
                <w:u w:val="single"/>
              </w:rPr>
              <w:t>колич</w:t>
            </w:r>
            <w:proofErr w:type="spellEnd"/>
            <w:r>
              <w:rPr>
                <w:color w:val="000000"/>
                <w:u w:val="single"/>
              </w:rPr>
              <w:t xml:space="preserve">. </w:t>
            </w:r>
            <w:proofErr w:type="spellStart"/>
            <w:r>
              <w:rPr>
                <w:color w:val="000000"/>
                <w:u w:val="single"/>
              </w:rPr>
              <w:t>сотр</w:t>
            </w:r>
            <w:proofErr w:type="spellEnd"/>
            <w:r>
              <w:rPr>
                <w:color w:val="000000"/>
                <w:u w:val="single"/>
              </w:rPr>
              <w:t>.</w:t>
            </w:r>
            <w:r>
              <w:rPr>
                <w:color w:val="000000"/>
              </w:rPr>
              <w:t xml:space="preserve"> </w:t>
            </w:r>
          </w:p>
          <w:p w:rsidR="000A01DB" w:rsidRDefault="000A01DB" w:rsidP="0050540C">
            <w:pPr>
              <w:spacing w:line="200" w:lineRule="exact"/>
              <w:jc w:val="center"/>
              <w:rPr>
                <w:color w:val="000000"/>
              </w:rPr>
            </w:pPr>
            <w:proofErr w:type="gramStart"/>
            <w:r>
              <w:rPr>
                <w:color w:val="000000"/>
              </w:rPr>
              <w:t>м</w:t>
            </w:r>
            <w:proofErr w:type="gramEnd"/>
            <w:r>
              <w:rPr>
                <w:noProof/>
                <w:color w:val="000000"/>
                <w:position w:val="-4"/>
                <w:lang w:eastAsia="ru-RU"/>
              </w:rPr>
              <w:drawing>
                <wp:inline distT="0" distB="0" distL="0" distR="0">
                  <wp:extent cx="104140" cy="219710"/>
                  <wp:effectExtent l="1905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xml:space="preserve"> </w:t>
            </w:r>
          </w:p>
          <w:p w:rsidR="000A01DB" w:rsidRDefault="000A01DB" w:rsidP="0050540C">
            <w:pPr>
              <w:spacing w:line="200" w:lineRule="exact"/>
              <w:jc w:val="center"/>
              <w:rPr>
                <w:color w:val="000000"/>
              </w:rPr>
            </w:pPr>
            <w:r>
              <w:rPr>
                <w:color w:val="000000"/>
              </w:rPr>
              <w:t>(не более)</w:t>
            </w:r>
          </w:p>
          <w:p w:rsidR="000A01DB" w:rsidRDefault="000A01DB" w:rsidP="0050540C">
            <w:pPr>
              <w:spacing w:line="200" w:lineRule="exact"/>
              <w:jc w:val="center"/>
              <w:rPr>
                <w:color w:val="000000"/>
              </w:rPr>
            </w:pPr>
          </w:p>
        </w:tc>
        <w:tc>
          <w:tcPr>
            <w:tcW w:w="1140" w:type="dxa"/>
            <w:gridSpan w:val="6"/>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u w:val="single"/>
              </w:rPr>
              <w:t>_20_</w:t>
            </w:r>
          </w:p>
          <w:p w:rsidR="000A01DB" w:rsidRDefault="000A01DB" w:rsidP="0050540C">
            <w:pPr>
              <w:spacing w:line="200" w:lineRule="exact"/>
              <w:jc w:val="center"/>
              <w:rPr>
                <w:color w:val="000000"/>
              </w:rPr>
            </w:pPr>
            <w:r>
              <w:rPr>
                <w:color w:val="000000"/>
              </w:rPr>
              <w:t>100</w:t>
            </w:r>
          </w:p>
          <w:p w:rsidR="000A01DB" w:rsidRDefault="000A01DB" w:rsidP="0050540C">
            <w:pPr>
              <w:spacing w:line="200" w:lineRule="exact"/>
              <w:jc w:val="center"/>
              <w:rPr>
                <w:color w:val="000000"/>
              </w:rPr>
            </w:pPr>
          </w:p>
        </w:tc>
        <w:tc>
          <w:tcPr>
            <w:tcW w:w="1095" w:type="dxa"/>
            <w:gridSpan w:val="4"/>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1-2(3)</w:t>
            </w:r>
          </w:p>
          <w:p w:rsidR="000A01DB" w:rsidRDefault="000A01DB" w:rsidP="0050540C">
            <w:pPr>
              <w:spacing w:line="200" w:lineRule="exact"/>
              <w:jc w:val="center"/>
              <w:rPr>
                <w:color w:val="000000"/>
              </w:rPr>
            </w:pPr>
          </w:p>
        </w:tc>
        <w:tc>
          <w:tcPr>
            <w:tcW w:w="2640" w:type="dxa"/>
            <w:gridSpan w:val="3"/>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both"/>
              <w:rPr>
                <w:color w:val="000000"/>
              </w:rPr>
            </w:pPr>
          </w:p>
          <w:p w:rsidR="000A01DB" w:rsidRDefault="000A01DB" w:rsidP="0050540C">
            <w:pPr>
              <w:spacing w:line="200" w:lineRule="exact"/>
              <w:jc w:val="both"/>
              <w:rPr>
                <w:color w:val="000000"/>
              </w:rPr>
            </w:pPr>
          </w:p>
        </w:tc>
      </w:tr>
      <w:tr w:rsidR="000A01DB">
        <w:tc>
          <w:tcPr>
            <w:tcW w:w="9255" w:type="dxa"/>
            <w:gridSpan w:val="18"/>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ind w:firstLine="225"/>
              <w:jc w:val="both"/>
              <w:rPr>
                <w:color w:val="000000"/>
              </w:rPr>
            </w:pPr>
            <w:r>
              <w:rPr>
                <w:color w:val="000000"/>
              </w:rPr>
              <w:t>Условные обозначения, принятые в таблице:</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roofErr w:type="gramStart"/>
            <w:r>
              <w:rPr>
                <w:color w:val="000000"/>
              </w:rPr>
              <w:t>П</w:t>
            </w:r>
            <w:proofErr w:type="gramEnd"/>
            <w:r>
              <w:rPr>
                <w:color w:val="000000"/>
              </w:rPr>
              <w:t xml:space="preserve"> - подвал; Ц - цокольный этаж; </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1, 2, 3 - соответственно: 1-й, 2-й и 3-й этажи;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В - верхний последний этаж. </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Цифры в круглых скобках - только для нового строительства в крупных и крупнейших городах. </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Цифры в квадратных скобках - только для верхнего последнего этажа.</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Примечание - Для раздела "Учреждения </w:t>
            </w:r>
            <w:proofErr w:type="spellStart"/>
            <w:r>
              <w:rPr>
                <w:color w:val="000000"/>
              </w:rPr>
              <w:t>досугового</w:t>
            </w:r>
            <w:proofErr w:type="spellEnd"/>
            <w:r>
              <w:rPr>
                <w:color w:val="000000"/>
              </w:rPr>
              <w:t xml:space="preserve"> назначения" в графе 3 в числителе указаны минимальные, в знаменателе - максимальные показатели.</w:t>
            </w:r>
          </w:p>
          <w:p w:rsidR="000A01DB" w:rsidRDefault="000A01DB" w:rsidP="0050540C">
            <w:pPr>
              <w:spacing w:line="200" w:lineRule="exact"/>
              <w:ind w:firstLine="225"/>
              <w:jc w:val="both"/>
              <w:rPr>
                <w:color w:val="000000"/>
              </w:rPr>
            </w:pPr>
          </w:p>
        </w:tc>
      </w:tr>
    </w:tbl>
    <w:p w:rsidR="000A01DB" w:rsidRDefault="000A01DB" w:rsidP="0050540C">
      <w:pPr>
        <w:spacing w:line="200" w:lineRule="exact"/>
        <w:jc w:val="both"/>
        <w:rPr>
          <w:color w:val="000000"/>
        </w:rPr>
      </w:pPr>
      <w:r>
        <w:rPr>
          <w:color w:val="000000"/>
        </w:rPr>
        <w:t>_______________</w:t>
      </w:r>
    </w:p>
    <w:p w:rsidR="000A01DB" w:rsidRDefault="000A01DB" w:rsidP="0050540C">
      <w:pPr>
        <w:spacing w:line="200" w:lineRule="exact"/>
        <w:ind w:firstLine="225"/>
        <w:jc w:val="both"/>
        <w:rPr>
          <w:color w:val="000000"/>
        </w:rPr>
      </w:pPr>
      <w:r>
        <w:rPr>
          <w:color w:val="000000"/>
        </w:rPr>
        <w:t xml:space="preserve">* В знаменателе дана высота помещения.     </w:t>
      </w:r>
    </w:p>
    <w:p w:rsidR="000A01DB" w:rsidRDefault="000A01DB" w:rsidP="0050540C">
      <w:pPr>
        <w:spacing w:line="200" w:lineRule="exact"/>
        <w:ind w:firstLine="225"/>
        <w:jc w:val="center"/>
        <w:rPr>
          <w:color w:val="000000"/>
        </w:rPr>
      </w:pPr>
    </w:p>
    <w:p w:rsidR="000A01DB" w:rsidRDefault="000A01DB" w:rsidP="0050540C">
      <w:pPr>
        <w:spacing w:line="200" w:lineRule="exact"/>
        <w:ind w:firstLine="225"/>
        <w:jc w:val="center"/>
        <w:rPr>
          <w:color w:val="000000"/>
        </w:rPr>
      </w:pPr>
      <w:r>
        <w:rPr>
          <w:color w:val="000000"/>
        </w:rPr>
        <w:t xml:space="preserve">     </w:t>
      </w:r>
    </w:p>
    <w:p w:rsidR="000A01DB" w:rsidRDefault="000A01DB" w:rsidP="0050540C">
      <w:pPr>
        <w:spacing w:line="200" w:lineRule="exact"/>
        <w:ind w:firstLine="225"/>
        <w:jc w:val="center"/>
        <w:rPr>
          <w:color w:val="000000"/>
        </w:rPr>
      </w:pPr>
    </w:p>
    <w:p w:rsidR="000A01DB" w:rsidRDefault="000A01DB" w:rsidP="0050540C">
      <w:pPr>
        <w:spacing w:line="200" w:lineRule="exact"/>
        <w:ind w:firstLine="225"/>
        <w:jc w:val="center"/>
        <w:rPr>
          <w:color w:val="000000"/>
        </w:rPr>
      </w:pPr>
      <w:r>
        <w:rPr>
          <w:color w:val="000000"/>
        </w:rPr>
        <w:t>Приложение Г</w:t>
      </w:r>
    </w:p>
    <w:p w:rsidR="000A01DB" w:rsidRDefault="000A01DB" w:rsidP="0050540C">
      <w:pPr>
        <w:spacing w:line="200" w:lineRule="exact"/>
        <w:ind w:firstLine="225"/>
        <w:jc w:val="center"/>
        <w:rPr>
          <w:color w:val="000000"/>
        </w:rPr>
      </w:pPr>
      <w:r>
        <w:rPr>
          <w:color w:val="000000"/>
        </w:rPr>
        <w:t>(рекомендуемое)</w:t>
      </w:r>
    </w:p>
    <w:p w:rsidR="000A01DB" w:rsidRDefault="000A01DB" w:rsidP="0050540C">
      <w:pPr>
        <w:pStyle w:val="Heading"/>
        <w:spacing w:line="200" w:lineRule="exact"/>
        <w:jc w:val="center"/>
        <w:rPr>
          <w:color w:val="000000"/>
        </w:rPr>
      </w:pPr>
      <w:r>
        <w:rPr>
          <w:color w:val="000000"/>
        </w:rPr>
        <w:t xml:space="preserve">     </w:t>
      </w:r>
    </w:p>
    <w:p w:rsidR="000A01DB" w:rsidRDefault="000A01DB" w:rsidP="0050540C">
      <w:pPr>
        <w:pStyle w:val="Heading"/>
        <w:spacing w:line="200" w:lineRule="exact"/>
        <w:jc w:val="center"/>
        <w:rPr>
          <w:color w:val="000000"/>
        </w:rPr>
      </w:pPr>
      <w:r>
        <w:rPr>
          <w:color w:val="000000"/>
        </w:rPr>
        <w:t>Расчет вертикального транспорта (лифтов)</w:t>
      </w:r>
    </w:p>
    <w:p w:rsidR="000A01DB" w:rsidRDefault="000A01DB" w:rsidP="0050540C">
      <w:pPr>
        <w:pStyle w:val="Heading"/>
        <w:spacing w:line="200" w:lineRule="exact"/>
        <w:jc w:val="center"/>
        <w:rPr>
          <w:color w:val="000000"/>
        </w:rPr>
      </w:pPr>
      <w:r>
        <w:rPr>
          <w:color w:val="000000"/>
        </w:rPr>
        <w:t xml:space="preserve">     </w:t>
      </w:r>
    </w:p>
    <w:p w:rsidR="000A01DB" w:rsidRDefault="000A01DB" w:rsidP="0050540C">
      <w:pPr>
        <w:spacing w:line="200" w:lineRule="exact"/>
        <w:jc w:val="center"/>
        <w:rPr>
          <w:color w:val="000000"/>
        </w:rPr>
      </w:pPr>
      <w:r>
        <w:rPr>
          <w:b/>
          <w:bCs/>
          <w:color w:val="000000"/>
        </w:rPr>
        <w:t>Термины и определения</w:t>
      </w:r>
      <w:r>
        <w:rPr>
          <w:color w:val="000000"/>
        </w:rPr>
        <w:t xml:space="preserve"> </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roofErr w:type="gramStart"/>
      <w:r>
        <w:rPr>
          <w:b/>
          <w:bCs/>
          <w:color w:val="000000"/>
        </w:rPr>
        <w:t>Группа лифтов</w:t>
      </w:r>
      <w:r>
        <w:rPr>
          <w:color w:val="000000"/>
        </w:rPr>
        <w:t xml:space="preserve"> - два и более лифта одинакового назначения, объединенные системой группового управления, обслуживающие, как правило, одни и те же этажи здания и имеющие общие холлы или этажные площадки.</w:t>
      </w:r>
      <w:proofErr w:type="gramEnd"/>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b/>
          <w:bCs/>
          <w:color w:val="000000"/>
        </w:rPr>
        <w:t>Групповое управление лифтами</w:t>
      </w:r>
      <w:r>
        <w:rPr>
          <w:color w:val="000000"/>
        </w:rPr>
        <w:t xml:space="preserve"> - система управления совместной работой двух и более лифтов в соответствии с заданным алгоритмом (исключение "холостых" пробегов и остановок лифтов, минимизация времени ожидания лифтов).</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b/>
          <w:bCs/>
          <w:color w:val="000000"/>
        </w:rPr>
        <w:t>Лифтовой холл</w:t>
      </w:r>
      <w:r>
        <w:rPr>
          <w:color w:val="000000"/>
        </w:rPr>
        <w:t xml:space="preserve"> - помещение, в которое выходят двери лифтов.</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b/>
          <w:bCs/>
          <w:color w:val="000000"/>
        </w:rPr>
        <w:t>Однорядное расположение лифтов</w:t>
      </w:r>
      <w:r>
        <w:rPr>
          <w:color w:val="000000"/>
        </w:rPr>
        <w:t xml:space="preserve"> - расположение лифтов с одной стороны лифтового холла.</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b/>
          <w:bCs/>
          <w:color w:val="000000"/>
        </w:rPr>
        <w:t>Двухрядное расположение лифтов</w:t>
      </w:r>
      <w:r>
        <w:rPr>
          <w:color w:val="000000"/>
        </w:rPr>
        <w:t xml:space="preserve"> - расположение лифтов с двух противоположных сторон лифтового холла.</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b/>
          <w:bCs/>
          <w:color w:val="000000"/>
        </w:rPr>
        <w:t>Пассажирский поток (пассажиропоток)</w:t>
      </w:r>
      <w:r>
        <w:rPr>
          <w:color w:val="000000"/>
        </w:rPr>
        <w:t xml:space="preserve"> - численность людей, перемещающихся между этажами при помощи средств вертикального транспорта за определенный период времени.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b/>
          <w:bCs/>
          <w:color w:val="000000"/>
        </w:rPr>
        <w:t>Интервал движения лифтов</w:t>
      </w:r>
      <w:r>
        <w:rPr>
          <w:color w:val="000000"/>
        </w:rPr>
        <w:t xml:space="preserve"> - усредненный интервал времени между моментами последовательного отправления вверх с основного посадочного этажа лифтов одной группы.</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b/>
          <w:bCs/>
          <w:color w:val="000000"/>
        </w:rPr>
        <w:t>Круговой рейс лифта</w:t>
      </w:r>
      <w:r>
        <w:rPr>
          <w:color w:val="000000"/>
        </w:rPr>
        <w:t xml:space="preserve"> - путь, проходимый кабиной от основного посадочного этажа до возвращения на этот этаж, </w:t>
      </w:r>
      <w:proofErr w:type="gramStart"/>
      <w:r>
        <w:rPr>
          <w:color w:val="000000"/>
        </w:rPr>
        <w:t>м</w:t>
      </w:r>
      <w:proofErr w:type="gramEnd"/>
      <w:r>
        <w:rPr>
          <w:color w:val="000000"/>
        </w:rPr>
        <w:t>.</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b/>
          <w:bCs/>
          <w:color w:val="000000"/>
        </w:rPr>
        <w:t>Основной посадочный этаж</w:t>
      </w:r>
      <w:r>
        <w:rPr>
          <w:color w:val="000000"/>
        </w:rPr>
        <w:t xml:space="preserve"> - этаж, на который прибывает и с которого отправляется основная часть перевозимых лифтами пассажиров (обычно этаж входа в здание - 1-й этаж).</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b/>
          <w:bCs/>
          <w:color w:val="000000"/>
        </w:rPr>
        <w:t>Заполнение кабины, отправляющейся с основного посадочного этажа (возвращающейся на</w:t>
      </w:r>
      <w:r>
        <w:rPr>
          <w:color w:val="000000"/>
        </w:rPr>
        <w:t xml:space="preserve"> </w:t>
      </w:r>
      <w:r>
        <w:rPr>
          <w:b/>
          <w:bCs/>
          <w:color w:val="000000"/>
        </w:rPr>
        <w:t>основной посадочный этаж),</w:t>
      </w:r>
      <w:r>
        <w:rPr>
          <w:color w:val="000000"/>
        </w:rPr>
        <w:t xml:space="preserve"> - численность пассажиров, вошедших в кабины (вышедших из кабины), при отправлении с основного посадочного этажа (по прибытии на основной посадочный этаж).</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b/>
          <w:bCs/>
          <w:color w:val="000000"/>
        </w:rPr>
        <w:t>Время кругового рейса лифта</w:t>
      </w:r>
      <w:r>
        <w:rPr>
          <w:color w:val="000000"/>
        </w:rPr>
        <w:t xml:space="preserve"> - время, затрачиваемое на круговой рейс и включающее время пуска и движения лифта, открывания и закрывания дверей, а также время загрузки и разгрузки кабины лифта.</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b/>
          <w:bCs/>
          <w:color w:val="000000"/>
        </w:rPr>
        <w:lastRenderedPageBreak/>
        <w:t>Число возможных остановок</w:t>
      </w:r>
      <w:r>
        <w:rPr>
          <w:color w:val="000000"/>
        </w:rPr>
        <w:t xml:space="preserve"> - наибольшее число остановок, на которых лифт может останавливаться в определенный период функционирования здания.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b/>
          <w:bCs/>
          <w:color w:val="000000"/>
        </w:rPr>
        <w:t>Число вероятных остановок</w:t>
      </w:r>
      <w:r>
        <w:rPr>
          <w:color w:val="000000"/>
        </w:rPr>
        <w:t xml:space="preserve"> - усредненное число остановок лифта за круговой рейс, определяющееся методами теории вероятности с учетом числа возможных остановок, заполнения кабины и организации работы лифтов.</w:t>
      </w:r>
    </w:p>
    <w:p w:rsidR="000A01DB" w:rsidRDefault="000A01DB" w:rsidP="0050540C">
      <w:pPr>
        <w:spacing w:line="200" w:lineRule="exact"/>
        <w:ind w:firstLine="225"/>
        <w:jc w:val="both"/>
        <w:rPr>
          <w:color w:val="000000"/>
        </w:rPr>
      </w:pPr>
    </w:p>
    <w:p w:rsidR="000A01DB" w:rsidRDefault="000A01DB" w:rsidP="0050540C">
      <w:pPr>
        <w:spacing w:line="200" w:lineRule="exact"/>
        <w:jc w:val="center"/>
        <w:rPr>
          <w:color w:val="000000"/>
        </w:rPr>
      </w:pPr>
      <w:r>
        <w:rPr>
          <w:b/>
          <w:bCs/>
          <w:color w:val="000000"/>
        </w:rPr>
        <w:t>Методика расчета</w:t>
      </w:r>
      <w:r>
        <w:rPr>
          <w:color w:val="000000"/>
        </w:rPr>
        <w:t xml:space="preserve"> </w:t>
      </w:r>
    </w:p>
    <w:p w:rsidR="000A01DB" w:rsidRDefault="000A01DB" w:rsidP="0050540C">
      <w:pPr>
        <w:spacing w:line="200" w:lineRule="exact"/>
        <w:jc w:val="both"/>
        <w:rPr>
          <w:color w:val="000000"/>
        </w:rPr>
      </w:pPr>
    </w:p>
    <w:p w:rsidR="000A01DB" w:rsidRDefault="000A01DB" w:rsidP="0050540C">
      <w:pPr>
        <w:spacing w:line="200" w:lineRule="exact"/>
        <w:ind w:firstLine="225"/>
        <w:jc w:val="both"/>
        <w:rPr>
          <w:color w:val="000000"/>
        </w:rPr>
      </w:pPr>
      <w:r>
        <w:rPr>
          <w:color w:val="000000"/>
        </w:rPr>
        <w:t>Настоящая методика предназначена для выбора числа, грузоподъемности и скорости пассажирских лифтов, устанавливаемых в жилых зданиях.</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При установке в здании двух и более групп лифтов для каждой группы следует проводить самостоятельный расчет. При этом должно быть установлено, какая часть населения будет пользоваться той или иной группой лифтов.</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Следует учитывать, что расчетные пассажиропотоки в жилых зданиях и общежитиях носят двухсторонний характер: вверх с основного посадочного этажа и вниз на основной посадочный этаж без междуэтажных перемещений выше основного посадочного этажа.</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Грузоподъемность лифтов (номинальная вместимость кабин </w:t>
      </w:r>
      <w:r>
        <w:rPr>
          <w:noProof/>
          <w:color w:val="000000"/>
          <w:position w:val="-1"/>
          <w:lang w:eastAsia="ru-RU"/>
        </w:rPr>
        <w:drawing>
          <wp:inline distT="0" distB="0" distL="0" distR="0">
            <wp:extent cx="150495" cy="161925"/>
            <wp:effectExtent l="19050" t="0" r="190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
                    <a:srcRect/>
                    <a:stretch>
                      <a:fillRect/>
                    </a:stretch>
                  </pic:blipFill>
                  <pic:spPr bwMode="auto">
                    <a:xfrm>
                      <a:off x="0" y="0"/>
                      <a:ext cx="150495" cy="161925"/>
                    </a:xfrm>
                    <a:prstGeom prst="rect">
                      <a:avLst/>
                    </a:prstGeom>
                    <a:noFill/>
                    <a:ln w="9525">
                      <a:noFill/>
                      <a:miter lim="800000"/>
                      <a:headEnd/>
                      <a:tailEnd/>
                    </a:ln>
                  </pic:spPr>
                </pic:pic>
              </a:graphicData>
            </a:graphic>
          </wp:inline>
        </w:drawing>
      </w:r>
      <w:r>
        <w:rPr>
          <w:color w:val="000000"/>
        </w:rPr>
        <w:t xml:space="preserve">) при расчете вертикального транспорта определяется численностью пассажиров, накопившихся в лифтовых холлах за время интервала движения лифтов </w:t>
      </w:r>
      <w:r>
        <w:rPr>
          <w:noProof/>
          <w:color w:val="000000"/>
          <w:position w:val="-10"/>
          <w:lang w:eastAsia="ru-RU"/>
        </w:rPr>
        <w:drawing>
          <wp:inline distT="0" distB="0" distL="0" distR="0">
            <wp:extent cx="150495" cy="219710"/>
            <wp:effectExtent l="19050" t="0" r="190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
                    <a:srcRect/>
                    <a:stretch>
                      <a:fillRect/>
                    </a:stretch>
                  </pic:blipFill>
                  <pic:spPr bwMode="auto">
                    <a:xfrm>
                      <a:off x="0" y="0"/>
                      <a:ext cx="150495" cy="219710"/>
                    </a:xfrm>
                    <a:prstGeom prst="rect">
                      <a:avLst/>
                    </a:prstGeom>
                    <a:noFill/>
                    <a:ln w="9525">
                      <a:noFill/>
                      <a:miter lim="800000"/>
                      <a:headEnd/>
                      <a:tailEnd/>
                    </a:ln>
                  </pic:spPr>
                </pic:pic>
              </a:graphicData>
            </a:graphic>
          </wp:inline>
        </w:drawing>
      </w:r>
      <w:r>
        <w:rPr>
          <w:color w:val="000000"/>
        </w:rPr>
        <w:t>.</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Заполнение кабины одного лифта, отправляющейся вверх с основного посадочного этажа </w:t>
      </w:r>
      <w:r>
        <w:rPr>
          <w:noProof/>
          <w:color w:val="000000"/>
          <w:position w:val="-10"/>
          <w:lang w:eastAsia="ru-RU"/>
        </w:rPr>
        <w:drawing>
          <wp:inline distT="0" distB="0" distL="0" distR="0">
            <wp:extent cx="219710" cy="219710"/>
            <wp:effectExtent l="19050" t="0" r="889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a:srcRect/>
                    <a:stretch>
                      <a:fillRect/>
                    </a:stretch>
                  </pic:blipFill>
                  <pic:spPr bwMode="auto">
                    <a:xfrm>
                      <a:off x="0" y="0"/>
                      <a:ext cx="219710" cy="219710"/>
                    </a:xfrm>
                    <a:prstGeom prst="rect">
                      <a:avLst/>
                    </a:prstGeom>
                    <a:noFill/>
                    <a:ln w="9525">
                      <a:noFill/>
                      <a:miter lim="800000"/>
                      <a:headEnd/>
                      <a:tailEnd/>
                    </a:ln>
                  </pic:spPr>
                </pic:pic>
              </a:graphicData>
            </a:graphic>
          </wp:inline>
        </w:drawing>
      </w:r>
      <w:r>
        <w:rPr>
          <w:color w:val="000000"/>
        </w:rPr>
        <w:t xml:space="preserve"> и возвращающейся на этот этаж </w:t>
      </w:r>
      <w:r>
        <w:rPr>
          <w:noProof/>
          <w:color w:val="000000"/>
          <w:position w:val="-12"/>
          <w:lang w:eastAsia="ru-RU"/>
        </w:rPr>
        <w:drawing>
          <wp:inline distT="0" distB="0" distL="0" distR="0">
            <wp:extent cx="196850" cy="231775"/>
            <wp:effectExtent l="1905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a:srcRect/>
                    <a:stretch>
                      <a:fillRect/>
                    </a:stretch>
                  </pic:blipFill>
                  <pic:spPr bwMode="auto">
                    <a:xfrm>
                      <a:off x="0" y="0"/>
                      <a:ext cx="196850" cy="231775"/>
                    </a:xfrm>
                    <a:prstGeom prst="rect">
                      <a:avLst/>
                    </a:prstGeom>
                    <a:noFill/>
                    <a:ln w="9525">
                      <a:noFill/>
                      <a:miter lim="800000"/>
                      <a:headEnd/>
                      <a:tailEnd/>
                    </a:ln>
                  </pic:spPr>
                </pic:pic>
              </a:graphicData>
            </a:graphic>
          </wp:inline>
        </w:drawing>
      </w:r>
      <w:r>
        <w:rPr>
          <w:color w:val="000000"/>
        </w:rPr>
        <w:t>, чел., определяется по формулам:</w:t>
      </w:r>
    </w:p>
    <w:p w:rsidR="000A01DB" w:rsidRDefault="000A01DB" w:rsidP="0050540C">
      <w:pPr>
        <w:spacing w:line="200" w:lineRule="exact"/>
        <w:ind w:firstLine="225"/>
        <w:jc w:val="both"/>
        <w:rPr>
          <w:color w:val="000000"/>
        </w:rPr>
      </w:pPr>
    </w:p>
    <w:p w:rsidR="000A01DB" w:rsidRDefault="000A01DB" w:rsidP="0050540C">
      <w:pPr>
        <w:spacing w:line="200" w:lineRule="exact"/>
        <w:jc w:val="right"/>
        <w:rPr>
          <w:color w:val="000000"/>
        </w:rPr>
      </w:pPr>
      <w:r>
        <w:rPr>
          <w:noProof/>
          <w:color w:val="000000"/>
          <w:position w:val="-9"/>
          <w:lang w:eastAsia="ru-RU"/>
        </w:rPr>
        <w:drawing>
          <wp:inline distT="0" distB="0" distL="0" distR="0">
            <wp:extent cx="1076325" cy="231775"/>
            <wp:effectExtent l="1905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
                    <a:srcRect/>
                    <a:stretch>
                      <a:fillRect/>
                    </a:stretch>
                  </pic:blipFill>
                  <pic:spPr bwMode="auto">
                    <a:xfrm>
                      <a:off x="0" y="0"/>
                      <a:ext cx="1076325" cy="231775"/>
                    </a:xfrm>
                    <a:prstGeom prst="rect">
                      <a:avLst/>
                    </a:prstGeom>
                    <a:noFill/>
                    <a:ln w="9525">
                      <a:noFill/>
                      <a:miter lim="800000"/>
                      <a:headEnd/>
                      <a:tailEnd/>
                    </a:ln>
                  </pic:spPr>
                </pic:pic>
              </a:graphicData>
            </a:graphic>
          </wp:inline>
        </w:drawing>
      </w:r>
      <w:r>
        <w:rPr>
          <w:color w:val="000000"/>
        </w:rPr>
        <w:t>;                                                              (1)</w:t>
      </w:r>
    </w:p>
    <w:p w:rsidR="000A01DB" w:rsidRDefault="000A01DB" w:rsidP="0050540C">
      <w:pPr>
        <w:spacing w:line="200" w:lineRule="exact"/>
        <w:jc w:val="right"/>
        <w:rPr>
          <w:color w:val="000000"/>
        </w:rPr>
      </w:pPr>
      <w:r>
        <w:rPr>
          <w:color w:val="000000"/>
        </w:rPr>
        <w:t xml:space="preserve">     </w:t>
      </w:r>
    </w:p>
    <w:p w:rsidR="000A01DB" w:rsidRDefault="000A01DB" w:rsidP="0050540C">
      <w:pPr>
        <w:spacing w:line="200" w:lineRule="exact"/>
        <w:jc w:val="right"/>
        <w:rPr>
          <w:color w:val="000000"/>
        </w:rPr>
      </w:pPr>
      <w:r>
        <w:rPr>
          <w:noProof/>
          <w:color w:val="000000"/>
          <w:position w:val="-9"/>
          <w:lang w:eastAsia="ru-RU"/>
        </w:rPr>
        <w:drawing>
          <wp:inline distT="0" distB="0" distL="0" distR="0">
            <wp:extent cx="1053465" cy="231775"/>
            <wp:effectExtent l="1905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5"/>
                    <a:srcRect/>
                    <a:stretch>
                      <a:fillRect/>
                    </a:stretch>
                  </pic:blipFill>
                  <pic:spPr bwMode="auto">
                    <a:xfrm>
                      <a:off x="0" y="0"/>
                      <a:ext cx="1053465" cy="231775"/>
                    </a:xfrm>
                    <a:prstGeom prst="rect">
                      <a:avLst/>
                    </a:prstGeom>
                    <a:noFill/>
                    <a:ln w="9525">
                      <a:noFill/>
                      <a:miter lim="800000"/>
                      <a:headEnd/>
                      <a:tailEnd/>
                    </a:ln>
                  </pic:spPr>
                </pic:pic>
              </a:graphicData>
            </a:graphic>
          </wp:inline>
        </w:drawing>
      </w:r>
      <w:r>
        <w:rPr>
          <w:color w:val="000000"/>
        </w:rPr>
        <w:t>,                                                             (2)</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где </w:t>
      </w:r>
      <w:r>
        <w:rPr>
          <w:noProof/>
          <w:color w:val="000000"/>
          <w:position w:val="-12"/>
          <w:lang w:eastAsia="ru-RU"/>
        </w:rPr>
        <w:drawing>
          <wp:inline distT="0" distB="0" distL="0" distR="0">
            <wp:extent cx="231775" cy="231775"/>
            <wp:effectExtent l="1905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6"/>
                    <a:srcRect/>
                    <a:stretch>
                      <a:fillRect/>
                    </a:stretch>
                  </pic:blipFill>
                  <pic:spPr bwMode="auto">
                    <a:xfrm>
                      <a:off x="0" y="0"/>
                      <a:ext cx="231775" cy="231775"/>
                    </a:xfrm>
                    <a:prstGeom prst="rect">
                      <a:avLst/>
                    </a:prstGeom>
                    <a:noFill/>
                    <a:ln w="9525">
                      <a:noFill/>
                      <a:miter lim="800000"/>
                      <a:headEnd/>
                      <a:tailEnd/>
                    </a:ln>
                  </pic:spPr>
                </pic:pic>
              </a:graphicData>
            </a:graphic>
          </wp:inline>
        </w:drawing>
      </w:r>
      <w:r>
        <w:rPr>
          <w:color w:val="000000"/>
        </w:rPr>
        <w:t xml:space="preserve"> и </w:t>
      </w:r>
      <w:r>
        <w:rPr>
          <w:noProof/>
          <w:color w:val="000000"/>
          <w:position w:val="-12"/>
          <w:lang w:eastAsia="ru-RU"/>
        </w:rPr>
        <w:drawing>
          <wp:inline distT="0" distB="0" distL="0" distR="0">
            <wp:extent cx="219710" cy="231775"/>
            <wp:effectExtent l="19050" t="0" r="889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7"/>
                    <a:srcRect/>
                    <a:stretch>
                      <a:fillRect/>
                    </a:stretch>
                  </pic:blipFill>
                  <pic:spPr bwMode="auto">
                    <a:xfrm>
                      <a:off x="0" y="0"/>
                      <a:ext cx="219710" cy="231775"/>
                    </a:xfrm>
                    <a:prstGeom prst="rect">
                      <a:avLst/>
                    </a:prstGeom>
                    <a:noFill/>
                    <a:ln w="9525">
                      <a:noFill/>
                      <a:miter lim="800000"/>
                      <a:headEnd/>
                      <a:tailEnd/>
                    </a:ln>
                  </pic:spPr>
                </pic:pic>
              </a:graphicData>
            </a:graphic>
          </wp:inline>
        </w:drawing>
      </w:r>
      <w:r>
        <w:rPr>
          <w:color w:val="000000"/>
        </w:rPr>
        <w:t xml:space="preserve"> - величины расчетных приведенных пиковых пассажиропотоков, поднимающихся вверх с основного посадочного этажа и опускающихся на основной посадочный этаж, </w:t>
      </w:r>
      <w:proofErr w:type="spellStart"/>
      <w:r>
        <w:rPr>
          <w:color w:val="000000"/>
        </w:rPr>
        <w:t>чел</w:t>
      </w:r>
      <w:proofErr w:type="gramStart"/>
      <w:r>
        <w:rPr>
          <w:color w:val="000000"/>
        </w:rPr>
        <w:t>.-</w:t>
      </w:r>
      <w:proofErr w:type="gramEnd"/>
      <w:r>
        <w:rPr>
          <w:color w:val="000000"/>
        </w:rPr>
        <w:t>ч</w:t>
      </w:r>
      <w:proofErr w:type="spellEnd"/>
      <w:r>
        <w:rPr>
          <w:color w:val="000000"/>
        </w:rPr>
        <w:t>;</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noProof/>
          <w:color w:val="000000"/>
          <w:position w:val="-10"/>
          <w:lang w:eastAsia="ru-RU"/>
        </w:rPr>
        <w:drawing>
          <wp:inline distT="0" distB="0" distL="0" distR="0">
            <wp:extent cx="150495" cy="219710"/>
            <wp:effectExtent l="19050" t="0" r="190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a:srcRect/>
                    <a:stretch>
                      <a:fillRect/>
                    </a:stretch>
                  </pic:blipFill>
                  <pic:spPr bwMode="auto">
                    <a:xfrm>
                      <a:off x="0" y="0"/>
                      <a:ext cx="150495" cy="219710"/>
                    </a:xfrm>
                    <a:prstGeom prst="rect">
                      <a:avLst/>
                    </a:prstGeom>
                    <a:noFill/>
                    <a:ln w="9525">
                      <a:noFill/>
                      <a:miter lim="800000"/>
                      <a:headEnd/>
                      <a:tailEnd/>
                    </a:ln>
                  </pic:spPr>
                </pic:pic>
              </a:graphicData>
            </a:graphic>
          </wp:inline>
        </w:drawing>
      </w:r>
      <w:r>
        <w:rPr>
          <w:color w:val="000000"/>
        </w:rPr>
        <w:t xml:space="preserve"> - интервал движения лифтов, </w:t>
      </w:r>
      <w:proofErr w:type="gramStart"/>
      <w:r>
        <w:rPr>
          <w:color w:val="000000"/>
        </w:rPr>
        <w:t>с</w:t>
      </w:r>
      <w:proofErr w:type="gramEnd"/>
      <w:r>
        <w:rPr>
          <w:color w:val="000000"/>
        </w:rPr>
        <w:t>.</w:t>
      </w:r>
    </w:p>
    <w:p w:rsidR="000A01DB" w:rsidRDefault="000A01DB" w:rsidP="0050540C">
      <w:pPr>
        <w:spacing w:line="200" w:lineRule="exact"/>
        <w:ind w:firstLine="225"/>
        <w:jc w:val="both"/>
        <w:rPr>
          <w:color w:val="000000"/>
        </w:rPr>
      </w:pPr>
    </w:p>
    <w:p w:rsidR="000A01DB" w:rsidRDefault="000A01DB" w:rsidP="0050540C">
      <w:pPr>
        <w:spacing w:line="200" w:lineRule="exact"/>
        <w:jc w:val="right"/>
        <w:rPr>
          <w:color w:val="000000"/>
        </w:rPr>
      </w:pPr>
      <w:r>
        <w:rPr>
          <w:noProof/>
          <w:color w:val="000000"/>
          <w:position w:val="-25"/>
          <w:lang w:eastAsia="ru-RU"/>
        </w:rPr>
        <w:drawing>
          <wp:inline distT="0" distB="0" distL="0" distR="0">
            <wp:extent cx="1134110" cy="427990"/>
            <wp:effectExtent l="19050" t="0" r="889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8"/>
                    <a:srcRect/>
                    <a:stretch>
                      <a:fillRect/>
                    </a:stretch>
                  </pic:blipFill>
                  <pic:spPr bwMode="auto">
                    <a:xfrm>
                      <a:off x="0" y="0"/>
                      <a:ext cx="1134110" cy="427990"/>
                    </a:xfrm>
                    <a:prstGeom prst="rect">
                      <a:avLst/>
                    </a:prstGeom>
                    <a:noFill/>
                    <a:ln w="9525">
                      <a:noFill/>
                      <a:miter lim="800000"/>
                      <a:headEnd/>
                      <a:tailEnd/>
                    </a:ln>
                  </pic:spPr>
                </pic:pic>
              </a:graphicData>
            </a:graphic>
          </wp:inline>
        </w:drawing>
      </w:r>
      <w:r>
        <w:rPr>
          <w:color w:val="000000"/>
        </w:rPr>
        <w:t>;                                                                          (3)</w:t>
      </w:r>
    </w:p>
    <w:p w:rsidR="000A01DB" w:rsidRDefault="000A01DB" w:rsidP="0050540C">
      <w:pPr>
        <w:spacing w:line="200" w:lineRule="exact"/>
        <w:jc w:val="right"/>
        <w:rPr>
          <w:color w:val="000000"/>
        </w:rPr>
      </w:pPr>
      <w:r>
        <w:rPr>
          <w:color w:val="000000"/>
        </w:rPr>
        <w:t xml:space="preserve">     </w:t>
      </w:r>
    </w:p>
    <w:p w:rsidR="000A01DB" w:rsidRDefault="000A01DB" w:rsidP="0050540C">
      <w:pPr>
        <w:spacing w:line="200" w:lineRule="exact"/>
        <w:jc w:val="right"/>
        <w:rPr>
          <w:color w:val="000000"/>
        </w:rPr>
      </w:pPr>
      <w:r>
        <w:rPr>
          <w:color w:val="000000"/>
        </w:rPr>
        <w:t xml:space="preserve">    </w:t>
      </w:r>
      <w:r>
        <w:rPr>
          <w:noProof/>
          <w:color w:val="000000"/>
          <w:position w:val="-28"/>
          <w:lang w:eastAsia="ru-RU"/>
        </w:rPr>
        <w:drawing>
          <wp:inline distT="0" distB="0" distL="0" distR="0">
            <wp:extent cx="1099820" cy="427990"/>
            <wp:effectExtent l="19050" t="0" r="508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9"/>
                    <a:srcRect/>
                    <a:stretch>
                      <a:fillRect/>
                    </a:stretch>
                  </pic:blipFill>
                  <pic:spPr bwMode="auto">
                    <a:xfrm>
                      <a:off x="0" y="0"/>
                      <a:ext cx="1099820" cy="427990"/>
                    </a:xfrm>
                    <a:prstGeom prst="rect">
                      <a:avLst/>
                    </a:prstGeom>
                    <a:noFill/>
                    <a:ln w="9525">
                      <a:noFill/>
                      <a:miter lim="800000"/>
                      <a:headEnd/>
                      <a:tailEnd/>
                    </a:ln>
                  </pic:spPr>
                </pic:pic>
              </a:graphicData>
            </a:graphic>
          </wp:inline>
        </w:drawing>
      </w:r>
      <w:r>
        <w:rPr>
          <w:color w:val="000000"/>
        </w:rPr>
        <w:t>,                                                                        (4)</w:t>
      </w:r>
    </w:p>
    <w:p w:rsidR="000A01DB" w:rsidRDefault="000A01DB" w:rsidP="0050540C">
      <w:pPr>
        <w:spacing w:line="200" w:lineRule="exact"/>
        <w:jc w:val="both"/>
        <w:rPr>
          <w:color w:val="000000"/>
        </w:rPr>
      </w:pPr>
    </w:p>
    <w:p w:rsidR="000A01DB" w:rsidRDefault="000A01DB" w:rsidP="0050540C">
      <w:pPr>
        <w:spacing w:line="200" w:lineRule="exact"/>
        <w:jc w:val="both"/>
        <w:rPr>
          <w:color w:val="000000"/>
        </w:rPr>
      </w:pPr>
      <w:r>
        <w:rPr>
          <w:color w:val="000000"/>
        </w:rPr>
        <w:t>где 0,12 - коэффициент приведения пятиминутных пиковых пассажиропотоков к часовым;</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noProof/>
          <w:color w:val="000000"/>
          <w:position w:val="-10"/>
          <w:lang w:eastAsia="ru-RU"/>
        </w:rPr>
        <w:lastRenderedPageBreak/>
        <w:drawing>
          <wp:inline distT="0" distB="0" distL="0" distR="0">
            <wp:extent cx="185420" cy="219710"/>
            <wp:effectExtent l="19050" t="0" r="508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0"/>
                    <a:srcRect/>
                    <a:stretch>
                      <a:fillRect/>
                    </a:stretch>
                  </pic:blipFill>
                  <pic:spPr bwMode="auto">
                    <a:xfrm>
                      <a:off x="0" y="0"/>
                      <a:ext cx="185420" cy="219710"/>
                    </a:xfrm>
                    <a:prstGeom prst="rect">
                      <a:avLst/>
                    </a:prstGeom>
                    <a:noFill/>
                    <a:ln w="9525">
                      <a:noFill/>
                      <a:miter lim="800000"/>
                      <a:headEnd/>
                      <a:tailEnd/>
                    </a:ln>
                  </pic:spPr>
                </pic:pic>
              </a:graphicData>
            </a:graphic>
          </wp:inline>
        </w:drawing>
      </w:r>
      <w:r>
        <w:rPr>
          <w:color w:val="000000"/>
        </w:rPr>
        <w:t xml:space="preserve"> и </w:t>
      </w:r>
      <w:r>
        <w:rPr>
          <w:noProof/>
          <w:color w:val="000000"/>
          <w:position w:val="-12"/>
          <w:lang w:eastAsia="ru-RU"/>
        </w:rPr>
        <w:drawing>
          <wp:inline distT="0" distB="0" distL="0" distR="0">
            <wp:extent cx="161925" cy="231775"/>
            <wp:effectExtent l="19050" t="0" r="9525"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1"/>
                    <a:srcRect/>
                    <a:stretch>
                      <a:fillRect/>
                    </a:stretch>
                  </pic:blipFill>
                  <pic:spPr bwMode="auto">
                    <a:xfrm>
                      <a:off x="0" y="0"/>
                      <a:ext cx="161925" cy="231775"/>
                    </a:xfrm>
                    <a:prstGeom prst="rect">
                      <a:avLst/>
                    </a:prstGeom>
                    <a:noFill/>
                    <a:ln w="9525">
                      <a:noFill/>
                      <a:miter lim="800000"/>
                      <a:headEnd/>
                      <a:tailEnd/>
                    </a:ln>
                  </pic:spPr>
                </pic:pic>
              </a:graphicData>
            </a:graphic>
          </wp:inline>
        </w:drawing>
      </w:r>
      <w:r>
        <w:rPr>
          <w:color w:val="000000"/>
        </w:rPr>
        <w:t xml:space="preserve"> - показатели интенсивности пятиминутных пиковых пассажиропотоков, поднимающихся с основного посадочного этажа и возвращающихся на этот этаж</w:t>
      </w:r>
      <w:proofErr w:type="gramStart"/>
      <w:r>
        <w:rPr>
          <w:color w:val="000000"/>
        </w:rPr>
        <w:t>, %;</w:t>
      </w:r>
      <w:proofErr w:type="gramEnd"/>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noProof/>
          <w:color w:val="000000"/>
          <w:position w:val="-28"/>
          <w:lang w:eastAsia="ru-RU"/>
        </w:rPr>
        <w:drawing>
          <wp:inline distT="0" distB="0" distL="0" distR="0">
            <wp:extent cx="370205" cy="427990"/>
            <wp:effectExtent l="1905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2"/>
                    <a:srcRect/>
                    <a:stretch>
                      <a:fillRect/>
                    </a:stretch>
                  </pic:blipFill>
                  <pic:spPr bwMode="auto">
                    <a:xfrm>
                      <a:off x="0" y="0"/>
                      <a:ext cx="370205" cy="427990"/>
                    </a:xfrm>
                    <a:prstGeom prst="rect">
                      <a:avLst/>
                    </a:prstGeom>
                    <a:noFill/>
                    <a:ln w="9525">
                      <a:noFill/>
                      <a:miter lim="800000"/>
                      <a:headEnd/>
                      <a:tailEnd/>
                    </a:ln>
                  </pic:spPr>
                </pic:pic>
              </a:graphicData>
            </a:graphic>
          </wp:inline>
        </w:drawing>
      </w:r>
      <w:r>
        <w:rPr>
          <w:color w:val="000000"/>
        </w:rPr>
        <w:t xml:space="preserve"> - численность населения, пользующегося лифтами, чел.;</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noProof/>
          <w:color w:val="000000"/>
          <w:position w:val="-6"/>
          <w:lang w:eastAsia="ru-RU"/>
        </w:rPr>
        <w:drawing>
          <wp:inline distT="0" distB="0" distL="0" distR="0">
            <wp:extent cx="81280" cy="161925"/>
            <wp:effectExtent l="1905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3"/>
                    <a:srcRect/>
                    <a:stretch>
                      <a:fillRect/>
                    </a:stretch>
                  </pic:blipFill>
                  <pic:spPr bwMode="auto">
                    <a:xfrm>
                      <a:off x="0" y="0"/>
                      <a:ext cx="81280" cy="161925"/>
                    </a:xfrm>
                    <a:prstGeom prst="rect">
                      <a:avLst/>
                    </a:prstGeom>
                    <a:noFill/>
                    <a:ln w="9525">
                      <a:noFill/>
                      <a:miter lim="800000"/>
                      <a:headEnd/>
                      <a:tailEnd/>
                    </a:ln>
                  </pic:spPr>
                </pic:pic>
              </a:graphicData>
            </a:graphic>
          </wp:inline>
        </w:drawing>
      </w:r>
      <w:r>
        <w:rPr>
          <w:color w:val="000000"/>
        </w:rPr>
        <w:t xml:space="preserve"> - номера этажей, население которых для перемещений с основного посадочного этажа и с верхних этажей на </w:t>
      </w:r>
      <w:proofErr w:type="gramStart"/>
      <w:r>
        <w:rPr>
          <w:color w:val="000000"/>
        </w:rPr>
        <w:t>основной</w:t>
      </w:r>
      <w:proofErr w:type="gramEnd"/>
      <w:r>
        <w:rPr>
          <w:color w:val="000000"/>
        </w:rPr>
        <w:t xml:space="preserve"> посадочный пользуется лифтами;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noProof/>
          <w:color w:val="000000"/>
          <w:position w:val="-6"/>
          <w:lang w:eastAsia="ru-RU"/>
        </w:rPr>
        <w:drawing>
          <wp:inline distT="0" distB="0" distL="0" distR="0">
            <wp:extent cx="185420" cy="185420"/>
            <wp:effectExtent l="19050" t="0" r="508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4"/>
                    <a:srcRect/>
                    <a:stretch>
                      <a:fillRect/>
                    </a:stretch>
                  </pic:blipFill>
                  <pic:spPr bwMode="auto">
                    <a:xfrm>
                      <a:off x="0" y="0"/>
                      <a:ext cx="185420" cy="185420"/>
                    </a:xfrm>
                    <a:prstGeom prst="rect">
                      <a:avLst/>
                    </a:prstGeom>
                    <a:noFill/>
                    <a:ln w="9525">
                      <a:noFill/>
                      <a:miter lim="800000"/>
                      <a:headEnd/>
                      <a:tailEnd/>
                    </a:ln>
                  </pic:spPr>
                </pic:pic>
              </a:graphicData>
            </a:graphic>
          </wp:inline>
        </w:drawing>
      </w:r>
      <w:r>
        <w:rPr>
          <w:color w:val="000000"/>
        </w:rPr>
        <w:t xml:space="preserve"> - номер верхнего заселенного этажа.</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Значения показателей интенсивности пятиминутных пиковых пассажиропотоков, %, для жилых зданий:</w:t>
      </w:r>
    </w:p>
    <w:p w:rsidR="000A01DB" w:rsidRDefault="000A01DB" w:rsidP="0050540C">
      <w:pPr>
        <w:spacing w:line="200" w:lineRule="exact"/>
        <w:ind w:firstLine="225"/>
        <w:jc w:val="both"/>
        <w:rPr>
          <w:color w:val="000000"/>
        </w:rPr>
      </w:pPr>
    </w:p>
    <w:p w:rsidR="000A01DB" w:rsidRDefault="000A01DB" w:rsidP="0050540C">
      <w:pPr>
        <w:spacing w:line="200" w:lineRule="exact"/>
        <w:jc w:val="center"/>
        <w:rPr>
          <w:color w:val="000000"/>
        </w:rPr>
      </w:pPr>
      <w:r>
        <w:rPr>
          <w:noProof/>
          <w:color w:val="000000"/>
          <w:position w:val="-10"/>
          <w:lang w:eastAsia="ru-RU"/>
        </w:rPr>
        <w:drawing>
          <wp:inline distT="0" distB="0" distL="0" distR="0">
            <wp:extent cx="185420" cy="219710"/>
            <wp:effectExtent l="19050" t="0" r="508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0"/>
                    <a:srcRect/>
                    <a:stretch>
                      <a:fillRect/>
                    </a:stretch>
                  </pic:blipFill>
                  <pic:spPr bwMode="auto">
                    <a:xfrm>
                      <a:off x="0" y="0"/>
                      <a:ext cx="185420" cy="219710"/>
                    </a:xfrm>
                    <a:prstGeom prst="rect">
                      <a:avLst/>
                    </a:prstGeom>
                    <a:noFill/>
                    <a:ln w="9525">
                      <a:noFill/>
                      <a:miter lim="800000"/>
                      <a:headEnd/>
                      <a:tailEnd/>
                    </a:ln>
                  </pic:spPr>
                </pic:pic>
              </a:graphicData>
            </a:graphic>
          </wp:inline>
        </w:drawing>
      </w:r>
      <w:r>
        <w:rPr>
          <w:color w:val="000000"/>
        </w:rPr>
        <w:t xml:space="preserve">=4,95; </w:t>
      </w:r>
      <w:r>
        <w:rPr>
          <w:noProof/>
          <w:color w:val="000000"/>
          <w:position w:val="-12"/>
          <w:lang w:eastAsia="ru-RU"/>
        </w:rPr>
        <w:drawing>
          <wp:inline distT="0" distB="0" distL="0" distR="0">
            <wp:extent cx="161925" cy="231775"/>
            <wp:effectExtent l="19050" t="0" r="9525"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1"/>
                    <a:srcRect/>
                    <a:stretch>
                      <a:fillRect/>
                    </a:stretch>
                  </pic:blipFill>
                  <pic:spPr bwMode="auto">
                    <a:xfrm>
                      <a:off x="0" y="0"/>
                      <a:ext cx="161925" cy="231775"/>
                    </a:xfrm>
                    <a:prstGeom prst="rect">
                      <a:avLst/>
                    </a:prstGeom>
                    <a:noFill/>
                    <a:ln w="9525">
                      <a:noFill/>
                      <a:miter lim="800000"/>
                      <a:headEnd/>
                      <a:tailEnd/>
                    </a:ln>
                  </pic:spPr>
                </pic:pic>
              </a:graphicData>
            </a:graphic>
          </wp:inline>
        </w:drawing>
      </w:r>
      <w:r>
        <w:rPr>
          <w:color w:val="000000"/>
        </w:rPr>
        <w:t>=2,55.</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roofErr w:type="gramStart"/>
      <w:r>
        <w:rPr>
          <w:color w:val="000000"/>
        </w:rPr>
        <w:t xml:space="preserve">Интервал движения лифтов, определяющий уровень комфортности обслуживания пассажиров, оценивается как:  </w:t>
      </w:r>
      <w:r>
        <w:rPr>
          <w:noProof/>
          <w:color w:val="000000"/>
          <w:position w:val="-10"/>
          <w:lang w:eastAsia="ru-RU"/>
        </w:rPr>
        <w:drawing>
          <wp:inline distT="0" distB="0" distL="0" distR="0">
            <wp:extent cx="300990" cy="219710"/>
            <wp:effectExtent l="19050" t="0" r="381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5"/>
                    <a:srcRect/>
                    <a:stretch>
                      <a:fillRect/>
                    </a:stretch>
                  </pic:blipFill>
                  <pic:spPr bwMode="auto">
                    <a:xfrm>
                      <a:off x="0" y="0"/>
                      <a:ext cx="300990" cy="219710"/>
                    </a:xfrm>
                    <a:prstGeom prst="rect">
                      <a:avLst/>
                    </a:prstGeom>
                    <a:noFill/>
                    <a:ln w="9525">
                      <a:noFill/>
                      <a:miter lim="800000"/>
                      <a:headEnd/>
                      <a:tailEnd/>
                    </a:ln>
                  </pic:spPr>
                </pic:pic>
              </a:graphicData>
            </a:graphic>
          </wp:inline>
        </w:drawing>
      </w:r>
      <w:r>
        <w:rPr>
          <w:color w:val="000000"/>
        </w:rPr>
        <w:t xml:space="preserve">60 с - повышенный,  </w:t>
      </w:r>
      <w:r>
        <w:rPr>
          <w:noProof/>
          <w:color w:val="000000"/>
          <w:position w:val="-10"/>
          <w:lang w:eastAsia="ru-RU"/>
        </w:rPr>
        <w:drawing>
          <wp:inline distT="0" distB="0" distL="0" distR="0">
            <wp:extent cx="300990" cy="219710"/>
            <wp:effectExtent l="19050" t="0" r="381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5"/>
                    <a:srcRect/>
                    <a:stretch>
                      <a:fillRect/>
                    </a:stretch>
                  </pic:blipFill>
                  <pic:spPr bwMode="auto">
                    <a:xfrm>
                      <a:off x="0" y="0"/>
                      <a:ext cx="300990" cy="219710"/>
                    </a:xfrm>
                    <a:prstGeom prst="rect">
                      <a:avLst/>
                    </a:prstGeom>
                    <a:noFill/>
                    <a:ln w="9525">
                      <a:noFill/>
                      <a:miter lim="800000"/>
                      <a:headEnd/>
                      <a:tailEnd/>
                    </a:ln>
                  </pic:spPr>
                </pic:pic>
              </a:graphicData>
            </a:graphic>
          </wp:inline>
        </w:drawing>
      </w:r>
      <w:r>
        <w:rPr>
          <w:color w:val="000000"/>
        </w:rPr>
        <w:t xml:space="preserve">80 с - хороший,  </w:t>
      </w:r>
      <w:r>
        <w:rPr>
          <w:noProof/>
          <w:color w:val="000000"/>
          <w:position w:val="-10"/>
          <w:lang w:eastAsia="ru-RU"/>
        </w:rPr>
        <w:drawing>
          <wp:inline distT="0" distB="0" distL="0" distR="0">
            <wp:extent cx="300990" cy="219710"/>
            <wp:effectExtent l="19050" t="0" r="381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5"/>
                    <a:srcRect/>
                    <a:stretch>
                      <a:fillRect/>
                    </a:stretch>
                  </pic:blipFill>
                  <pic:spPr bwMode="auto">
                    <a:xfrm>
                      <a:off x="0" y="0"/>
                      <a:ext cx="300990" cy="219710"/>
                    </a:xfrm>
                    <a:prstGeom prst="rect">
                      <a:avLst/>
                    </a:prstGeom>
                    <a:noFill/>
                    <a:ln w="9525">
                      <a:noFill/>
                      <a:miter lim="800000"/>
                      <a:headEnd/>
                      <a:tailEnd/>
                    </a:ln>
                  </pic:spPr>
                </pic:pic>
              </a:graphicData>
            </a:graphic>
          </wp:inline>
        </w:drawing>
      </w:r>
      <w:r>
        <w:rPr>
          <w:color w:val="000000"/>
        </w:rPr>
        <w:t xml:space="preserve">100 с - удовлетворительный,  </w:t>
      </w:r>
      <w:r>
        <w:rPr>
          <w:noProof/>
          <w:color w:val="000000"/>
          <w:position w:val="-10"/>
          <w:lang w:eastAsia="ru-RU"/>
        </w:rPr>
        <w:drawing>
          <wp:inline distT="0" distB="0" distL="0" distR="0">
            <wp:extent cx="300990" cy="219710"/>
            <wp:effectExtent l="19050" t="0" r="381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6"/>
                    <a:srcRect/>
                    <a:stretch>
                      <a:fillRect/>
                    </a:stretch>
                  </pic:blipFill>
                  <pic:spPr bwMode="auto">
                    <a:xfrm>
                      <a:off x="0" y="0"/>
                      <a:ext cx="300990" cy="219710"/>
                    </a:xfrm>
                    <a:prstGeom prst="rect">
                      <a:avLst/>
                    </a:prstGeom>
                    <a:noFill/>
                    <a:ln w="9525">
                      <a:noFill/>
                      <a:miter lim="800000"/>
                      <a:headEnd/>
                      <a:tailEnd/>
                    </a:ln>
                  </pic:spPr>
                </pic:pic>
              </a:graphicData>
            </a:graphic>
          </wp:inline>
        </w:drawing>
      </w:r>
      <w:r>
        <w:rPr>
          <w:color w:val="000000"/>
        </w:rPr>
        <w:t>100 с - неудовлетворительный.</w:t>
      </w:r>
      <w:proofErr w:type="gramEnd"/>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В пределах требуемого уровня комфортности обслуживания пассажиров величина </w:t>
      </w:r>
      <w:r>
        <w:rPr>
          <w:noProof/>
          <w:color w:val="000000"/>
          <w:position w:val="-10"/>
          <w:lang w:eastAsia="ru-RU"/>
        </w:rPr>
        <w:drawing>
          <wp:inline distT="0" distB="0" distL="0" distR="0">
            <wp:extent cx="150495" cy="219710"/>
            <wp:effectExtent l="19050" t="0" r="1905"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a:srcRect/>
                    <a:stretch>
                      <a:fillRect/>
                    </a:stretch>
                  </pic:blipFill>
                  <pic:spPr bwMode="auto">
                    <a:xfrm>
                      <a:off x="0" y="0"/>
                      <a:ext cx="150495" cy="219710"/>
                    </a:xfrm>
                    <a:prstGeom prst="rect">
                      <a:avLst/>
                    </a:prstGeom>
                    <a:noFill/>
                    <a:ln w="9525">
                      <a:noFill/>
                      <a:miter lim="800000"/>
                      <a:headEnd/>
                      <a:tailEnd/>
                    </a:ln>
                  </pic:spPr>
                </pic:pic>
              </a:graphicData>
            </a:graphic>
          </wp:inline>
        </w:drawing>
      </w:r>
      <w:r>
        <w:rPr>
          <w:color w:val="000000"/>
        </w:rPr>
        <w:t xml:space="preserve">  выбирается таким образом, чтобы значение </w:t>
      </w:r>
      <w:r>
        <w:rPr>
          <w:noProof/>
          <w:color w:val="000000"/>
          <w:position w:val="-10"/>
          <w:lang w:eastAsia="ru-RU"/>
        </w:rPr>
        <w:drawing>
          <wp:inline distT="0" distB="0" distL="0" distR="0">
            <wp:extent cx="219710" cy="219710"/>
            <wp:effectExtent l="19050" t="0" r="889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2"/>
                    <a:srcRect/>
                    <a:stretch>
                      <a:fillRect/>
                    </a:stretch>
                  </pic:blipFill>
                  <pic:spPr bwMode="auto">
                    <a:xfrm>
                      <a:off x="0" y="0"/>
                      <a:ext cx="219710" cy="219710"/>
                    </a:xfrm>
                    <a:prstGeom prst="rect">
                      <a:avLst/>
                    </a:prstGeom>
                    <a:noFill/>
                    <a:ln w="9525">
                      <a:noFill/>
                      <a:miter lim="800000"/>
                      <a:headEnd/>
                      <a:tailEnd/>
                    </a:ln>
                  </pic:spPr>
                </pic:pic>
              </a:graphicData>
            </a:graphic>
          </wp:inline>
        </w:drawing>
      </w:r>
      <w:r>
        <w:rPr>
          <w:color w:val="000000"/>
        </w:rPr>
        <w:t xml:space="preserve"> было наибольшим при удовлетворении неравенства (5).</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В приложении Г </w:t>
      </w:r>
      <w:r>
        <w:rPr>
          <w:vanish/>
          <w:color w:val="000000"/>
        </w:rPr>
        <w:t>#M12291 1200035248</w:t>
      </w:r>
      <w:proofErr w:type="spellStart"/>
      <w:r>
        <w:rPr>
          <w:color w:val="000000"/>
        </w:rPr>
        <w:t>СНиП</w:t>
      </w:r>
      <w:proofErr w:type="spellEnd"/>
      <w:r>
        <w:rPr>
          <w:color w:val="000000"/>
        </w:rPr>
        <w:t xml:space="preserve"> 31-01</w:t>
      </w:r>
      <w:r>
        <w:rPr>
          <w:vanish/>
          <w:color w:val="000000"/>
        </w:rPr>
        <w:t>#S</w:t>
      </w:r>
      <w:r>
        <w:rPr>
          <w:color w:val="000000"/>
        </w:rPr>
        <w:t xml:space="preserve"> принят удовлетворительный уровень комфортности обслуживания пассажиров, т.е. интервал движения лифтов  </w:t>
      </w:r>
      <w:r>
        <w:rPr>
          <w:noProof/>
          <w:color w:val="000000"/>
          <w:position w:val="-10"/>
          <w:lang w:eastAsia="ru-RU"/>
        </w:rPr>
        <w:drawing>
          <wp:inline distT="0" distB="0" distL="0" distR="0">
            <wp:extent cx="300990" cy="219710"/>
            <wp:effectExtent l="19050" t="0" r="381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5"/>
                    <a:srcRect/>
                    <a:stretch>
                      <a:fillRect/>
                    </a:stretch>
                  </pic:blipFill>
                  <pic:spPr bwMode="auto">
                    <a:xfrm>
                      <a:off x="0" y="0"/>
                      <a:ext cx="300990" cy="219710"/>
                    </a:xfrm>
                    <a:prstGeom prst="rect">
                      <a:avLst/>
                    </a:prstGeom>
                    <a:noFill/>
                    <a:ln w="9525">
                      <a:noFill/>
                      <a:miter lim="800000"/>
                      <a:headEnd/>
                      <a:tailEnd/>
                    </a:ln>
                  </pic:spPr>
                </pic:pic>
              </a:graphicData>
            </a:graphic>
          </wp:inline>
        </w:drawing>
      </w:r>
      <w:r>
        <w:rPr>
          <w:color w:val="000000"/>
        </w:rPr>
        <w:t xml:space="preserve">100 </w:t>
      </w:r>
      <w:proofErr w:type="gramStart"/>
      <w:r>
        <w:rPr>
          <w:color w:val="000000"/>
        </w:rPr>
        <w:t>с</w:t>
      </w:r>
      <w:proofErr w:type="gramEnd"/>
      <w:r>
        <w:rPr>
          <w:color w:val="000000"/>
        </w:rPr>
        <w:t>.</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Вместимость кабины </w:t>
      </w:r>
      <w:r>
        <w:rPr>
          <w:noProof/>
          <w:color w:val="000000"/>
          <w:position w:val="-4"/>
          <w:lang w:eastAsia="ru-RU"/>
        </w:rPr>
        <w:drawing>
          <wp:inline distT="0" distB="0" distL="0" distR="0">
            <wp:extent cx="150495" cy="161925"/>
            <wp:effectExtent l="19050" t="0" r="1905"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
                    <a:srcRect/>
                    <a:stretch>
                      <a:fillRect/>
                    </a:stretch>
                  </pic:blipFill>
                  <pic:spPr bwMode="auto">
                    <a:xfrm>
                      <a:off x="0" y="0"/>
                      <a:ext cx="150495" cy="161925"/>
                    </a:xfrm>
                    <a:prstGeom prst="rect">
                      <a:avLst/>
                    </a:prstGeom>
                    <a:noFill/>
                    <a:ln w="9525">
                      <a:noFill/>
                      <a:miter lim="800000"/>
                      <a:headEnd/>
                      <a:tailEnd/>
                    </a:ln>
                  </pic:spPr>
                </pic:pic>
              </a:graphicData>
            </a:graphic>
          </wp:inline>
        </w:drawing>
      </w:r>
      <w:r>
        <w:rPr>
          <w:color w:val="000000"/>
        </w:rPr>
        <w:t>, чел., лифтов должна быть больше или равна заполнению кабины лифта на основном посадочном этаже</w:t>
      </w:r>
    </w:p>
    <w:p w:rsidR="000A01DB" w:rsidRDefault="000A01DB" w:rsidP="0050540C">
      <w:pPr>
        <w:spacing w:line="200" w:lineRule="exact"/>
        <w:ind w:firstLine="225"/>
        <w:jc w:val="both"/>
        <w:rPr>
          <w:color w:val="000000"/>
        </w:rPr>
      </w:pPr>
    </w:p>
    <w:p w:rsidR="000A01DB" w:rsidRDefault="000A01DB" w:rsidP="0050540C">
      <w:pPr>
        <w:spacing w:line="200" w:lineRule="exact"/>
        <w:jc w:val="right"/>
        <w:rPr>
          <w:color w:val="000000"/>
        </w:rPr>
      </w:pPr>
      <w:r>
        <w:rPr>
          <w:noProof/>
          <w:color w:val="000000"/>
          <w:position w:val="-10"/>
          <w:lang w:eastAsia="ru-RU"/>
        </w:rPr>
        <w:drawing>
          <wp:inline distT="0" distB="0" distL="0" distR="0">
            <wp:extent cx="486410" cy="219710"/>
            <wp:effectExtent l="19050" t="0" r="889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7"/>
                    <a:srcRect/>
                    <a:stretch>
                      <a:fillRect/>
                    </a:stretch>
                  </pic:blipFill>
                  <pic:spPr bwMode="auto">
                    <a:xfrm>
                      <a:off x="0" y="0"/>
                      <a:ext cx="486410" cy="219710"/>
                    </a:xfrm>
                    <a:prstGeom prst="rect">
                      <a:avLst/>
                    </a:prstGeom>
                    <a:noFill/>
                    <a:ln w="9525">
                      <a:noFill/>
                      <a:miter lim="800000"/>
                      <a:headEnd/>
                      <a:tailEnd/>
                    </a:ln>
                  </pic:spPr>
                </pic:pic>
              </a:graphicData>
            </a:graphic>
          </wp:inline>
        </w:drawing>
      </w:r>
      <w:r>
        <w:rPr>
          <w:color w:val="000000"/>
        </w:rPr>
        <w:t>.                                                                       (5)</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Если по расчету достаточно установить лифты грузоподъемностью 400 кг, </w:t>
      </w:r>
      <w:proofErr w:type="gramStart"/>
      <w:r>
        <w:rPr>
          <w:color w:val="000000"/>
        </w:rPr>
        <w:t>то</w:t>
      </w:r>
      <w:proofErr w:type="gramEnd"/>
      <w:r>
        <w:rPr>
          <w:color w:val="000000"/>
        </w:rPr>
        <w:t xml:space="preserve"> как минимум один из этих лифтов следует заменить на лифт грузоподъемностью 630 кг с размером кабины (ширина</w:t>
      </w:r>
      <w:r>
        <w:rPr>
          <w:noProof/>
          <w:color w:val="000000"/>
          <w:position w:val="-4"/>
          <w:lang w:eastAsia="ru-RU"/>
        </w:rPr>
        <w:drawing>
          <wp:inline distT="0" distB="0" distL="0" distR="0">
            <wp:extent cx="115570" cy="127635"/>
            <wp:effectExtent l="1905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8"/>
                    <a:srcRect/>
                    <a:stretch>
                      <a:fillRect/>
                    </a:stretch>
                  </pic:blipFill>
                  <pic:spPr bwMode="auto">
                    <a:xfrm>
                      <a:off x="0" y="0"/>
                      <a:ext cx="115570" cy="127635"/>
                    </a:xfrm>
                    <a:prstGeom prst="rect">
                      <a:avLst/>
                    </a:prstGeom>
                    <a:noFill/>
                    <a:ln w="9525">
                      <a:noFill/>
                      <a:miter lim="800000"/>
                      <a:headEnd/>
                      <a:tailEnd/>
                    </a:ln>
                  </pic:spPr>
                </pic:pic>
              </a:graphicData>
            </a:graphic>
          </wp:inline>
        </w:drawing>
      </w:r>
      <w:r>
        <w:rPr>
          <w:color w:val="000000"/>
        </w:rPr>
        <w:t>глубина) 1100х2100 или 2100х1100 мм.</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Число пассажирских лифтов </w:t>
      </w:r>
      <w:r>
        <w:rPr>
          <w:noProof/>
          <w:color w:val="000000"/>
          <w:position w:val="-6"/>
          <w:lang w:eastAsia="ru-RU"/>
        </w:rPr>
        <w:drawing>
          <wp:inline distT="0" distB="0" distL="0" distR="0">
            <wp:extent cx="127635" cy="139065"/>
            <wp:effectExtent l="19050" t="0" r="5715"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9"/>
                    <a:srcRect/>
                    <a:stretch>
                      <a:fillRect/>
                    </a:stretch>
                  </pic:blipFill>
                  <pic:spPr bwMode="auto">
                    <a:xfrm>
                      <a:off x="0" y="0"/>
                      <a:ext cx="127635" cy="139065"/>
                    </a:xfrm>
                    <a:prstGeom prst="rect">
                      <a:avLst/>
                    </a:prstGeom>
                    <a:noFill/>
                    <a:ln w="9525">
                      <a:noFill/>
                      <a:miter lim="800000"/>
                      <a:headEnd/>
                      <a:tailEnd/>
                    </a:ln>
                  </pic:spPr>
                </pic:pic>
              </a:graphicData>
            </a:graphic>
          </wp:inline>
        </w:drawing>
      </w:r>
      <w:r>
        <w:rPr>
          <w:color w:val="000000"/>
        </w:rPr>
        <w:t>, требующихся для установки в здании, определяется по формуле</w:t>
      </w:r>
    </w:p>
    <w:p w:rsidR="000A01DB" w:rsidRDefault="000A01DB" w:rsidP="0050540C">
      <w:pPr>
        <w:spacing w:line="200" w:lineRule="exact"/>
        <w:ind w:firstLine="225"/>
        <w:jc w:val="both"/>
        <w:rPr>
          <w:color w:val="000000"/>
        </w:rPr>
      </w:pPr>
    </w:p>
    <w:p w:rsidR="000A01DB" w:rsidRDefault="000A01DB" w:rsidP="0050540C">
      <w:pPr>
        <w:spacing w:line="200" w:lineRule="exact"/>
        <w:jc w:val="right"/>
        <w:rPr>
          <w:color w:val="000000"/>
        </w:rPr>
      </w:pPr>
      <w:r>
        <w:rPr>
          <w:color w:val="000000"/>
        </w:rPr>
        <w:t xml:space="preserve"> </w:t>
      </w:r>
      <w:r>
        <w:rPr>
          <w:noProof/>
          <w:color w:val="000000"/>
          <w:position w:val="-30"/>
          <w:lang w:eastAsia="ru-RU"/>
        </w:rPr>
        <w:drawing>
          <wp:inline distT="0" distB="0" distL="0" distR="0">
            <wp:extent cx="451485" cy="427990"/>
            <wp:effectExtent l="19050" t="0" r="5715"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0"/>
                    <a:srcRect/>
                    <a:stretch>
                      <a:fillRect/>
                    </a:stretch>
                  </pic:blipFill>
                  <pic:spPr bwMode="auto">
                    <a:xfrm>
                      <a:off x="0" y="0"/>
                      <a:ext cx="451485" cy="427990"/>
                    </a:xfrm>
                    <a:prstGeom prst="rect">
                      <a:avLst/>
                    </a:prstGeom>
                    <a:noFill/>
                    <a:ln w="9525">
                      <a:noFill/>
                      <a:miter lim="800000"/>
                      <a:headEnd/>
                      <a:tailEnd/>
                    </a:ln>
                  </pic:spPr>
                </pic:pic>
              </a:graphicData>
            </a:graphic>
          </wp:inline>
        </w:drawing>
      </w:r>
      <w:r>
        <w:rPr>
          <w:color w:val="000000"/>
        </w:rPr>
        <w:t>,                                                                   (6)</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где </w:t>
      </w:r>
      <w:r>
        <w:rPr>
          <w:noProof/>
          <w:color w:val="000000"/>
          <w:position w:val="-4"/>
          <w:lang w:eastAsia="ru-RU"/>
        </w:rPr>
        <w:drawing>
          <wp:inline distT="0" distB="0" distL="0" distR="0">
            <wp:extent cx="139065" cy="161925"/>
            <wp:effectExtent l="1905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1"/>
                    <a:srcRect/>
                    <a:stretch>
                      <a:fillRect/>
                    </a:stretch>
                  </pic:blipFill>
                  <pic:spPr bwMode="auto">
                    <a:xfrm>
                      <a:off x="0" y="0"/>
                      <a:ext cx="139065" cy="161925"/>
                    </a:xfrm>
                    <a:prstGeom prst="rect">
                      <a:avLst/>
                    </a:prstGeom>
                    <a:noFill/>
                    <a:ln w="9525">
                      <a:noFill/>
                      <a:miter lim="800000"/>
                      <a:headEnd/>
                      <a:tailEnd/>
                    </a:ln>
                  </pic:spPr>
                </pic:pic>
              </a:graphicData>
            </a:graphic>
          </wp:inline>
        </w:drawing>
      </w:r>
      <w:r>
        <w:rPr>
          <w:color w:val="000000"/>
        </w:rPr>
        <w:t xml:space="preserve"> - время кругового рейса лифта, </w:t>
      </w:r>
      <w:proofErr w:type="gramStart"/>
      <w:r>
        <w:rPr>
          <w:color w:val="000000"/>
        </w:rPr>
        <w:t>с</w:t>
      </w:r>
      <w:proofErr w:type="gramEnd"/>
      <w:r>
        <w:rPr>
          <w:color w:val="000000"/>
        </w:rPr>
        <w:t>.</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lastRenderedPageBreak/>
        <w:t xml:space="preserve">Полученное дробное число округляется до целого, округление до целого может производиться в сторону уменьшения в случаях, когда дробная часть не превышает 10% </w:t>
      </w:r>
      <w:proofErr w:type="gramStart"/>
      <w:r>
        <w:rPr>
          <w:color w:val="000000"/>
        </w:rPr>
        <w:t>целой</w:t>
      </w:r>
      <w:proofErr w:type="gramEnd"/>
      <w:r>
        <w:rPr>
          <w:color w:val="000000"/>
        </w:rPr>
        <w:t>.</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Время кругового рейса пассажирского лифта </w:t>
      </w:r>
      <w:r>
        <w:rPr>
          <w:noProof/>
          <w:color w:val="000000"/>
          <w:position w:val="-4"/>
          <w:lang w:eastAsia="ru-RU"/>
        </w:rPr>
        <w:drawing>
          <wp:inline distT="0" distB="0" distL="0" distR="0">
            <wp:extent cx="139065" cy="161925"/>
            <wp:effectExtent l="1905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1"/>
                    <a:srcRect/>
                    <a:stretch>
                      <a:fillRect/>
                    </a:stretch>
                  </pic:blipFill>
                  <pic:spPr bwMode="auto">
                    <a:xfrm>
                      <a:off x="0" y="0"/>
                      <a:ext cx="139065" cy="161925"/>
                    </a:xfrm>
                    <a:prstGeom prst="rect">
                      <a:avLst/>
                    </a:prstGeom>
                    <a:noFill/>
                    <a:ln w="9525">
                      <a:noFill/>
                      <a:miter lim="800000"/>
                      <a:headEnd/>
                      <a:tailEnd/>
                    </a:ln>
                  </pic:spPr>
                </pic:pic>
              </a:graphicData>
            </a:graphic>
          </wp:inline>
        </w:drawing>
      </w:r>
      <w:r>
        <w:rPr>
          <w:color w:val="000000"/>
        </w:rPr>
        <w:t xml:space="preserve">, </w:t>
      </w:r>
      <w:proofErr w:type="gramStart"/>
      <w:r>
        <w:rPr>
          <w:color w:val="000000"/>
        </w:rPr>
        <w:t>с</w:t>
      </w:r>
      <w:proofErr w:type="gramEnd"/>
      <w:r>
        <w:rPr>
          <w:color w:val="000000"/>
        </w:rPr>
        <w:t>, находится по формулам:</w:t>
      </w:r>
    </w:p>
    <w:p w:rsidR="000A01DB" w:rsidRDefault="000A01DB" w:rsidP="0050540C">
      <w:pPr>
        <w:spacing w:line="200" w:lineRule="exact"/>
        <w:ind w:firstLine="225"/>
        <w:jc w:val="both"/>
        <w:rPr>
          <w:color w:val="000000"/>
        </w:rPr>
      </w:pPr>
    </w:p>
    <w:p w:rsidR="000A01DB" w:rsidRDefault="000A01DB" w:rsidP="0050540C">
      <w:pPr>
        <w:spacing w:line="200" w:lineRule="exact"/>
        <w:jc w:val="right"/>
        <w:rPr>
          <w:color w:val="000000"/>
        </w:rPr>
      </w:pPr>
      <w:r>
        <w:rPr>
          <w:noProof/>
          <w:color w:val="000000"/>
          <w:position w:val="-10"/>
          <w:lang w:eastAsia="ru-RU"/>
        </w:rPr>
        <w:drawing>
          <wp:inline distT="0" distB="0" distL="0" distR="0">
            <wp:extent cx="1990725" cy="219710"/>
            <wp:effectExtent l="19050" t="0" r="9525"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2"/>
                    <a:srcRect/>
                    <a:stretch>
                      <a:fillRect/>
                    </a:stretch>
                  </pic:blipFill>
                  <pic:spPr bwMode="auto">
                    <a:xfrm>
                      <a:off x="0" y="0"/>
                      <a:ext cx="1990725" cy="219710"/>
                    </a:xfrm>
                    <a:prstGeom prst="rect">
                      <a:avLst/>
                    </a:prstGeom>
                    <a:noFill/>
                    <a:ln w="9525">
                      <a:noFill/>
                      <a:miter lim="800000"/>
                      <a:headEnd/>
                      <a:tailEnd/>
                    </a:ln>
                  </pic:spPr>
                </pic:pic>
              </a:graphicData>
            </a:graphic>
          </wp:inline>
        </w:drawing>
      </w:r>
      <w:r>
        <w:rPr>
          <w:color w:val="000000"/>
        </w:rPr>
        <w:t>,                                                           (7)</w:t>
      </w:r>
    </w:p>
    <w:p w:rsidR="000A01DB" w:rsidRDefault="000A01DB" w:rsidP="0050540C">
      <w:pPr>
        <w:spacing w:line="200" w:lineRule="exact"/>
        <w:jc w:val="both"/>
        <w:rPr>
          <w:color w:val="000000"/>
        </w:rPr>
      </w:pPr>
    </w:p>
    <w:p w:rsidR="000A01DB" w:rsidRDefault="000A01DB" w:rsidP="0050540C">
      <w:pPr>
        <w:spacing w:line="200" w:lineRule="exact"/>
        <w:ind w:firstLine="45"/>
        <w:jc w:val="both"/>
        <w:rPr>
          <w:color w:val="000000"/>
        </w:rPr>
      </w:pPr>
      <w:r>
        <w:rPr>
          <w:color w:val="000000"/>
        </w:rPr>
        <w:t xml:space="preserve">где </w:t>
      </w:r>
      <w:r>
        <w:rPr>
          <w:noProof/>
          <w:color w:val="000000"/>
          <w:position w:val="-10"/>
          <w:lang w:eastAsia="ru-RU"/>
        </w:rPr>
        <w:drawing>
          <wp:inline distT="0" distB="0" distL="0" distR="0">
            <wp:extent cx="243205" cy="219710"/>
            <wp:effectExtent l="19050" t="0" r="4445"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3"/>
                    <a:srcRect/>
                    <a:stretch>
                      <a:fillRect/>
                    </a:stretch>
                  </pic:blipFill>
                  <pic:spPr bwMode="auto">
                    <a:xfrm>
                      <a:off x="0" y="0"/>
                      <a:ext cx="243205" cy="219710"/>
                    </a:xfrm>
                    <a:prstGeom prst="rect">
                      <a:avLst/>
                    </a:prstGeom>
                    <a:noFill/>
                    <a:ln w="9525">
                      <a:noFill/>
                      <a:miter lim="800000"/>
                      <a:headEnd/>
                      <a:tailEnd/>
                    </a:ln>
                  </pic:spPr>
                </pic:pic>
              </a:graphicData>
            </a:graphic>
          </wp:inline>
        </w:drawing>
      </w:r>
      <w:r>
        <w:rPr>
          <w:color w:val="000000"/>
        </w:rPr>
        <w:t xml:space="preserve"> - вероятная высота подъема лифта, </w:t>
      </w:r>
      <w:proofErr w:type="gramStart"/>
      <w:r>
        <w:rPr>
          <w:color w:val="000000"/>
        </w:rPr>
        <w:t>м</w:t>
      </w:r>
      <w:proofErr w:type="gramEnd"/>
      <w:r>
        <w:rPr>
          <w:color w:val="000000"/>
        </w:rPr>
        <w:t>;</w:t>
      </w:r>
    </w:p>
    <w:p w:rsidR="000A01DB" w:rsidRDefault="000A01DB" w:rsidP="0050540C">
      <w:pPr>
        <w:spacing w:line="200" w:lineRule="exact"/>
        <w:ind w:firstLine="225"/>
        <w:jc w:val="both"/>
        <w:rPr>
          <w:color w:val="000000"/>
        </w:rPr>
      </w:pPr>
    </w:p>
    <w:p w:rsidR="000A01DB" w:rsidRDefault="000A01DB" w:rsidP="0050540C">
      <w:pPr>
        <w:spacing w:line="200" w:lineRule="exact"/>
        <w:jc w:val="right"/>
        <w:rPr>
          <w:color w:val="000000"/>
        </w:rPr>
      </w:pPr>
      <w:r>
        <w:rPr>
          <w:noProof/>
          <w:color w:val="000000"/>
          <w:position w:val="-12"/>
          <w:lang w:eastAsia="ru-RU"/>
        </w:rPr>
        <w:drawing>
          <wp:inline distT="0" distB="0" distL="0" distR="0">
            <wp:extent cx="891540" cy="231775"/>
            <wp:effectExtent l="19050" t="0" r="381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4"/>
                    <a:srcRect/>
                    <a:stretch>
                      <a:fillRect/>
                    </a:stretch>
                  </pic:blipFill>
                  <pic:spPr bwMode="auto">
                    <a:xfrm>
                      <a:off x="0" y="0"/>
                      <a:ext cx="891540" cy="231775"/>
                    </a:xfrm>
                    <a:prstGeom prst="rect">
                      <a:avLst/>
                    </a:prstGeom>
                    <a:noFill/>
                    <a:ln w="9525">
                      <a:noFill/>
                      <a:miter lim="800000"/>
                      <a:headEnd/>
                      <a:tailEnd/>
                    </a:ln>
                  </pic:spPr>
                </pic:pic>
              </a:graphicData>
            </a:graphic>
          </wp:inline>
        </w:drawing>
      </w:r>
      <w:r>
        <w:rPr>
          <w:color w:val="000000"/>
        </w:rPr>
        <w:t>;                                                           (8)</w:t>
      </w:r>
    </w:p>
    <w:p w:rsidR="000A01DB" w:rsidRDefault="000A01DB" w:rsidP="0050540C">
      <w:pPr>
        <w:spacing w:line="200" w:lineRule="exact"/>
        <w:jc w:val="right"/>
        <w:rPr>
          <w:color w:val="000000"/>
        </w:rPr>
      </w:pPr>
    </w:p>
    <w:p w:rsidR="000A01DB" w:rsidRDefault="000A01DB" w:rsidP="0050540C">
      <w:pPr>
        <w:spacing w:line="200" w:lineRule="exact"/>
        <w:jc w:val="right"/>
        <w:rPr>
          <w:color w:val="000000"/>
        </w:rPr>
      </w:pPr>
      <w:r>
        <w:rPr>
          <w:noProof/>
          <w:color w:val="000000"/>
          <w:position w:val="-12"/>
          <w:lang w:eastAsia="ru-RU"/>
        </w:rPr>
        <w:drawing>
          <wp:inline distT="0" distB="0" distL="0" distR="0">
            <wp:extent cx="1099820" cy="231775"/>
            <wp:effectExtent l="19050" t="0" r="508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5"/>
                    <a:srcRect/>
                    <a:stretch>
                      <a:fillRect/>
                    </a:stretch>
                  </pic:blipFill>
                  <pic:spPr bwMode="auto">
                    <a:xfrm>
                      <a:off x="0" y="0"/>
                      <a:ext cx="1099820" cy="231775"/>
                    </a:xfrm>
                    <a:prstGeom prst="rect">
                      <a:avLst/>
                    </a:prstGeom>
                    <a:noFill/>
                    <a:ln w="9525">
                      <a:noFill/>
                      <a:miter lim="800000"/>
                      <a:headEnd/>
                      <a:tailEnd/>
                    </a:ln>
                  </pic:spPr>
                </pic:pic>
              </a:graphicData>
            </a:graphic>
          </wp:inline>
        </w:drawing>
      </w:r>
      <w:r>
        <w:rPr>
          <w:color w:val="000000"/>
        </w:rPr>
        <w:t>;                                                          (9)</w:t>
      </w:r>
    </w:p>
    <w:p w:rsidR="000A01DB" w:rsidRDefault="000A01DB" w:rsidP="0050540C">
      <w:pPr>
        <w:spacing w:line="200" w:lineRule="exact"/>
        <w:jc w:val="right"/>
        <w:rPr>
          <w:color w:val="000000"/>
        </w:rPr>
      </w:pPr>
    </w:p>
    <w:p w:rsidR="000A01DB" w:rsidRDefault="000A01DB" w:rsidP="0050540C">
      <w:pPr>
        <w:spacing w:line="200" w:lineRule="exact"/>
        <w:jc w:val="right"/>
        <w:rPr>
          <w:color w:val="000000"/>
        </w:rPr>
      </w:pPr>
      <w:r>
        <w:rPr>
          <w:noProof/>
          <w:color w:val="000000"/>
          <w:position w:val="-12"/>
          <w:lang w:eastAsia="ru-RU"/>
        </w:rPr>
        <w:drawing>
          <wp:inline distT="0" distB="0" distL="0" distR="0">
            <wp:extent cx="1898015" cy="231775"/>
            <wp:effectExtent l="19050" t="0" r="6985"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6"/>
                    <a:srcRect/>
                    <a:stretch>
                      <a:fillRect/>
                    </a:stretch>
                  </pic:blipFill>
                  <pic:spPr bwMode="auto">
                    <a:xfrm>
                      <a:off x="0" y="0"/>
                      <a:ext cx="1898015" cy="231775"/>
                    </a:xfrm>
                    <a:prstGeom prst="rect">
                      <a:avLst/>
                    </a:prstGeom>
                    <a:noFill/>
                    <a:ln w="9525">
                      <a:noFill/>
                      <a:miter lim="800000"/>
                      <a:headEnd/>
                      <a:tailEnd/>
                    </a:ln>
                  </pic:spPr>
                </pic:pic>
              </a:graphicData>
            </a:graphic>
          </wp:inline>
        </w:drawing>
      </w:r>
      <w:r>
        <w:rPr>
          <w:color w:val="000000"/>
        </w:rPr>
        <w:t>;                                                       (10)</w:t>
      </w:r>
    </w:p>
    <w:p w:rsidR="000A01DB" w:rsidRDefault="000A01DB" w:rsidP="0050540C">
      <w:pPr>
        <w:spacing w:line="200" w:lineRule="exact"/>
        <w:jc w:val="right"/>
        <w:rPr>
          <w:color w:val="000000"/>
        </w:rPr>
      </w:pPr>
    </w:p>
    <w:p w:rsidR="000A01DB" w:rsidRDefault="000A01DB" w:rsidP="0050540C">
      <w:pPr>
        <w:spacing w:line="200" w:lineRule="exact"/>
        <w:jc w:val="right"/>
        <w:rPr>
          <w:color w:val="000000"/>
        </w:rPr>
      </w:pPr>
      <w:r>
        <w:rPr>
          <w:noProof/>
          <w:color w:val="000000"/>
          <w:position w:val="-12"/>
          <w:lang w:eastAsia="ru-RU"/>
        </w:rPr>
        <w:drawing>
          <wp:inline distT="0" distB="0" distL="0" distR="0">
            <wp:extent cx="1875155" cy="231775"/>
            <wp:effectExtent l="1905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7"/>
                    <a:srcRect/>
                    <a:stretch>
                      <a:fillRect/>
                    </a:stretch>
                  </pic:blipFill>
                  <pic:spPr bwMode="auto">
                    <a:xfrm>
                      <a:off x="0" y="0"/>
                      <a:ext cx="1875155" cy="231775"/>
                    </a:xfrm>
                    <a:prstGeom prst="rect">
                      <a:avLst/>
                    </a:prstGeom>
                    <a:noFill/>
                    <a:ln w="9525">
                      <a:noFill/>
                      <a:miter lim="800000"/>
                      <a:headEnd/>
                      <a:tailEnd/>
                    </a:ln>
                  </pic:spPr>
                </pic:pic>
              </a:graphicData>
            </a:graphic>
          </wp:inline>
        </w:drawing>
      </w:r>
      <w:r>
        <w:rPr>
          <w:color w:val="000000"/>
        </w:rPr>
        <w:t>;                                                      (11)</w:t>
      </w:r>
    </w:p>
    <w:p w:rsidR="000A01DB" w:rsidRDefault="000A01DB" w:rsidP="0050540C">
      <w:pPr>
        <w:spacing w:line="200" w:lineRule="exact"/>
        <w:jc w:val="right"/>
        <w:rPr>
          <w:color w:val="000000"/>
        </w:rPr>
      </w:pPr>
    </w:p>
    <w:p w:rsidR="000A01DB" w:rsidRDefault="000A01DB" w:rsidP="0050540C">
      <w:pPr>
        <w:spacing w:line="200" w:lineRule="exact"/>
        <w:jc w:val="right"/>
        <w:rPr>
          <w:color w:val="000000"/>
        </w:rPr>
      </w:pPr>
      <w:r>
        <w:rPr>
          <w:noProof/>
          <w:color w:val="000000"/>
          <w:position w:val="-12"/>
          <w:lang w:eastAsia="ru-RU"/>
        </w:rPr>
        <w:drawing>
          <wp:inline distT="0" distB="0" distL="0" distR="0">
            <wp:extent cx="2072005" cy="231775"/>
            <wp:effectExtent l="19050" t="0" r="4445"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8"/>
                    <a:srcRect/>
                    <a:stretch>
                      <a:fillRect/>
                    </a:stretch>
                  </pic:blipFill>
                  <pic:spPr bwMode="auto">
                    <a:xfrm>
                      <a:off x="0" y="0"/>
                      <a:ext cx="2072005" cy="231775"/>
                    </a:xfrm>
                    <a:prstGeom prst="rect">
                      <a:avLst/>
                    </a:prstGeom>
                    <a:noFill/>
                    <a:ln w="9525">
                      <a:noFill/>
                      <a:miter lim="800000"/>
                      <a:headEnd/>
                      <a:tailEnd/>
                    </a:ln>
                  </pic:spPr>
                </pic:pic>
              </a:graphicData>
            </a:graphic>
          </wp:inline>
        </w:drawing>
      </w:r>
      <w:r>
        <w:rPr>
          <w:color w:val="000000"/>
        </w:rPr>
        <w:t>;                                                     (12)</w:t>
      </w:r>
    </w:p>
    <w:p w:rsidR="000A01DB" w:rsidRDefault="000A01DB" w:rsidP="0050540C">
      <w:pPr>
        <w:spacing w:line="200" w:lineRule="exact"/>
        <w:jc w:val="right"/>
        <w:rPr>
          <w:color w:val="000000"/>
        </w:rPr>
      </w:pPr>
    </w:p>
    <w:p w:rsidR="000A01DB" w:rsidRDefault="000A01DB" w:rsidP="0050540C">
      <w:pPr>
        <w:spacing w:line="200" w:lineRule="exact"/>
        <w:jc w:val="right"/>
        <w:rPr>
          <w:color w:val="000000"/>
        </w:rPr>
      </w:pPr>
      <w:r>
        <w:rPr>
          <w:noProof/>
          <w:color w:val="000000"/>
          <w:position w:val="-12"/>
          <w:lang w:eastAsia="ru-RU"/>
        </w:rPr>
        <w:drawing>
          <wp:inline distT="0" distB="0" distL="0" distR="0">
            <wp:extent cx="1400810" cy="231775"/>
            <wp:effectExtent l="19050" t="0" r="889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9"/>
                    <a:srcRect/>
                    <a:stretch>
                      <a:fillRect/>
                    </a:stretch>
                  </pic:blipFill>
                  <pic:spPr bwMode="auto">
                    <a:xfrm>
                      <a:off x="0" y="0"/>
                      <a:ext cx="1400810" cy="231775"/>
                    </a:xfrm>
                    <a:prstGeom prst="rect">
                      <a:avLst/>
                    </a:prstGeom>
                    <a:noFill/>
                    <a:ln w="9525">
                      <a:noFill/>
                      <a:miter lim="800000"/>
                      <a:headEnd/>
                      <a:tailEnd/>
                    </a:ln>
                  </pic:spPr>
                </pic:pic>
              </a:graphicData>
            </a:graphic>
          </wp:inline>
        </w:drawing>
      </w:r>
      <w:r>
        <w:rPr>
          <w:color w:val="000000"/>
        </w:rPr>
        <w:t>,                                                    (13)</w:t>
      </w:r>
    </w:p>
    <w:p w:rsidR="000A01DB" w:rsidRDefault="000A01DB" w:rsidP="0050540C">
      <w:pPr>
        <w:spacing w:line="200" w:lineRule="exact"/>
        <w:jc w:val="right"/>
        <w:rPr>
          <w:color w:val="000000"/>
        </w:rPr>
      </w:pPr>
    </w:p>
    <w:p w:rsidR="000A01DB" w:rsidRDefault="000A01DB" w:rsidP="0050540C">
      <w:pPr>
        <w:spacing w:line="200" w:lineRule="exact"/>
        <w:jc w:val="both"/>
        <w:rPr>
          <w:color w:val="000000"/>
        </w:rPr>
      </w:pPr>
      <w:r>
        <w:rPr>
          <w:color w:val="000000"/>
        </w:rPr>
        <w:t xml:space="preserve">где </w:t>
      </w:r>
      <w:r>
        <w:rPr>
          <w:noProof/>
          <w:color w:val="000000"/>
          <w:position w:val="-6"/>
          <w:lang w:eastAsia="ru-RU"/>
        </w:rPr>
        <w:drawing>
          <wp:inline distT="0" distB="0" distL="0" distR="0">
            <wp:extent cx="127635" cy="185420"/>
            <wp:effectExtent l="19050" t="0" r="5715"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40"/>
                    <a:srcRect/>
                    <a:stretch>
                      <a:fillRect/>
                    </a:stretch>
                  </pic:blipFill>
                  <pic:spPr bwMode="auto">
                    <a:xfrm>
                      <a:off x="0" y="0"/>
                      <a:ext cx="127635" cy="185420"/>
                    </a:xfrm>
                    <a:prstGeom prst="rect">
                      <a:avLst/>
                    </a:prstGeom>
                    <a:noFill/>
                    <a:ln w="9525">
                      <a:noFill/>
                      <a:miter lim="800000"/>
                      <a:headEnd/>
                      <a:tailEnd/>
                    </a:ln>
                  </pic:spPr>
                </pic:pic>
              </a:graphicData>
            </a:graphic>
          </wp:inline>
        </w:drawing>
      </w:r>
      <w:r>
        <w:rPr>
          <w:color w:val="000000"/>
        </w:rPr>
        <w:t xml:space="preserve"> - путь, проходимый лифтом при разгоне до номинальной скорости и торможении от номинальной скорости до полной остановки, </w:t>
      </w:r>
      <w:proofErr w:type="gramStart"/>
      <w:r>
        <w:rPr>
          <w:color w:val="000000"/>
        </w:rPr>
        <w:t>м</w:t>
      </w:r>
      <w:proofErr w:type="gramEnd"/>
      <w:r>
        <w:rPr>
          <w:color w:val="000000"/>
        </w:rPr>
        <w:t>;</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noProof/>
          <w:color w:val="000000"/>
          <w:position w:val="-10"/>
          <w:lang w:eastAsia="ru-RU"/>
        </w:rPr>
        <w:drawing>
          <wp:inline distT="0" distB="0" distL="0" distR="0">
            <wp:extent cx="231775" cy="219710"/>
            <wp:effectExtent l="1905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41"/>
                    <a:srcRect/>
                    <a:stretch>
                      <a:fillRect/>
                    </a:stretch>
                  </pic:blipFill>
                  <pic:spPr bwMode="auto">
                    <a:xfrm>
                      <a:off x="0" y="0"/>
                      <a:ext cx="231775" cy="219710"/>
                    </a:xfrm>
                    <a:prstGeom prst="rect">
                      <a:avLst/>
                    </a:prstGeom>
                    <a:noFill/>
                    <a:ln w="9525">
                      <a:noFill/>
                      <a:miter lim="800000"/>
                      <a:headEnd/>
                      <a:tailEnd/>
                    </a:ln>
                  </pic:spPr>
                </pic:pic>
              </a:graphicData>
            </a:graphic>
          </wp:inline>
        </w:drawing>
      </w:r>
      <w:r>
        <w:rPr>
          <w:color w:val="000000"/>
        </w:rPr>
        <w:t xml:space="preserve"> - число вероятных остановок выше основного посадочного этажа за круговой рейс;</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noProof/>
          <w:color w:val="000000"/>
          <w:position w:val="-10"/>
          <w:lang w:eastAsia="ru-RU"/>
        </w:rPr>
        <w:drawing>
          <wp:inline distT="0" distB="0" distL="0" distR="0">
            <wp:extent cx="243205" cy="219710"/>
            <wp:effectExtent l="19050" t="0" r="4445"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2"/>
                    <a:srcRect/>
                    <a:stretch>
                      <a:fillRect/>
                    </a:stretch>
                  </pic:blipFill>
                  <pic:spPr bwMode="auto">
                    <a:xfrm>
                      <a:off x="0" y="0"/>
                      <a:ext cx="243205" cy="219710"/>
                    </a:xfrm>
                    <a:prstGeom prst="rect">
                      <a:avLst/>
                    </a:prstGeom>
                    <a:noFill/>
                    <a:ln w="9525">
                      <a:noFill/>
                      <a:miter lim="800000"/>
                      <a:headEnd/>
                      <a:tailEnd/>
                    </a:ln>
                  </pic:spPr>
                </pic:pic>
              </a:graphicData>
            </a:graphic>
          </wp:inline>
        </w:drawing>
      </w:r>
      <w:r>
        <w:rPr>
          <w:color w:val="000000"/>
        </w:rPr>
        <w:t xml:space="preserve"> - время, затрачиваемое на разгон, торможение, пуск лифта, открывание и закрывание дверей, вход и выход пассажиров, </w:t>
      </w:r>
      <w:proofErr w:type="gramStart"/>
      <w:r>
        <w:rPr>
          <w:color w:val="000000"/>
        </w:rPr>
        <w:t>с</w:t>
      </w:r>
      <w:proofErr w:type="gramEnd"/>
      <w:r>
        <w:rPr>
          <w:color w:val="000000"/>
        </w:rPr>
        <w:t>;</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noProof/>
          <w:color w:val="000000"/>
          <w:position w:val="-12"/>
          <w:lang w:eastAsia="ru-RU"/>
        </w:rPr>
        <w:drawing>
          <wp:inline distT="0" distB="0" distL="0" distR="0">
            <wp:extent cx="382270" cy="231775"/>
            <wp:effectExtent l="1905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3"/>
                    <a:srcRect/>
                    <a:stretch>
                      <a:fillRect/>
                    </a:stretch>
                  </pic:blipFill>
                  <pic:spPr bwMode="auto">
                    <a:xfrm>
                      <a:off x="0" y="0"/>
                      <a:ext cx="382270" cy="231775"/>
                    </a:xfrm>
                    <a:prstGeom prst="rect">
                      <a:avLst/>
                    </a:prstGeom>
                    <a:noFill/>
                    <a:ln w="9525">
                      <a:noFill/>
                      <a:miter lim="800000"/>
                      <a:headEnd/>
                      <a:tailEnd/>
                    </a:ln>
                  </pic:spPr>
                </pic:pic>
              </a:graphicData>
            </a:graphic>
          </wp:inline>
        </w:drawing>
      </w:r>
      <w:r>
        <w:rPr>
          <w:color w:val="000000"/>
        </w:rPr>
        <w:t xml:space="preserve"> - высота подъема лифта от уровня пола основного посадочного этажа до уровня пола </w:t>
      </w:r>
      <w:proofErr w:type="gramStart"/>
      <w:r>
        <w:rPr>
          <w:color w:val="000000"/>
        </w:rPr>
        <w:t>верхнего</w:t>
      </w:r>
      <w:proofErr w:type="gramEnd"/>
      <w:r>
        <w:rPr>
          <w:color w:val="000000"/>
        </w:rPr>
        <w:t xml:space="preserve"> обслуживаемого этажа, м;</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noProof/>
          <w:color w:val="000000"/>
          <w:position w:val="-10"/>
          <w:lang w:eastAsia="ru-RU"/>
        </w:rPr>
        <w:drawing>
          <wp:inline distT="0" distB="0" distL="0" distR="0">
            <wp:extent cx="185420" cy="219710"/>
            <wp:effectExtent l="19050" t="0" r="508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4"/>
                    <a:srcRect/>
                    <a:stretch>
                      <a:fillRect/>
                    </a:stretch>
                  </pic:blipFill>
                  <pic:spPr bwMode="auto">
                    <a:xfrm>
                      <a:off x="0" y="0"/>
                      <a:ext cx="185420" cy="219710"/>
                    </a:xfrm>
                    <a:prstGeom prst="rect">
                      <a:avLst/>
                    </a:prstGeom>
                    <a:noFill/>
                    <a:ln w="9525">
                      <a:noFill/>
                      <a:miter lim="800000"/>
                      <a:headEnd/>
                      <a:tailEnd/>
                    </a:ln>
                  </pic:spPr>
                </pic:pic>
              </a:graphicData>
            </a:graphic>
          </wp:inline>
        </w:drawing>
      </w:r>
      <w:r>
        <w:rPr>
          <w:color w:val="000000"/>
        </w:rPr>
        <w:t xml:space="preserve"> - коэффициент вероятной высоты подъема лифта (таблица Г.1);</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noProof/>
          <w:color w:val="000000"/>
          <w:position w:val="-12"/>
          <w:lang w:eastAsia="ru-RU"/>
        </w:rPr>
        <w:drawing>
          <wp:inline distT="0" distB="0" distL="0" distR="0">
            <wp:extent cx="312420" cy="231775"/>
            <wp:effectExtent l="1905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5"/>
                    <a:srcRect/>
                    <a:stretch>
                      <a:fillRect/>
                    </a:stretch>
                  </pic:blipFill>
                  <pic:spPr bwMode="auto">
                    <a:xfrm>
                      <a:off x="0" y="0"/>
                      <a:ext cx="312420" cy="231775"/>
                    </a:xfrm>
                    <a:prstGeom prst="rect">
                      <a:avLst/>
                    </a:prstGeom>
                    <a:noFill/>
                    <a:ln w="9525">
                      <a:noFill/>
                      <a:miter lim="800000"/>
                      <a:headEnd/>
                      <a:tailEnd/>
                    </a:ln>
                  </pic:spPr>
                </pic:pic>
              </a:graphicData>
            </a:graphic>
          </wp:inline>
        </w:drawing>
      </w:r>
      <w:r>
        <w:rPr>
          <w:color w:val="000000"/>
        </w:rPr>
        <w:t xml:space="preserve"> и </w:t>
      </w:r>
      <w:r>
        <w:rPr>
          <w:noProof/>
          <w:color w:val="000000"/>
          <w:position w:val="-12"/>
          <w:lang w:eastAsia="ru-RU"/>
        </w:rPr>
        <w:drawing>
          <wp:inline distT="0" distB="0" distL="0" distR="0">
            <wp:extent cx="300990" cy="231775"/>
            <wp:effectExtent l="19050" t="0" r="381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46"/>
                    <a:srcRect/>
                    <a:stretch>
                      <a:fillRect/>
                    </a:stretch>
                  </pic:blipFill>
                  <pic:spPr bwMode="auto">
                    <a:xfrm>
                      <a:off x="0" y="0"/>
                      <a:ext cx="300990" cy="231775"/>
                    </a:xfrm>
                    <a:prstGeom prst="rect">
                      <a:avLst/>
                    </a:prstGeom>
                    <a:noFill/>
                    <a:ln w="9525">
                      <a:noFill/>
                      <a:miter lim="800000"/>
                      <a:headEnd/>
                      <a:tailEnd/>
                    </a:ln>
                  </pic:spPr>
                </pic:pic>
              </a:graphicData>
            </a:graphic>
          </wp:inline>
        </w:drawing>
      </w:r>
      <w:r>
        <w:rPr>
          <w:color w:val="000000"/>
        </w:rPr>
        <w:t xml:space="preserve"> - число вероятных остановок лифта выше основного посадочного этажа при подъеме и спуске соответственно;</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noProof/>
          <w:color w:val="000000"/>
          <w:position w:val="-10"/>
          <w:lang w:eastAsia="ru-RU"/>
        </w:rPr>
        <w:drawing>
          <wp:inline distT="0" distB="0" distL="0" distR="0">
            <wp:extent cx="196850" cy="219710"/>
            <wp:effectExtent l="1905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47"/>
                    <a:srcRect/>
                    <a:stretch>
                      <a:fillRect/>
                    </a:stretch>
                  </pic:blipFill>
                  <pic:spPr bwMode="auto">
                    <a:xfrm>
                      <a:off x="0" y="0"/>
                      <a:ext cx="196850" cy="219710"/>
                    </a:xfrm>
                    <a:prstGeom prst="rect">
                      <a:avLst/>
                    </a:prstGeom>
                    <a:noFill/>
                    <a:ln w="9525">
                      <a:noFill/>
                      <a:miter lim="800000"/>
                      <a:headEnd/>
                      <a:tailEnd/>
                    </a:ln>
                  </pic:spPr>
                </pic:pic>
              </a:graphicData>
            </a:graphic>
          </wp:inline>
        </w:drawing>
      </w:r>
      <w:r>
        <w:rPr>
          <w:color w:val="000000"/>
        </w:rPr>
        <w:t xml:space="preserve"> - число возможных остановок лифта выше основного посадочного этажа;</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noProof/>
          <w:color w:val="000000"/>
          <w:position w:val="-12"/>
          <w:lang w:eastAsia="ru-RU"/>
        </w:rPr>
        <w:lastRenderedPageBreak/>
        <w:drawing>
          <wp:inline distT="0" distB="0" distL="0" distR="0">
            <wp:extent cx="659765" cy="231775"/>
            <wp:effectExtent l="19050" t="0" r="6985"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48"/>
                    <a:srcRect/>
                    <a:stretch>
                      <a:fillRect/>
                    </a:stretch>
                  </pic:blipFill>
                  <pic:spPr bwMode="auto">
                    <a:xfrm>
                      <a:off x="0" y="0"/>
                      <a:ext cx="659765" cy="231775"/>
                    </a:xfrm>
                    <a:prstGeom prst="rect">
                      <a:avLst/>
                    </a:prstGeom>
                    <a:noFill/>
                    <a:ln w="9525">
                      <a:noFill/>
                      <a:miter lim="800000"/>
                      <a:headEnd/>
                      <a:tailEnd/>
                    </a:ln>
                  </pic:spPr>
                </pic:pic>
              </a:graphicData>
            </a:graphic>
          </wp:inline>
        </w:drawing>
      </w:r>
      <w:r>
        <w:rPr>
          <w:color w:val="000000"/>
        </w:rPr>
        <w:t xml:space="preserve"> - затраты времени на разгон лифта до номинальной скорости </w:t>
      </w:r>
      <w:r>
        <w:rPr>
          <w:noProof/>
          <w:color w:val="000000"/>
          <w:position w:val="-6"/>
          <w:lang w:eastAsia="ru-RU"/>
        </w:rPr>
        <w:drawing>
          <wp:inline distT="0" distB="0" distL="0" distR="0">
            <wp:extent cx="115570" cy="139065"/>
            <wp:effectExtent l="1905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49"/>
                    <a:srcRect/>
                    <a:stretch>
                      <a:fillRect/>
                    </a:stretch>
                  </pic:blipFill>
                  <pic:spPr bwMode="auto">
                    <a:xfrm>
                      <a:off x="0" y="0"/>
                      <a:ext cx="115570" cy="139065"/>
                    </a:xfrm>
                    <a:prstGeom prst="rect">
                      <a:avLst/>
                    </a:prstGeom>
                    <a:noFill/>
                    <a:ln w="9525">
                      <a:noFill/>
                      <a:miter lim="800000"/>
                      <a:headEnd/>
                      <a:tailEnd/>
                    </a:ln>
                  </pic:spPr>
                </pic:pic>
              </a:graphicData>
            </a:graphic>
          </wp:inline>
        </w:drawing>
      </w:r>
      <w:r>
        <w:rPr>
          <w:color w:val="000000"/>
        </w:rPr>
        <w:t xml:space="preserve">, торможение от номинальной скорости до полной остановки, пуск лифта, открывание и закрывание дверей, </w:t>
      </w:r>
      <w:proofErr w:type="gramStart"/>
      <w:r>
        <w:rPr>
          <w:color w:val="000000"/>
        </w:rPr>
        <w:t>с</w:t>
      </w:r>
      <w:proofErr w:type="gramEnd"/>
      <w:r>
        <w:rPr>
          <w:color w:val="000000"/>
        </w:rPr>
        <w:t xml:space="preserve"> (таблица Г.2);</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noProof/>
          <w:color w:val="000000"/>
          <w:position w:val="-12"/>
          <w:lang w:eastAsia="ru-RU"/>
        </w:rPr>
        <w:drawing>
          <wp:inline distT="0" distB="0" distL="0" distR="0">
            <wp:extent cx="405130" cy="231775"/>
            <wp:effectExtent l="1905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0"/>
                    <a:srcRect/>
                    <a:stretch>
                      <a:fillRect/>
                    </a:stretch>
                  </pic:blipFill>
                  <pic:spPr bwMode="auto">
                    <a:xfrm>
                      <a:off x="0" y="0"/>
                      <a:ext cx="405130" cy="231775"/>
                    </a:xfrm>
                    <a:prstGeom prst="rect">
                      <a:avLst/>
                    </a:prstGeom>
                    <a:noFill/>
                    <a:ln w="9525">
                      <a:noFill/>
                      <a:miter lim="800000"/>
                      <a:headEnd/>
                      <a:tailEnd/>
                    </a:ln>
                  </pic:spPr>
                </pic:pic>
              </a:graphicData>
            </a:graphic>
          </wp:inline>
        </w:drawing>
      </w:r>
      <w:r>
        <w:rPr>
          <w:color w:val="000000"/>
        </w:rPr>
        <w:t xml:space="preserve"> - затраты времени в круговом рейсе на вход пассажиров в кабину лифта и выход из нее, </w:t>
      </w:r>
      <w:proofErr w:type="gramStart"/>
      <w:r>
        <w:rPr>
          <w:color w:val="000000"/>
        </w:rPr>
        <w:t>с</w:t>
      </w:r>
      <w:proofErr w:type="gramEnd"/>
      <w:r>
        <w:rPr>
          <w:color w:val="000000"/>
        </w:rPr>
        <w:t>;</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noProof/>
          <w:color w:val="000000"/>
          <w:position w:val="-6"/>
          <w:lang w:eastAsia="ru-RU"/>
        </w:rPr>
        <w:drawing>
          <wp:inline distT="0" distB="0" distL="0" distR="0">
            <wp:extent cx="185420" cy="185420"/>
            <wp:effectExtent l="19050" t="0" r="508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51"/>
                    <a:srcRect/>
                    <a:stretch>
                      <a:fillRect/>
                    </a:stretch>
                  </pic:blipFill>
                  <pic:spPr bwMode="auto">
                    <a:xfrm>
                      <a:off x="0" y="0"/>
                      <a:ext cx="185420" cy="185420"/>
                    </a:xfrm>
                    <a:prstGeom prst="rect">
                      <a:avLst/>
                    </a:prstGeom>
                    <a:noFill/>
                    <a:ln w="9525">
                      <a:noFill/>
                      <a:miter lim="800000"/>
                      <a:headEnd/>
                      <a:tailEnd/>
                    </a:ln>
                  </pic:spPr>
                </pic:pic>
              </a:graphicData>
            </a:graphic>
          </wp:inline>
        </w:drawing>
      </w:r>
      <w:r>
        <w:rPr>
          <w:color w:val="000000"/>
        </w:rPr>
        <w:t xml:space="preserve"> - время входа или выхода одного пассажира, </w:t>
      </w:r>
      <w:proofErr w:type="gramStart"/>
      <w:r>
        <w:rPr>
          <w:color w:val="000000"/>
        </w:rPr>
        <w:t>с</w:t>
      </w:r>
      <w:proofErr w:type="gramEnd"/>
      <w:r>
        <w:rPr>
          <w:color w:val="000000"/>
        </w:rPr>
        <w:t xml:space="preserve"> (таблица Г.3).</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Таблица Г.1</w:t>
      </w:r>
    </w:p>
    <w:p w:rsidR="000A01DB" w:rsidRDefault="000A01DB" w:rsidP="0050540C">
      <w:pPr>
        <w:spacing w:line="200" w:lineRule="exact"/>
        <w:ind w:firstLine="225"/>
        <w:jc w:val="both"/>
        <w:rPr>
          <w:color w:val="000000"/>
        </w:rPr>
      </w:pPr>
    </w:p>
    <w:tbl>
      <w:tblPr>
        <w:tblW w:w="0" w:type="auto"/>
        <w:tblInd w:w="45" w:type="dxa"/>
        <w:tblLayout w:type="fixed"/>
        <w:tblCellMar>
          <w:left w:w="45" w:type="dxa"/>
          <w:right w:w="45" w:type="dxa"/>
        </w:tblCellMar>
        <w:tblLook w:val="0000"/>
      </w:tblPr>
      <w:tblGrid>
        <w:gridCol w:w="1425"/>
        <w:gridCol w:w="1275"/>
        <w:gridCol w:w="1410"/>
        <w:gridCol w:w="1275"/>
        <w:gridCol w:w="1560"/>
      </w:tblGrid>
      <w:tr w:rsidR="000A01DB">
        <w:tc>
          <w:tcPr>
            <w:tcW w:w="142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noProof/>
                <w:color w:val="000000"/>
                <w:lang w:eastAsia="ru-RU"/>
              </w:rPr>
              <w:drawing>
                <wp:inline distT="0" distB="0" distL="0" distR="0">
                  <wp:extent cx="578485" cy="231775"/>
                  <wp:effectExtent l="1905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52"/>
                          <a:srcRect/>
                          <a:stretch>
                            <a:fillRect/>
                          </a:stretch>
                        </pic:blipFill>
                        <pic:spPr bwMode="auto">
                          <a:xfrm>
                            <a:off x="0" y="0"/>
                            <a:ext cx="578485" cy="231775"/>
                          </a:xfrm>
                          <a:prstGeom prst="rect">
                            <a:avLst/>
                          </a:prstGeom>
                          <a:noFill/>
                          <a:ln w="9525">
                            <a:noFill/>
                            <a:miter lim="800000"/>
                            <a:headEnd/>
                            <a:tailEnd/>
                          </a:ln>
                        </pic:spPr>
                      </pic:pic>
                    </a:graphicData>
                  </a:graphic>
                </wp:inline>
              </w:drawing>
            </w:r>
          </w:p>
          <w:p w:rsidR="000A01DB" w:rsidRDefault="000A01DB" w:rsidP="0050540C">
            <w:pPr>
              <w:spacing w:line="200" w:lineRule="exact"/>
              <w:rPr>
                <w:color w:val="000000"/>
              </w:rPr>
            </w:pPr>
            <w:r>
              <w:rPr>
                <w:vanish/>
                <w:color w:val="000000"/>
              </w:rPr>
              <w:t>#G0</w:t>
            </w:r>
            <w:r>
              <w:rPr>
                <w:color w:val="000000"/>
              </w:rPr>
              <w:t xml:space="preserve">     </w:t>
            </w:r>
          </w:p>
        </w:tc>
        <w:tc>
          <w:tcPr>
            <w:tcW w:w="127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noProof/>
                <w:color w:val="000000"/>
                <w:position w:val="-4"/>
                <w:lang w:eastAsia="ru-RU"/>
              </w:rPr>
              <w:drawing>
                <wp:inline distT="0" distB="0" distL="0" distR="0">
                  <wp:extent cx="127635" cy="150495"/>
                  <wp:effectExtent l="19050" t="0" r="5715"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53"/>
                          <a:srcRect/>
                          <a:stretch>
                            <a:fillRect/>
                          </a:stretch>
                        </pic:blipFill>
                        <pic:spPr bwMode="auto">
                          <a:xfrm>
                            <a:off x="0" y="0"/>
                            <a:ext cx="127635" cy="150495"/>
                          </a:xfrm>
                          <a:prstGeom prst="rect">
                            <a:avLst/>
                          </a:prstGeom>
                          <a:noFill/>
                          <a:ln w="9525">
                            <a:noFill/>
                            <a:miter lim="800000"/>
                            <a:headEnd/>
                            <a:tailEnd/>
                          </a:ln>
                        </pic:spPr>
                      </pic:pic>
                    </a:graphicData>
                  </a:graphic>
                </wp:inline>
              </w:drawing>
            </w:r>
            <w:r>
              <w:rPr>
                <w:color w:val="000000"/>
              </w:rPr>
              <w:t>0,6</w:t>
            </w:r>
          </w:p>
          <w:p w:rsidR="000A01DB" w:rsidRDefault="000A01DB" w:rsidP="0050540C">
            <w:pPr>
              <w:spacing w:line="200" w:lineRule="exact"/>
              <w:jc w:val="center"/>
              <w:rPr>
                <w:color w:val="000000"/>
              </w:rPr>
            </w:pPr>
          </w:p>
        </w:tc>
        <w:tc>
          <w:tcPr>
            <w:tcW w:w="1410"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0,61-0,7</w:t>
            </w:r>
          </w:p>
          <w:p w:rsidR="000A01DB" w:rsidRDefault="000A01DB" w:rsidP="0050540C">
            <w:pPr>
              <w:spacing w:line="200" w:lineRule="exact"/>
              <w:jc w:val="center"/>
              <w:rPr>
                <w:color w:val="000000"/>
              </w:rPr>
            </w:pPr>
          </w:p>
        </w:tc>
        <w:tc>
          <w:tcPr>
            <w:tcW w:w="127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0,71-0,8</w:t>
            </w:r>
          </w:p>
          <w:p w:rsidR="000A01DB" w:rsidRDefault="000A01DB" w:rsidP="0050540C">
            <w:pPr>
              <w:spacing w:line="200" w:lineRule="exact"/>
              <w:jc w:val="center"/>
              <w:rPr>
                <w:color w:val="000000"/>
              </w:rPr>
            </w:pPr>
          </w:p>
        </w:tc>
        <w:tc>
          <w:tcPr>
            <w:tcW w:w="1560"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0,81-1</w:t>
            </w:r>
          </w:p>
          <w:p w:rsidR="000A01DB" w:rsidRDefault="000A01DB" w:rsidP="0050540C">
            <w:pPr>
              <w:spacing w:line="200" w:lineRule="exact"/>
              <w:jc w:val="center"/>
              <w:rPr>
                <w:color w:val="000000"/>
              </w:rPr>
            </w:pPr>
          </w:p>
        </w:tc>
      </w:tr>
      <w:tr w:rsidR="000A01DB">
        <w:tc>
          <w:tcPr>
            <w:tcW w:w="142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noProof/>
                <w:color w:val="000000"/>
                <w:position w:val="-10"/>
                <w:lang w:eastAsia="ru-RU"/>
              </w:rPr>
              <w:drawing>
                <wp:inline distT="0" distB="0" distL="0" distR="0">
                  <wp:extent cx="185420" cy="219710"/>
                  <wp:effectExtent l="19050" t="0" r="508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44"/>
                          <a:srcRect/>
                          <a:stretch>
                            <a:fillRect/>
                          </a:stretch>
                        </pic:blipFill>
                        <pic:spPr bwMode="auto">
                          <a:xfrm>
                            <a:off x="0" y="0"/>
                            <a:ext cx="185420" cy="219710"/>
                          </a:xfrm>
                          <a:prstGeom prst="rect">
                            <a:avLst/>
                          </a:prstGeom>
                          <a:noFill/>
                          <a:ln w="9525">
                            <a:noFill/>
                            <a:miter lim="800000"/>
                            <a:headEnd/>
                            <a:tailEnd/>
                          </a:ln>
                        </pic:spPr>
                      </pic:pic>
                    </a:graphicData>
                  </a:graphic>
                </wp:inline>
              </w:drawing>
            </w:r>
          </w:p>
          <w:p w:rsidR="000A01DB" w:rsidRDefault="000A01DB" w:rsidP="0050540C">
            <w:pPr>
              <w:spacing w:line="200" w:lineRule="exact"/>
              <w:jc w:val="center"/>
              <w:rPr>
                <w:color w:val="000000"/>
              </w:rPr>
            </w:pPr>
          </w:p>
        </w:tc>
        <w:tc>
          <w:tcPr>
            <w:tcW w:w="127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0,7</w:t>
            </w:r>
          </w:p>
          <w:p w:rsidR="000A01DB" w:rsidRDefault="000A01DB" w:rsidP="0050540C">
            <w:pPr>
              <w:spacing w:line="200" w:lineRule="exact"/>
              <w:jc w:val="center"/>
              <w:rPr>
                <w:color w:val="000000"/>
              </w:rPr>
            </w:pPr>
          </w:p>
        </w:tc>
        <w:tc>
          <w:tcPr>
            <w:tcW w:w="1410"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0,8</w:t>
            </w:r>
          </w:p>
          <w:p w:rsidR="000A01DB" w:rsidRDefault="000A01DB" w:rsidP="0050540C">
            <w:pPr>
              <w:spacing w:line="200" w:lineRule="exact"/>
              <w:jc w:val="center"/>
              <w:rPr>
                <w:color w:val="000000"/>
              </w:rPr>
            </w:pPr>
          </w:p>
        </w:tc>
        <w:tc>
          <w:tcPr>
            <w:tcW w:w="127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0,9</w:t>
            </w:r>
          </w:p>
          <w:p w:rsidR="000A01DB" w:rsidRDefault="000A01DB" w:rsidP="0050540C">
            <w:pPr>
              <w:spacing w:line="200" w:lineRule="exact"/>
              <w:jc w:val="center"/>
              <w:rPr>
                <w:color w:val="000000"/>
              </w:rPr>
            </w:pPr>
          </w:p>
        </w:tc>
        <w:tc>
          <w:tcPr>
            <w:tcW w:w="1560"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w:t>
            </w:r>
          </w:p>
          <w:p w:rsidR="000A01DB" w:rsidRDefault="000A01DB" w:rsidP="0050540C">
            <w:pPr>
              <w:spacing w:line="200" w:lineRule="exact"/>
              <w:jc w:val="center"/>
              <w:rPr>
                <w:color w:val="000000"/>
              </w:rPr>
            </w:pPr>
          </w:p>
        </w:tc>
      </w:tr>
    </w:tbl>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Таблица Г.2</w:t>
      </w:r>
    </w:p>
    <w:p w:rsidR="000A01DB" w:rsidRDefault="000A01DB" w:rsidP="0050540C">
      <w:pPr>
        <w:spacing w:line="200" w:lineRule="exact"/>
        <w:ind w:firstLine="225"/>
        <w:jc w:val="both"/>
        <w:rPr>
          <w:color w:val="000000"/>
        </w:rPr>
      </w:pPr>
    </w:p>
    <w:tbl>
      <w:tblPr>
        <w:tblW w:w="0" w:type="auto"/>
        <w:tblInd w:w="45" w:type="dxa"/>
        <w:tblLayout w:type="fixed"/>
        <w:tblCellMar>
          <w:left w:w="45" w:type="dxa"/>
          <w:right w:w="45" w:type="dxa"/>
        </w:tblCellMar>
        <w:tblLook w:val="0000"/>
      </w:tblPr>
      <w:tblGrid>
        <w:gridCol w:w="2130"/>
        <w:gridCol w:w="2550"/>
        <w:gridCol w:w="2265"/>
      </w:tblGrid>
      <w:tr w:rsidR="000A01DB">
        <w:trPr>
          <w:hidden/>
        </w:trPr>
        <w:tc>
          <w:tcPr>
            <w:tcW w:w="2130"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vanish/>
                <w:color w:val="000000"/>
              </w:rPr>
              <w:t>#G0</w:t>
            </w:r>
            <w:r>
              <w:rPr>
                <w:noProof/>
                <w:color w:val="000000"/>
                <w:position w:val="-6"/>
                <w:lang w:eastAsia="ru-RU"/>
              </w:rPr>
              <w:drawing>
                <wp:inline distT="0" distB="0" distL="0" distR="0">
                  <wp:extent cx="115570" cy="139065"/>
                  <wp:effectExtent l="1905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49"/>
                          <a:srcRect/>
                          <a:stretch>
                            <a:fillRect/>
                          </a:stretch>
                        </pic:blipFill>
                        <pic:spPr bwMode="auto">
                          <a:xfrm>
                            <a:off x="0" y="0"/>
                            <a:ext cx="115570" cy="139065"/>
                          </a:xfrm>
                          <a:prstGeom prst="rect">
                            <a:avLst/>
                          </a:prstGeom>
                          <a:noFill/>
                          <a:ln w="9525">
                            <a:noFill/>
                            <a:miter lim="800000"/>
                            <a:headEnd/>
                            <a:tailEnd/>
                          </a:ln>
                        </pic:spPr>
                      </pic:pic>
                    </a:graphicData>
                  </a:graphic>
                </wp:inline>
              </w:drawing>
            </w:r>
            <w:r>
              <w:rPr>
                <w:color w:val="000000"/>
              </w:rPr>
              <w:t xml:space="preserve">, </w:t>
            </w:r>
            <w:proofErr w:type="gramStart"/>
            <w:r>
              <w:rPr>
                <w:color w:val="000000"/>
              </w:rPr>
              <w:t>м</w:t>
            </w:r>
            <w:proofErr w:type="gramEnd"/>
            <w:r>
              <w:rPr>
                <w:color w:val="000000"/>
              </w:rPr>
              <w:t>/с</w:t>
            </w:r>
          </w:p>
          <w:p w:rsidR="000A01DB" w:rsidRDefault="000A01DB" w:rsidP="0050540C">
            <w:pPr>
              <w:spacing w:line="200" w:lineRule="exact"/>
              <w:jc w:val="center"/>
              <w:rPr>
                <w:color w:val="000000"/>
              </w:rPr>
            </w:pPr>
            <w:r>
              <w:rPr>
                <w:color w:val="000000"/>
              </w:rPr>
              <w:t xml:space="preserve"> </w:t>
            </w:r>
          </w:p>
        </w:tc>
        <w:tc>
          <w:tcPr>
            <w:tcW w:w="2550"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noProof/>
                <w:color w:val="000000"/>
                <w:position w:val="-6"/>
                <w:lang w:eastAsia="ru-RU"/>
              </w:rPr>
              <w:drawing>
                <wp:inline distT="0" distB="0" distL="0" distR="0">
                  <wp:extent cx="127635" cy="185420"/>
                  <wp:effectExtent l="19050" t="0" r="5715"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40"/>
                          <a:srcRect/>
                          <a:stretch>
                            <a:fillRect/>
                          </a:stretch>
                        </pic:blipFill>
                        <pic:spPr bwMode="auto">
                          <a:xfrm>
                            <a:off x="0" y="0"/>
                            <a:ext cx="127635" cy="185420"/>
                          </a:xfrm>
                          <a:prstGeom prst="rect">
                            <a:avLst/>
                          </a:prstGeom>
                          <a:noFill/>
                          <a:ln w="9525">
                            <a:noFill/>
                            <a:miter lim="800000"/>
                            <a:headEnd/>
                            <a:tailEnd/>
                          </a:ln>
                        </pic:spPr>
                      </pic:pic>
                    </a:graphicData>
                  </a:graphic>
                </wp:inline>
              </w:drawing>
            </w:r>
            <w:r>
              <w:rPr>
                <w:color w:val="000000"/>
              </w:rPr>
              <w:t xml:space="preserve">, </w:t>
            </w:r>
            <w:proofErr w:type="gramStart"/>
            <w:r>
              <w:rPr>
                <w:color w:val="000000"/>
              </w:rPr>
              <w:t>м</w:t>
            </w:r>
            <w:proofErr w:type="gramEnd"/>
            <w:r>
              <w:rPr>
                <w:color w:val="000000"/>
              </w:rPr>
              <w:t xml:space="preserve"> </w:t>
            </w:r>
          </w:p>
        </w:tc>
        <w:tc>
          <w:tcPr>
            <w:tcW w:w="226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noProof/>
                <w:color w:val="000000"/>
                <w:position w:val="-12"/>
                <w:lang w:eastAsia="ru-RU"/>
              </w:rPr>
              <w:drawing>
                <wp:inline distT="0" distB="0" distL="0" distR="0">
                  <wp:extent cx="659765" cy="231775"/>
                  <wp:effectExtent l="19050" t="0" r="6985"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48"/>
                          <a:srcRect/>
                          <a:stretch>
                            <a:fillRect/>
                          </a:stretch>
                        </pic:blipFill>
                        <pic:spPr bwMode="auto">
                          <a:xfrm>
                            <a:off x="0" y="0"/>
                            <a:ext cx="659765" cy="231775"/>
                          </a:xfrm>
                          <a:prstGeom prst="rect">
                            <a:avLst/>
                          </a:prstGeom>
                          <a:noFill/>
                          <a:ln w="9525">
                            <a:noFill/>
                            <a:miter lim="800000"/>
                            <a:headEnd/>
                            <a:tailEnd/>
                          </a:ln>
                        </pic:spPr>
                      </pic:pic>
                    </a:graphicData>
                  </a:graphic>
                </wp:inline>
              </w:drawing>
            </w:r>
            <w:r>
              <w:rPr>
                <w:color w:val="000000"/>
              </w:rPr>
              <w:t xml:space="preserve">, с </w:t>
            </w:r>
          </w:p>
        </w:tc>
      </w:tr>
      <w:tr w:rsidR="000A01DB">
        <w:tc>
          <w:tcPr>
            <w:tcW w:w="2130"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w:t>
            </w:r>
          </w:p>
          <w:p w:rsidR="000A01DB" w:rsidRDefault="000A01DB" w:rsidP="0050540C">
            <w:pPr>
              <w:spacing w:line="200" w:lineRule="exact"/>
              <w:jc w:val="center"/>
              <w:rPr>
                <w:color w:val="000000"/>
              </w:rPr>
            </w:pPr>
          </w:p>
        </w:tc>
        <w:tc>
          <w:tcPr>
            <w:tcW w:w="2550"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2</w:t>
            </w:r>
          </w:p>
          <w:p w:rsidR="000A01DB" w:rsidRDefault="000A01DB" w:rsidP="0050540C">
            <w:pPr>
              <w:spacing w:line="200" w:lineRule="exact"/>
              <w:jc w:val="center"/>
              <w:rPr>
                <w:color w:val="000000"/>
              </w:rPr>
            </w:pPr>
          </w:p>
        </w:tc>
        <w:tc>
          <w:tcPr>
            <w:tcW w:w="226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12</w:t>
            </w:r>
          </w:p>
          <w:p w:rsidR="000A01DB" w:rsidRDefault="000A01DB" w:rsidP="0050540C">
            <w:pPr>
              <w:spacing w:line="200" w:lineRule="exact"/>
              <w:jc w:val="center"/>
              <w:rPr>
                <w:color w:val="000000"/>
              </w:rPr>
            </w:pPr>
          </w:p>
        </w:tc>
      </w:tr>
      <w:tr w:rsidR="000A01DB">
        <w:tc>
          <w:tcPr>
            <w:tcW w:w="2130"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1,6</w:t>
            </w:r>
          </w:p>
          <w:p w:rsidR="000A01DB" w:rsidRDefault="000A01DB" w:rsidP="0050540C">
            <w:pPr>
              <w:spacing w:line="200" w:lineRule="exact"/>
              <w:jc w:val="center"/>
              <w:rPr>
                <w:color w:val="000000"/>
              </w:rPr>
            </w:pPr>
          </w:p>
        </w:tc>
        <w:tc>
          <w:tcPr>
            <w:tcW w:w="2550"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2,5</w:t>
            </w:r>
          </w:p>
          <w:p w:rsidR="000A01DB" w:rsidRDefault="000A01DB" w:rsidP="0050540C">
            <w:pPr>
              <w:spacing w:line="200" w:lineRule="exact"/>
              <w:jc w:val="center"/>
              <w:rPr>
                <w:color w:val="000000"/>
              </w:rPr>
            </w:pPr>
          </w:p>
        </w:tc>
        <w:tc>
          <w:tcPr>
            <w:tcW w:w="226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10</w:t>
            </w:r>
          </w:p>
          <w:p w:rsidR="000A01DB" w:rsidRDefault="000A01DB" w:rsidP="0050540C">
            <w:pPr>
              <w:spacing w:line="200" w:lineRule="exact"/>
              <w:jc w:val="center"/>
              <w:rPr>
                <w:color w:val="000000"/>
              </w:rPr>
            </w:pPr>
          </w:p>
        </w:tc>
      </w:tr>
      <w:tr w:rsidR="000A01DB">
        <w:tc>
          <w:tcPr>
            <w:tcW w:w="2130"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2,5</w:t>
            </w:r>
          </w:p>
          <w:p w:rsidR="000A01DB" w:rsidRDefault="000A01DB" w:rsidP="0050540C">
            <w:pPr>
              <w:spacing w:line="200" w:lineRule="exact"/>
              <w:jc w:val="center"/>
              <w:rPr>
                <w:color w:val="000000"/>
              </w:rPr>
            </w:pPr>
          </w:p>
        </w:tc>
        <w:tc>
          <w:tcPr>
            <w:tcW w:w="2550"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4,5</w:t>
            </w:r>
          </w:p>
          <w:p w:rsidR="000A01DB" w:rsidRDefault="000A01DB" w:rsidP="0050540C">
            <w:pPr>
              <w:spacing w:line="200" w:lineRule="exact"/>
              <w:jc w:val="center"/>
              <w:rPr>
                <w:color w:val="000000"/>
              </w:rPr>
            </w:pPr>
          </w:p>
        </w:tc>
        <w:tc>
          <w:tcPr>
            <w:tcW w:w="226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11</w:t>
            </w:r>
          </w:p>
          <w:p w:rsidR="000A01DB" w:rsidRDefault="000A01DB" w:rsidP="0050540C">
            <w:pPr>
              <w:spacing w:line="200" w:lineRule="exact"/>
              <w:jc w:val="center"/>
              <w:rPr>
                <w:color w:val="000000"/>
              </w:rPr>
            </w:pPr>
          </w:p>
        </w:tc>
      </w:tr>
      <w:tr w:rsidR="000A01DB">
        <w:tc>
          <w:tcPr>
            <w:tcW w:w="2130"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4</w:t>
            </w:r>
          </w:p>
          <w:p w:rsidR="000A01DB" w:rsidRDefault="000A01DB" w:rsidP="0050540C">
            <w:pPr>
              <w:spacing w:line="200" w:lineRule="exact"/>
              <w:jc w:val="center"/>
              <w:rPr>
                <w:color w:val="000000"/>
              </w:rPr>
            </w:pPr>
          </w:p>
        </w:tc>
        <w:tc>
          <w:tcPr>
            <w:tcW w:w="2550"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16</w:t>
            </w:r>
          </w:p>
          <w:p w:rsidR="000A01DB" w:rsidRDefault="000A01DB" w:rsidP="0050540C">
            <w:pPr>
              <w:spacing w:line="200" w:lineRule="exact"/>
              <w:jc w:val="center"/>
              <w:rPr>
                <w:color w:val="000000"/>
              </w:rPr>
            </w:pPr>
          </w:p>
        </w:tc>
        <w:tc>
          <w:tcPr>
            <w:tcW w:w="226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16</w:t>
            </w:r>
          </w:p>
          <w:p w:rsidR="000A01DB" w:rsidRDefault="000A01DB" w:rsidP="0050540C">
            <w:pPr>
              <w:spacing w:line="200" w:lineRule="exact"/>
              <w:jc w:val="center"/>
              <w:rPr>
                <w:color w:val="000000"/>
              </w:rPr>
            </w:pPr>
          </w:p>
        </w:tc>
      </w:tr>
    </w:tbl>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Таблица Г.3</w:t>
      </w:r>
    </w:p>
    <w:p w:rsidR="000A01DB" w:rsidRDefault="000A01DB" w:rsidP="0050540C">
      <w:pPr>
        <w:spacing w:line="200" w:lineRule="exact"/>
        <w:ind w:firstLine="225"/>
        <w:jc w:val="both"/>
        <w:rPr>
          <w:color w:val="000000"/>
        </w:rPr>
      </w:pPr>
    </w:p>
    <w:tbl>
      <w:tblPr>
        <w:tblW w:w="0" w:type="auto"/>
        <w:tblInd w:w="45" w:type="dxa"/>
        <w:tblLayout w:type="fixed"/>
        <w:tblCellMar>
          <w:left w:w="45" w:type="dxa"/>
          <w:right w:w="45" w:type="dxa"/>
        </w:tblCellMar>
        <w:tblLook w:val="0000"/>
      </w:tblPr>
      <w:tblGrid>
        <w:gridCol w:w="4110"/>
        <w:gridCol w:w="2835"/>
      </w:tblGrid>
      <w:tr w:rsidR="000A01DB">
        <w:trPr>
          <w:hidden/>
        </w:trPr>
        <w:tc>
          <w:tcPr>
            <w:tcW w:w="4110"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vanish/>
                <w:color w:val="000000"/>
              </w:rPr>
              <w:t>#G0</w:t>
            </w:r>
            <w:r>
              <w:rPr>
                <w:color w:val="000000"/>
              </w:rPr>
              <w:t xml:space="preserve">Ширина дверного проема лифта, </w:t>
            </w:r>
            <w:proofErr w:type="gramStart"/>
            <w:r>
              <w:rPr>
                <w:color w:val="000000"/>
              </w:rPr>
              <w:t>мм</w:t>
            </w:r>
            <w:proofErr w:type="gramEnd"/>
          </w:p>
          <w:p w:rsidR="000A01DB" w:rsidRDefault="000A01DB" w:rsidP="0050540C">
            <w:pPr>
              <w:spacing w:line="200" w:lineRule="exact"/>
              <w:jc w:val="center"/>
              <w:rPr>
                <w:color w:val="000000"/>
              </w:rPr>
            </w:pPr>
          </w:p>
        </w:tc>
        <w:tc>
          <w:tcPr>
            <w:tcW w:w="283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noProof/>
                <w:color w:val="000000"/>
                <w:position w:val="-6"/>
                <w:lang w:eastAsia="ru-RU"/>
              </w:rPr>
              <w:drawing>
                <wp:inline distT="0" distB="0" distL="0" distR="0">
                  <wp:extent cx="185420" cy="185420"/>
                  <wp:effectExtent l="19050" t="0" r="508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51"/>
                          <a:srcRect/>
                          <a:stretch>
                            <a:fillRect/>
                          </a:stretch>
                        </pic:blipFill>
                        <pic:spPr bwMode="auto">
                          <a:xfrm>
                            <a:off x="0" y="0"/>
                            <a:ext cx="185420" cy="185420"/>
                          </a:xfrm>
                          <a:prstGeom prst="rect">
                            <a:avLst/>
                          </a:prstGeom>
                          <a:noFill/>
                          <a:ln w="9525">
                            <a:noFill/>
                            <a:miter lim="800000"/>
                            <a:headEnd/>
                            <a:tailEnd/>
                          </a:ln>
                        </pic:spPr>
                      </pic:pic>
                    </a:graphicData>
                  </a:graphic>
                </wp:inline>
              </w:drawing>
            </w:r>
            <w:r>
              <w:rPr>
                <w:color w:val="000000"/>
              </w:rPr>
              <w:t xml:space="preserve">, с </w:t>
            </w:r>
          </w:p>
        </w:tc>
      </w:tr>
      <w:tr w:rsidR="000A01DB">
        <w:tc>
          <w:tcPr>
            <w:tcW w:w="4110"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noProof/>
                <w:color w:val="000000"/>
                <w:position w:val="-4"/>
                <w:lang w:eastAsia="ru-RU"/>
              </w:rPr>
              <w:drawing>
                <wp:inline distT="0" distB="0" distL="0" distR="0">
                  <wp:extent cx="127635" cy="127635"/>
                  <wp:effectExtent l="19050" t="0" r="5715"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54"/>
                          <a:srcRect/>
                          <a:stretch>
                            <a:fillRect/>
                          </a:stretch>
                        </pic:blipFill>
                        <pic:spPr bwMode="auto">
                          <a:xfrm>
                            <a:off x="0" y="0"/>
                            <a:ext cx="127635" cy="127635"/>
                          </a:xfrm>
                          <a:prstGeom prst="rect">
                            <a:avLst/>
                          </a:prstGeom>
                          <a:noFill/>
                          <a:ln w="9525">
                            <a:noFill/>
                            <a:miter lim="800000"/>
                            <a:headEnd/>
                            <a:tailEnd/>
                          </a:ln>
                        </pic:spPr>
                      </pic:pic>
                    </a:graphicData>
                  </a:graphic>
                </wp:inline>
              </w:drawing>
            </w:r>
            <w:r>
              <w:rPr>
                <w:color w:val="000000"/>
              </w:rPr>
              <w:t>1000</w:t>
            </w:r>
          </w:p>
          <w:p w:rsidR="000A01DB" w:rsidRDefault="000A01DB" w:rsidP="0050540C">
            <w:pPr>
              <w:spacing w:line="200" w:lineRule="exact"/>
              <w:jc w:val="center"/>
              <w:rPr>
                <w:color w:val="000000"/>
              </w:rPr>
            </w:pPr>
          </w:p>
        </w:tc>
        <w:tc>
          <w:tcPr>
            <w:tcW w:w="283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lastRenderedPageBreak/>
              <w:t>1,5</w:t>
            </w:r>
          </w:p>
          <w:p w:rsidR="000A01DB" w:rsidRDefault="000A01DB" w:rsidP="0050540C">
            <w:pPr>
              <w:spacing w:line="200" w:lineRule="exact"/>
              <w:jc w:val="center"/>
              <w:rPr>
                <w:color w:val="000000"/>
              </w:rPr>
            </w:pPr>
          </w:p>
        </w:tc>
      </w:tr>
      <w:tr w:rsidR="000A01DB">
        <w:tc>
          <w:tcPr>
            <w:tcW w:w="4110"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lastRenderedPageBreak/>
              <w:t xml:space="preserve">1000 и более </w:t>
            </w:r>
          </w:p>
          <w:p w:rsidR="000A01DB" w:rsidRDefault="000A01DB" w:rsidP="0050540C">
            <w:pPr>
              <w:spacing w:line="200" w:lineRule="exact"/>
              <w:jc w:val="center"/>
              <w:rPr>
                <w:color w:val="000000"/>
              </w:rPr>
            </w:pPr>
          </w:p>
        </w:tc>
        <w:tc>
          <w:tcPr>
            <w:tcW w:w="2835" w:type="dxa"/>
            <w:tcBorders>
              <w:top w:val="single" w:sz="2" w:space="0" w:color="auto"/>
              <w:left w:val="single" w:sz="2" w:space="0" w:color="auto"/>
              <w:bottom w:val="single" w:sz="2" w:space="0" w:color="auto"/>
              <w:right w:val="single" w:sz="2" w:space="0" w:color="auto"/>
            </w:tcBorders>
          </w:tcPr>
          <w:p w:rsidR="000A01DB" w:rsidRDefault="000A01DB" w:rsidP="0050540C">
            <w:pPr>
              <w:spacing w:line="200" w:lineRule="exact"/>
              <w:jc w:val="center"/>
              <w:rPr>
                <w:color w:val="000000"/>
              </w:rPr>
            </w:pPr>
            <w:r>
              <w:rPr>
                <w:color w:val="000000"/>
              </w:rPr>
              <w:t xml:space="preserve">1 </w:t>
            </w:r>
          </w:p>
        </w:tc>
      </w:tr>
    </w:tbl>
    <w:p w:rsidR="000A01DB" w:rsidRDefault="000A01DB" w:rsidP="0050540C">
      <w:pPr>
        <w:spacing w:line="200" w:lineRule="exact"/>
        <w:jc w:val="center"/>
        <w:rPr>
          <w:color w:val="000000"/>
        </w:rPr>
      </w:pPr>
      <w:r>
        <w:rPr>
          <w:color w:val="000000"/>
        </w:rPr>
        <w:t xml:space="preserve">     </w:t>
      </w:r>
    </w:p>
    <w:p w:rsidR="000A01DB" w:rsidRDefault="000A01DB" w:rsidP="0050540C">
      <w:pPr>
        <w:spacing w:line="200" w:lineRule="exact"/>
        <w:jc w:val="center"/>
        <w:rPr>
          <w:color w:val="000000"/>
        </w:rPr>
      </w:pPr>
      <w:r>
        <w:rPr>
          <w:color w:val="000000"/>
        </w:rPr>
        <w:t xml:space="preserve">     </w:t>
      </w: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r>
        <w:rPr>
          <w:color w:val="000000"/>
        </w:rPr>
        <w:t>Приложение</w:t>
      </w:r>
      <w:proofErr w:type="gramStart"/>
      <w:r>
        <w:rPr>
          <w:color w:val="000000"/>
        </w:rPr>
        <w:t xml:space="preserve"> Д</w:t>
      </w:r>
      <w:proofErr w:type="gramEnd"/>
    </w:p>
    <w:p w:rsidR="000A01DB" w:rsidRDefault="000A01DB" w:rsidP="0050540C">
      <w:pPr>
        <w:spacing w:line="200" w:lineRule="exact"/>
        <w:jc w:val="center"/>
        <w:rPr>
          <w:color w:val="000000"/>
        </w:rPr>
      </w:pPr>
      <w:r>
        <w:rPr>
          <w:color w:val="000000"/>
        </w:rPr>
        <w:t>(рекомендуемое)</w:t>
      </w:r>
    </w:p>
    <w:p w:rsidR="000A01DB" w:rsidRDefault="000A01DB" w:rsidP="0050540C">
      <w:pPr>
        <w:spacing w:line="200" w:lineRule="exact"/>
        <w:jc w:val="center"/>
        <w:rPr>
          <w:color w:val="000000"/>
        </w:rPr>
      </w:pPr>
    </w:p>
    <w:p w:rsidR="000A01DB" w:rsidRDefault="000A01DB" w:rsidP="0050540C">
      <w:pPr>
        <w:pStyle w:val="Heading"/>
        <w:spacing w:line="200" w:lineRule="exact"/>
        <w:jc w:val="center"/>
        <w:rPr>
          <w:color w:val="000000"/>
        </w:rPr>
      </w:pPr>
      <w:r>
        <w:rPr>
          <w:color w:val="000000"/>
        </w:rPr>
        <w:t xml:space="preserve">Рекомендуемые правила подсчета объема, </w:t>
      </w:r>
    </w:p>
    <w:p w:rsidR="000A01DB" w:rsidRDefault="000A01DB" w:rsidP="0050540C">
      <w:pPr>
        <w:pStyle w:val="Heading"/>
        <w:spacing w:line="200" w:lineRule="exact"/>
        <w:jc w:val="center"/>
        <w:rPr>
          <w:color w:val="000000"/>
        </w:rPr>
      </w:pPr>
      <w:r>
        <w:rPr>
          <w:color w:val="000000"/>
        </w:rPr>
        <w:t xml:space="preserve">общей площади жилого многоквартирного здания, площади квартир </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1. Правила подсчета площади помещений, площади </w:t>
      </w:r>
      <w:proofErr w:type="gramStart"/>
      <w:r>
        <w:rPr>
          <w:color w:val="000000"/>
        </w:rPr>
        <w:t>застройки здания</w:t>
      </w:r>
      <w:proofErr w:type="gramEnd"/>
      <w:r>
        <w:rPr>
          <w:color w:val="000000"/>
        </w:rPr>
        <w:t xml:space="preserve">, а также этажности здания, необходимые для целей проектирования, установлены в </w:t>
      </w:r>
      <w:r>
        <w:rPr>
          <w:vanish/>
          <w:color w:val="000000"/>
        </w:rPr>
        <w:t>#M12291 1200035248</w:t>
      </w:r>
      <w:proofErr w:type="spellStart"/>
      <w:r>
        <w:rPr>
          <w:color w:val="000000"/>
        </w:rPr>
        <w:t>СНиП</w:t>
      </w:r>
      <w:proofErr w:type="spellEnd"/>
      <w:r>
        <w:rPr>
          <w:color w:val="000000"/>
        </w:rPr>
        <w:t xml:space="preserve"> 31-01</w:t>
      </w:r>
      <w:r>
        <w:rPr>
          <w:vanish/>
          <w:color w:val="000000"/>
        </w:rPr>
        <w:t>#S</w:t>
      </w:r>
      <w:r>
        <w:rPr>
          <w:color w:val="000000"/>
        </w:rPr>
        <w:t>. В данном Своде правил даются рекомендуемые правила подсчета показателей, необходимые для потребительской характеристики жилого здания и квартир.</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2. Строительный объем жилого здания определяется как сумма строительного объема выше отметки ±0,000 (надземная часть) и ниже этой отметки (подземная часть).</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roofErr w:type="gramStart"/>
      <w:r>
        <w:rPr>
          <w:color w:val="000000"/>
        </w:rPr>
        <w:t>Строительный объем надземной и подземной частей здания определяется в пределах ограничивающих наружных поверхностей с включением ограждающих конструкций, световых фонарей и других надстроек, начиная с отметки чистого пола каждой из частей здания, без учета выступающих архитектурных деталей и конструктивных элементов, козырьков, портиков, террас, балконов, объема проездов и пространства под зданием на опорах (в чистоте), подпольных каналов, а также проветриваемых подполий под</w:t>
      </w:r>
      <w:proofErr w:type="gramEnd"/>
      <w:r>
        <w:rPr>
          <w:color w:val="000000"/>
        </w:rPr>
        <w:t xml:space="preserve"> зданиями, проектируемыми для строительства на вечномерзлых грунтах.</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3. Площадь жилого здания следует определять как сумму площадей этажей здания, измеренных в пределах внутренних поверхностей наружных стен.</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В площадь этажа включаются площади балконов, лоджий, террас и веранд, а также лестничных площадок и ступеней с учетом их площадей в уровне данного этажа.</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В площадь этажа не включается площадь проемов для лифтовых и других шахт.</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Площади подполья для проветривания здания, проектируемого для строительства на вечномерзлых грунтах, неэксплуатируемого чердака, технического подполья, технического чердака, </w:t>
      </w:r>
      <w:proofErr w:type="spellStart"/>
      <w:r>
        <w:rPr>
          <w:color w:val="000000"/>
        </w:rPr>
        <w:t>внеквартирных</w:t>
      </w:r>
      <w:proofErr w:type="spellEnd"/>
      <w:r>
        <w:rPr>
          <w:color w:val="000000"/>
        </w:rPr>
        <w:t xml:space="preserve"> инженерных коммуникаций с вертикальной (в каналах, шахтах) и горизонтальной (в межэтажном пространстве) разводкой, а также тамбуров, портиков, крылец, наружных открытых лестниц и пандусов в площадь здания не включаются.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Эксплуатируемая кровля при подсчете общей площади здания приравнивается к площади террас.</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lastRenderedPageBreak/>
        <w:t xml:space="preserve">4. Площадь квартир определяют как сумму площадей отапливаемых помещений (жилых, подсобных и дополнительных) без учета </w:t>
      </w:r>
      <w:proofErr w:type="spellStart"/>
      <w:r>
        <w:rPr>
          <w:color w:val="000000"/>
        </w:rPr>
        <w:t>неотапливаемых</w:t>
      </w:r>
      <w:proofErr w:type="spellEnd"/>
      <w:r>
        <w:rPr>
          <w:color w:val="000000"/>
        </w:rPr>
        <w:t xml:space="preserve"> помещений (лоджий, балконов, веранд, террас, холодных кладовых и тамбуров).</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К жилым помещениям следует относить: спальни и общие комнаты (гостиные).</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roofErr w:type="gramStart"/>
      <w:r>
        <w:rPr>
          <w:color w:val="000000"/>
        </w:rPr>
        <w:t>К подсобным помещениям следует относить: кухню, кухню-нишу или кухонную зону в кухне-столовой, внутриквартирные коридоры, холлы, переднюю, санитарно-гигиенические помещения (ванную, душевую, уборную, совмещенный санузел), встроенные шкафы и кладовые.</w:t>
      </w:r>
      <w:proofErr w:type="gramEnd"/>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roofErr w:type="gramStart"/>
      <w:r>
        <w:rPr>
          <w:color w:val="000000"/>
        </w:rPr>
        <w:t xml:space="preserve">К дополнительным помещениям следует относить: </w:t>
      </w:r>
      <w:proofErr w:type="spellStart"/>
      <w:r>
        <w:rPr>
          <w:color w:val="000000"/>
        </w:rPr>
        <w:t>постирочную</w:t>
      </w:r>
      <w:proofErr w:type="spellEnd"/>
      <w:r>
        <w:rPr>
          <w:color w:val="000000"/>
        </w:rPr>
        <w:t xml:space="preserve">, гардеробные, сауну, помещение для </w:t>
      </w:r>
      <w:proofErr w:type="spellStart"/>
      <w:r>
        <w:rPr>
          <w:color w:val="000000"/>
        </w:rPr>
        <w:t>теплогенератора</w:t>
      </w:r>
      <w:proofErr w:type="spellEnd"/>
      <w:r>
        <w:rPr>
          <w:color w:val="000000"/>
        </w:rPr>
        <w:t>, столовую, детскую, игровую, кабинет, библиотеку и т.п.</w:t>
      </w:r>
      <w:proofErr w:type="gramEnd"/>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Площадь под маршем внутриквартирной лестницы при высоте от пола до низа выступающих конструкций 1,6 м и менее не включается в площадь помещений, где расположена лестница.</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Площадь, занимаемая печью и (или) камином, которые не являются декоративными, а входят в отопительную систему здания, в площадь помещений квартиры не включается.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roofErr w:type="gramStart"/>
      <w:r>
        <w:rPr>
          <w:color w:val="000000"/>
        </w:rPr>
        <w:t>При определении площади помещения квартиры, расположенной в мансардном этаже, целесообразно учитывать площадь этого помещения с высотой потолка от 1,6 м* до 2,5 м - при углах наклона к горизонту до 45°, от 1,9 м до 2,5 м - при углах наклона к горизонту от 45° и более; площадь помещений при высоте менее 2,5 м учитывается с понижающим коэффициентом 0,7.</w:t>
      </w:r>
      <w:proofErr w:type="gramEnd"/>
      <w:r>
        <w:rPr>
          <w:color w:val="000000"/>
        </w:rPr>
        <w:t xml:space="preserve"> При этом высота менее 2,5 м может быть не более чем на 50% площади этого помещения.</w:t>
      </w:r>
    </w:p>
    <w:p w:rsidR="000A01DB" w:rsidRDefault="000A01DB" w:rsidP="0050540C">
      <w:pPr>
        <w:spacing w:line="200" w:lineRule="exact"/>
        <w:ind w:firstLine="225"/>
        <w:jc w:val="both"/>
        <w:rPr>
          <w:color w:val="000000"/>
        </w:rPr>
      </w:pPr>
      <w:r>
        <w:rPr>
          <w:color w:val="000000"/>
        </w:rPr>
        <w:t>_______________</w:t>
      </w:r>
    </w:p>
    <w:p w:rsidR="000A01DB" w:rsidRDefault="000A01DB" w:rsidP="0050540C">
      <w:pPr>
        <w:spacing w:line="200" w:lineRule="exact"/>
        <w:ind w:firstLine="225"/>
        <w:jc w:val="both"/>
        <w:rPr>
          <w:color w:val="000000"/>
        </w:rPr>
      </w:pPr>
      <w:r>
        <w:rPr>
          <w:color w:val="000000"/>
        </w:rPr>
        <w:t xml:space="preserve">* Рекомендуемая в данном Своде </w:t>
      </w:r>
      <w:proofErr w:type="gramStart"/>
      <w:r>
        <w:rPr>
          <w:color w:val="000000"/>
        </w:rPr>
        <w:t>правил</w:t>
      </w:r>
      <w:proofErr w:type="gramEnd"/>
      <w:r>
        <w:rPr>
          <w:color w:val="000000"/>
        </w:rPr>
        <w:t xml:space="preserve"> начальная высота помещения, установленная исходя из условий комфорта, может не соответствовать начальной высоте, устанавливаемой правилами технической инвентаризации. </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Площади частей помещений, имеющих высоту менее 1,6 м при углах наклона потолка к горизонту 45° и более (или 1,9 м - при углах наклона к горизонту от 30° до 45°), не учитываются.</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r>
        <w:rPr>
          <w:color w:val="000000"/>
        </w:rPr>
        <w:t xml:space="preserve">5. Общую площадь квартиры определяют как сумму площадей ее отапливаемых помещений и встроенных шкафов, а также </w:t>
      </w:r>
      <w:proofErr w:type="spellStart"/>
      <w:r>
        <w:rPr>
          <w:color w:val="000000"/>
        </w:rPr>
        <w:t>неотапливаемых</w:t>
      </w:r>
      <w:proofErr w:type="spellEnd"/>
      <w:r>
        <w:rPr>
          <w:color w:val="000000"/>
        </w:rPr>
        <w:t xml:space="preserve"> помещений (лоджий, балконов, веранд и террас), подсчитываемых с понижающими коэффициентами, устанавливаемыми правилами технической инвентаризации.</w:t>
      </w: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p w:rsidR="000A01DB" w:rsidRDefault="000A01DB" w:rsidP="0050540C">
      <w:pPr>
        <w:spacing w:line="200" w:lineRule="exact"/>
        <w:ind w:firstLine="225"/>
        <w:jc w:val="both"/>
        <w:rPr>
          <w:color w:val="000000"/>
        </w:rPr>
      </w:pPr>
    </w:p>
    <w:p w:rsidR="000A01DB" w:rsidRDefault="000A01DB" w:rsidP="0050540C">
      <w:pPr>
        <w:spacing w:line="200" w:lineRule="exact"/>
        <w:jc w:val="center"/>
        <w:rPr>
          <w:color w:val="000000"/>
        </w:rPr>
      </w:pPr>
      <w:r>
        <w:rPr>
          <w:color w:val="000000"/>
        </w:rPr>
        <w:t>Приложение</w:t>
      </w:r>
      <w:proofErr w:type="gramStart"/>
      <w:r>
        <w:rPr>
          <w:color w:val="000000"/>
        </w:rPr>
        <w:t xml:space="preserve"> Е</w:t>
      </w:r>
      <w:proofErr w:type="gramEnd"/>
    </w:p>
    <w:p w:rsidR="000A01DB" w:rsidRDefault="000A01DB" w:rsidP="0050540C">
      <w:pPr>
        <w:spacing w:line="200" w:lineRule="exact"/>
        <w:jc w:val="center"/>
        <w:rPr>
          <w:color w:val="000000"/>
        </w:rPr>
      </w:pPr>
    </w:p>
    <w:p w:rsidR="000A01DB" w:rsidRDefault="000A01DB" w:rsidP="0050540C">
      <w:pPr>
        <w:pStyle w:val="Heading"/>
        <w:spacing w:line="200" w:lineRule="exact"/>
        <w:jc w:val="center"/>
        <w:rPr>
          <w:color w:val="000000"/>
        </w:rPr>
      </w:pPr>
      <w:r>
        <w:rPr>
          <w:color w:val="000000"/>
        </w:rPr>
        <w:t xml:space="preserve">Иллюстрации </w:t>
      </w:r>
    </w:p>
    <w:p w:rsidR="000A01DB" w:rsidRDefault="000A01DB" w:rsidP="0050540C">
      <w:pPr>
        <w:spacing w:line="200" w:lineRule="exact"/>
        <w:jc w:val="center"/>
        <w:rPr>
          <w:color w:val="000000"/>
        </w:rPr>
      </w:pPr>
      <w:r>
        <w:rPr>
          <w:color w:val="000000"/>
        </w:rPr>
        <w:t xml:space="preserve"> </w:t>
      </w: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r>
        <w:rPr>
          <w:noProof/>
          <w:color w:val="000000"/>
          <w:lang w:eastAsia="ru-RU"/>
        </w:rPr>
        <w:lastRenderedPageBreak/>
        <w:drawing>
          <wp:inline distT="0" distB="0" distL="0" distR="0">
            <wp:extent cx="5787390" cy="769747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55">
                      <a:clrChange>
                        <a:clrFrom>
                          <a:srgbClr val="FFFFFF"/>
                        </a:clrFrom>
                        <a:clrTo>
                          <a:srgbClr val="FFFFFF">
                            <a:alpha val="0"/>
                          </a:srgbClr>
                        </a:clrTo>
                      </a:clrChange>
                    </a:blip>
                    <a:srcRect/>
                    <a:stretch>
                      <a:fillRect/>
                    </a:stretch>
                  </pic:blipFill>
                  <pic:spPr bwMode="auto">
                    <a:xfrm>
                      <a:off x="0" y="0"/>
                      <a:ext cx="5787390" cy="7697470"/>
                    </a:xfrm>
                    <a:prstGeom prst="rect">
                      <a:avLst/>
                    </a:prstGeom>
                    <a:noFill/>
                    <a:ln w="9525">
                      <a:noFill/>
                      <a:miter lim="800000"/>
                      <a:headEnd/>
                      <a:tailEnd/>
                    </a:ln>
                  </pic:spPr>
                </pic:pic>
              </a:graphicData>
            </a:graphic>
          </wp:inline>
        </w:drawing>
      </w:r>
    </w:p>
    <w:p w:rsidR="000A01DB" w:rsidRDefault="000A01DB" w:rsidP="0050540C">
      <w:pPr>
        <w:spacing w:line="200" w:lineRule="exact"/>
        <w:jc w:val="center"/>
        <w:rPr>
          <w:color w:val="000000"/>
        </w:rPr>
      </w:pPr>
      <w:r>
        <w:rPr>
          <w:color w:val="000000"/>
        </w:rPr>
        <w:t xml:space="preserve"> </w:t>
      </w:r>
    </w:p>
    <w:p w:rsidR="000A01DB" w:rsidRDefault="000A01DB" w:rsidP="0050540C">
      <w:pPr>
        <w:spacing w:line="200" w:lineRule="exact"/>
        <w:jc w:val="center"/>
        <w:rPr>
          <w:color w:val="000000"/>
        </w:rPr>
      </w:pPr>
      <w:r>
        <w:rPr>
          <w:color w:val="000000"/>
        </w:rPr>
        <w:t>Рисунок Е.1</w:t>
      </w: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r>
        <w:rPr>
          <w:color w:val="000000"/>
        </w:rPr>
        <w:t xml:space="preserve"> </w:t>
      </w:r>
    </w:p>
    <w:p w:rsidR="000A01DB" w:rsidRDefault="000A01DB" w:rsidP="0050540C">
      <w:pPr>
        <w:spacing w:line="200" w:lineRule="exact"/>
        <w:jc w:val="center"/>
        <w:rPr>
          <w:color w:val="000000"/>
        </w:rPr>
      </w:pPr>
      <w:r>
        <w:rPr>
          <w:noProof/>
          <w:color w:val="000000"/>
          <w:lang w:eastAsia="ru-RU"/>
        </w:rPr>
        <w:drawing>
          <wp:inline distT="0" distB="0" distL="0" distR="0">
            <wp:extent cx="5752465" cy="7662545"/>
            <wp:effectExtent l="1905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56">
                      <a:clrChange>
                        <a:clrFrom>
                          <a:srgbClr val="FFFFFF"/>
                        </a:clrFrom>
                        <a:clrTo>
                          <a:srgbClr val="FFFFFF">
                            <a:alpha val="0"/>
                          </a:srgbClr>
                        </a:clrTo>
                      </a:clrChange>
                    </a:blip>
                    <a:srcRect/>
                    <a:stretch>
                      <a:fillRect/>
                    </a:stretch>
                  </pic:blipFill>
                  <pic:spPr bwMode="auto">
                    <a:xfrm>
                      <a:off x="0" y="0"/>
                      <a:ext cx="5752465" cy="7662545"/>
                    </a:xfrm>
                    <a:prstGeom prst="rect">
                      <a:avLst/>
                    </a:prstGeom>
                    <a:noFill/>
                    <a:ln w="9525">
                      <a:noFill/>
                      <a:miter lim="800000"/>
                      <a:headEnd/>
                      <a:tailEnd/>
                    </a:ln>
                  </pic:spPr>
                </pic:pic>
              </a:graphicData>
            </a:graphic>
          </wp:inline>
        </w:drawing>
      </w: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r>
        <w:rPr>
          <w:color w:val="000000"/>
        </w:rPr>
        <w:t xml:space="preserve">Рисунок Е.1а </w:t>
      </w: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r>
        <w:rPr>
          <w:noProof/>
          <w:color w:val="000000"/>
          <w:lang w:eastAsia="ru-RU"/>
        </w:rPr>
        <w:drawing>
          <wp:inline distT="0" distB="0" distL="0" distR="0">
            <wp:extent cx="5729605" cy="7639050"/>
            <wp:effectExtent l="0" t="0" r="4445"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57">
                      <a:clrChange>
                        <a:clrFrom>
                          <a:srgbClr val="FFFFFF"/>
                        </a:clrFrom>
                        <a:clrTo>
                          <a:srgbClr val="FFFFFF">
                            <a:alpha val="0"/>
                          </a:srgbClr>
                        </a:clrTo>
                      </a:clrChange>
                    </a:blip>
                    <a:srcRect/>
                    <a:stretch>
                      <a:fillRect/>
                    </a:stretch>
                  </pic:blipFill>
                  <pic:spPr bwMode="auto">
                    <a:xfrm>
                      <a:off x="0" y="0"/>
                      <a:ext cx="5729605" cy="7639050"/>
                    </a:xfrm>
                    <a:prstGeom prst="rect">
                      <a:avLst/>
                    </a:prstGeom>
                    <a:noFill/>
                    <a:ln w="9525">
                      <a:noFill/>
                      <a:miter lim="800000"/>
                      <a:headEnd/>
                      <a:tailEnd/>
                    </a:ln>
                  </pic:spPr>
                </pic:pic>
              </a:graphicData>
            </a:graphic>
          </wp:inline>
        </w:drawing>
      </w: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r>
        <w:rPr>
          <w:color w:val="000000"/>
        </w:rPr>
        <w:t>Рисунок Е.2</w:t>
      </w: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r>
        <w:rPr>
          <w:noProof/>
          <w:color w:val="000000"/>
          <w:lang w:eastAsia="ru-RU"/>
        </w:rPr>
        <w:drawing>
          <wp:inline distT="0" distB="0" distL="0" distR="0">
            <wp:extent cx="5729605" cy="7604760"/>
            <wp:effectExtent l="1905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58">
                      <a:clrChange>
                        <a:clrFrom>
                          <a:srgbClr val="FFFFFF"/>
                        </a:clrFrom>
                        <a:clrTo>
                          <a:srgbClr val="FFFFFF">
                            <a:alpha val="0"/>
                          </a:srgbClr>
                        </a:clrTo>
                      </a:clrChange>
                    </a:blip>
                    <a:srcRect/>
                    <a:stretch>
                      <a:fillRect/>
                    </a:stretch>
                  </pic:blipFill>
                  <pic:spPr bwMode="auto">
                    <a:xfrm>
                      <a:off x="0" y="0"/>
                      <a:ext cx="5729605" cy="7604760"/>
                    </a:xfrm>
                    <a:prstGeom prst="rect">
                      <a:avLst/>
                    </a:prstGeom>
                    <a:noFill/>
                    <a:ln w="9525">
                      <a:noFill/>
                      <a:miter lim="800000"/>
                      <a:headEnd/>
                      <a:tailEnd/>
                    </a:ln>
                  </pic:spPr>
                </pic:pic>
              </a:graphicData>
            </a:graphic>
          </wp:inline>
        </w:drawing>
      </w: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r>
        <w:rPr>
          <w:color w:val="000000"/>
        </w:rPr>
        <w:t xml:space="preserve">Рисунок Е.3 </w:t>
      </w:r>
    </w:p>
    <w:p w:rsidR="000A01DB" w:rsidRDefault="000A01DB" w:rsidP="0050540C">
      <w:pPr>
        <w:spacing w:line="200" w:lineRule="exact"/>
        <w:ind w:firstLine="450"/>
        <w:jc w:val="both"/>
        <w:rPr>
          <w:color w:val="000000"/>
        </w:rPr>
      </w:pPr>
    </w:p>
    <w:p w:rsidR="000A01DB" w:rsidRDefault="000A01DB" w:rsidP="0050540C">
      <w:pPr>
        <w:spacing w:line="200" w:lineRule="exact"/>
        <w:ind w:firstLine="450"/>
        <w:jc w:val="both"/>
        <w:rPr>
          <w:color w:val="000000"/>
        </w:rPr>
      </w:pP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r>
        <w:rPr>
          <w:noProof/>
          <w:color w:val="000000"/>
          <w:lang w:eastAsia="ru-RU"/>
        </w:rPr>
        <w:drawing>
          <wp:inline distT="0" distB="0" distL="0" distR="0">
            <wp:extent cx="5729605" cy="7639050"/>
            <wp:effectExtent l="19050" t="0" r="4445"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59">
                      <a:clrChange>
                        <a:clrFrom>
                          <a:srgbClr val="FFFFFF"/>
                        </a:clrFrom>
                        <a:clrTo>
                          <a:srgbClr val="FFFFFF">
                            <a:alpha val="0"/>
                          </a:srgbClr>
                        </a:clrTo>
                      </a:clrChange>
                    </a:blip>
                    <a:srcRect/>
                    <a:stretch>
                      <a:fillRect/>
                    </a:stretch>
                  </pic:blipFill>
                  <pic:spPr bwMode="auto">
                    <a:xfrm>
                      <a:off x="0" y="0"/>
                      <a:ext cx="5729605" cy="7639050"/>
                    </a:xfrm>
                    <a:prstGeom prst="rect">
                      <a:avLst/>
                    </a:prstGeom>
                    <a:noFill/>
                    <a:ln w="9525">
                      <a:noFill/>
                      <a:miter lim="800000"/>
                      <a:headEnd/>
                      <a:tailEnd/>
                    </a:ln>
                  </pic:spPr>
                </pic:pic>
              </a:graphicData>
            </a:graphic>
          </wp:inline>
        </w:drawing>
      </w: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r>
        <w:rPr>
          <w:color w:val="000000"/>
        </w:rPr>
        <w:t>Рисунок Е.4</w:t>
      </w: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r>
        <w:rPr>
          <w:noProof/>
          <w:color w:val="000000"/>
          <w:lang w:eastAsia="ru-RU"/>
        </w:rPr>
        <w:drawing>
          <wp:inline distT="0" distB="0" distL="0" distR="0">
            <wp:extent cx="5775960" cy="769747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60">
                      <a:clrChange>
                        <a:clrFrom>
                          <a:srgbClr val="FFFFFF"/>
                        </a:clrFrom>
                        <a:clrTo>
                          <a:srgbClr val="FFFFFF">
                            <a:alpha val="0"/>
                          </a:srgbClr>
                        </a:clrTo>
                      </a:clrChange>
                    </a:blip>
                    <a:srcRect/>
                    <a:stretch>
                      <a:fillRect/>
                    </a:stretch>
                  </pic:blipFill>
                  <pic:spPr bwMode="auto">
                    <a:xfrm>
                      <a:off x="0" y="0"/>
                      <a:ext cx="5775960" cy="7697470"/>
                    </a:xfrm>
                    <a:prstGeom prst="rect">
                      <a:avLst/>
                    </a:prstGeom>
                    <a:noFill/>
                    <a:ln w="9525">
                      <a:noFill/>
                      <a:miter lim="800000"/>
                      <a:headEnd/>
                      <a:tailEnd/>
                    </a:ln>
                  </pic:spPr>
                </pic:pic>
              </a:graphicData>
            </a:graphic>
          </wp:inline>
        </w:drawing>
      </w:r>
    </w:p>
    <w:p w:rsidR="000A01DB" w:rsidRDefault="000A01DB" w:rsidP="0050540C">
      <w:pPr>
        <w:spacing w:line="200" w:lineRule="exact"/>
        <w:jc w:val="center"/>
        <w:rPr>
          <w:color w:val="000000"/>
        </w:rPr>
      </w:pPr>
      <w:r>
        <w:rPr>
          <w:color w:val="000000"/>
        </w:rPr>
        <w:t xml:space="preserve">     </w:t>
      </w:r>
    </w:p>
    <w:p w:rsidR="000A01DB" w:rsidRDefault="000A01DB" w:rsidP="0050540C">
      <w:pPr>
        <w:spacing w:line="200" w:lineRule="exact"/>
        <w:jc w:val="center"/>
        <w:rPr>
          <w:color w:val="000000"/>
        </w:rPr>
      </w:pPr>
      <w:r>
        <w:rPr>
          <w:color w:val="000000"/>
        </w:rPr>
        <w:t>Рисунок Е.5</w:t>
      </w: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r>
        <w:rPr>
          <w:noProof/>
          <w:color w:val="000000"/>
          <w:lang w:eastAsia="ru-RU"/>
        </w:rPr>
        <w:lastRenderedPageBreak/>
        <w:drawing>
          <wp:inline distT="0" distB="0" distL="0" distR="0">
            <wp:extent cx="5752465" cy="7581265"/>
            <wp:effectExtent l="0" t="0" r="635"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61">
                      <a:clrChange>
                        <a:clrFrom>
                          <a:srgbClr val="FFFFFF"/>
                        </a:clrFrom>
                        <a:clrTo>
                          <a:srgbClr val="FFFFFF">
                            <a:alpha val="0"/>
                          </a:srgbClr>
                        </a:clrTo>
                      </a:clrChange>
                    </a:blip>
                    <a:srcRect/>
                    <a:stretch>
                      <a:fillRect/>
                    </a:stretch>
                  </pic:blipFill>
                  <pic:spPr bwMode="auto">
                    <a:xfrm>
                      <a:off x="0" y="0"/>
                      <a:ext cx="5752465" cy="7581265"/>
                    </a:xfrm>
                    <a:prstGeom prst="rect">
                      <a:avLst/>
                    </a:prstGeom>
                    <a:noFill/>
                    <a:ln w="9525">
                      <a:noFill/>
                      <a:miter lim="800000"/>
                      <a:headEnd/>
                      <a:tailEnd/>
                    </a:ln>
                  </pic:spPr>
                </pic:pic>
              </a:graphicData>
            </a:graphic>
          </wp:inline>
        </w:drawing>
      </w:r>
    </w:p>
    <w:p w:rsidR="000A01DB" w:rsidRDefault="000A01DB" w:rsidP="0050540C">
      <w:pPr>
        <w:spacing w:line="200" w:lineRule="exact"/>
        <w:jc w:val="center"/>
        <w:rPr>
          <w:color w:val="000000"/>
        </w:rPr>
      </w:pPr>
      <w:r>
        <w:rPr>
          <w:color w:val="000000"/>
        </w:rPr>
        <w:t xml:space="preserve">  </w:t>
      </w:r>
    </w:p>
    <w:p w:rsidR="000A01DB" w:rsidRDefault="000A01DB" w:rsidP="0050540C">
      <w:pPr>
        <w:spacing w:line="200" w:lineRule="exact"/>
        <w:jc w:val="center"/>
        <w:rPr>
          <w:color w:val="000000"/>
        </w:rPr>
      </w:pPr>
      <w:r>
        <w:rPr>
          <w:color w:val="000000"/>
        </w:rPr>
        <w:t>Рисунок Е.6</w:t>
      </w: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r>
        <w:rPr>
          <w:noProof/>
          <w:color w:val="000000"/>
          <w:lang w:eastAsia="ru-RU"/>
        </w:rPr>
        <w:drawing>
          <wp:inline distT="0" distB="0" distL="0" distR="0">
            <wp:extent cx="5775960" cy="769747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62">
                      <a:clrChange>
                        <a:clrFrom>
                          <a:srgbClr val="FFFFFF"/>
                        </a:clrFrom>
                        <a:clrTo>
                          <a:srgbClr val="FFFFFF">
                            <a:alpha val="0"/>
                          </a:srgbClr>
                        </a:clrTo>
                      </a:clrChange>
                    </a:blip>
                    <a:srcRect/>
                    <a:stretch>
                      <a:fillRect/>
                    </a:stretch>
                  </pic:blipFill>
                  <pic:spPr bwMode="auto">
                    <a:xfrm>
                      <a:off x="0" y="0"/>
                      <a:ext cx="5775960" cy="7697470"/>
                    </a:xfrm>
                    <a:prstGeom prst="rect">
                      <a:avLst/>
                    </a:prstGeom>
                    <a:noFill/>
                    <a:ln w="9525">
                      <a:noFill/>
                      <a:miter lim="800000"/>
                      <a:headEnd/>
                      <a:tailEnd/>
                    </a:ln>
                  </pic:spPr>
                </pic:pic>
              </a:graphicData>
            </a:graphic>
          </wp:inline>
        </w:drawing>
      </w: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r>
        <w:rPr>
          <w:color w:val="000000"/>
        </w:rPr>
        <w:t>Рисунок Е.7</w:t>
      </w: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r>
        <w:rPr>
          <w:noProof/>
          <w:color w:val="000000"/>
          <w:lang w:eastAsia="ru-RU"/>
        </w:rPr>
        <w:drawing>
          <wp:inline distT="0" distB="0" distL="0" distR="0">
            <wp:extent cx="5718175" cy="760476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63">
                      <a:clrChange>
                        <a:clrFrom>
                          <a:srgbClr val="FFFFFF"/>
                        </a:clrFrom>
                        <a:clrTo>
                          <a:srgbClr val="FFFFFF">
                            <a:alpha val="0"/>
                          </a:srgbClr>
                        </a:clrTo>
                      </a:clrChange>
                    </a:blip>
                    <a:srcRect/>
                    <a:stretch>
                      <a:fillRect/>
                    </a:stretch>
                  </pic:blipFill>
                  <pic:spPr bwMode="auto">
                    <a:xfrm>
                      <a:off x="0" y="0"/>
                      <a:ext cx="5718175" cy="7604760"/>
                    </a:xfrm>
                    <a:prstGeom prst="rect">
                      <a:avLst/>
                    </a:prstGeom>
                    <a:noFill/>
                    <a:ln w="9525">
                      <a:noFill/>
                      <a:miter lim="800000"/>
                      <a:headEnd/>
                      <a:tailEnd/>
                    </a:ln>
                  </pic:spPr>
                </pic:pic>
              </a:graphicData>
            </a:graphic>
          </wp:inline>
        </w:drawing>
      </w:r>
    </w:p>
    <w:p w:rsidR="000A01DB" w:rsidRDefault="000A01DB" w:rsidP="0050540C">
      <w:pPr>
        <w:spacing w:line="200" w:lineRule="exact"/>
        <w:jc w:val="center"/>
        <w:rPr>
          <w:color w:val="000000"/>
        </w:rPr>
      </w:pPr>
      <w:r>
        <w:rPr>
          <w:color w:val="000000"/>
        </w:rPr>
        <w:t xml:space="preserve">    </w:t>
      </w:r>
    </w:p>
    <w:p w:rsidR="000A01DB" w:rsidRDefault="000A01DB" w:rsidP="0050540C">
      <w:pPr>
        <w:spacing w:line="200" w:lineRule="exact"/>
        <w:jc w:val="center"/>
        <w:rPr>
          <w:color w:val="000000"/>
        </w:rPr>
      </w:pPr>
      <w:r>
        <w:rPr>
          <w:color w:val="000000"/>
        </w:rPr>
        <w:t>Рисунок Е.8</w:t>
      </w: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r>
        <w:rPr>
          <w:noProof/>
          <w:color w:val="000000"/>
          <w:lang w:eastAsia="ru-RU"/>
        </w:rPr>
        <w:drawing>
          <wp:inline distT="0" distB="0" distL="0" distR="0">
            <wp:extent cx="5729605" cy="7616190"/>
            <wp:effectExtent l="0" t="0" r="4445"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64">
                      <a:clrChange>
                        <a:clrFrom>
                          <a:srgbClr val="FFFFFF"/>
                        </a:clrFrom>
                        <a:clrTo>
                          <a:srgbClr val="FFFFFF">
                            <a:alpha val="0"/>
                          </a:srgbClr>
                        </a:clrTo>
                      </a:clrChange>
                    </a:blip>
                    <a:srcRect/>
                    <a:stretch>
                      <a:fillRect/>
                    </a:stretch>
                  </pic:blipFill>
                  <pic:spPr bwMode="auto">
                    <a:xfrm>
                      <a:off x="0" y="0"/>
                      <a:ext cx="5729605" cy="7616190"/>
                    </a:xfrm>
                    <a:prstGeom prst="rect">
                      <a:avLst/>
                    </a:prstGeom>
                    <a:noFill/>
                    <a:ln w="9525">
                      <a:noFill/>
                      <a:miter lim="800000"/>
                      <a:headEnd/>
                      <a:tailEnd/>
                    </a:ln>
                  </pic:spPr>
                </pic:pic>
              </a:graphicData>
            </a:graphic>
          </wp:inline>
        </w:drawing>
      </w: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r>
        <w:rPr>
          <w:color w:val="000000"/>
        </w:rPr>
        <w:t>Рисунок Е.9</w:t>
      </w: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r>
        <w:rPr>
          <w:color w:val="000000"/>
        </w:rPr>
        <w:t xml:space="preserve">     </w:t>
      </w:r>
    </w:p>
    <w:p w:rsidR="000A01DB" w:rsidRDefault="000A01DB" w:rsidP="0050540C">
      <w:pPr>
        <w:spacing w:line="200" w:lineRule="exact"/>
        <w:jc w:val="center"/>
        <w:rPr>
          <w:color w:val="000000"/>
        </w:rPr>
      </w:pPr>
      <w:r>
        <w:rPr>
          <w:noProof/>
          <w:color w:val="000000"/>
          <w:lang w:eastAsia="ru-RU"/>
        </w:rPr>
        <w:drawing>
          <wp:inline distT="0" distB="0" distL="0" distR="0">
            <wp:extent cx="5752465" cy="7673975"/>
            <wp:effectExtent l="19050" t="0" r="635"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65">
                      <a:clrChange>
                        <a:clrFrom>
                          <a:srgbClr val="FFFFFF"/>
                        </a:clrFrom>
                        <a:clrTo>
                          <a:srgbClr val="FFFFFF">
                            <a:alpha val="0"/>
                          </a:srgbClr>
                        </a:clrTo>
                      </a:clrChange>
                    </a:blip>
                    <a:srcRect/>
                    <a:stretch>
                      <a:fillRect/>
                    </a:stretch>
                  </pic:blipFill>
                  <pic:spPr bwMode="auto">
                    <a:xfrm>
                      <a:off x="0" y="0"/>
                      <a:ext cx="5752465" cy="7673975"/>
                    </a:xfrm>
                    <a:prstGeom prst="rect">
                      <a:avLst/>
                    </a:prstGeom>
                    <a:noFill/>
                    <a:ln w="9525">
                      <a:noFill/>
                      <a:miter lim="800000"/>
                      <a:headEnd/>
                      <a:tailEnd/>
                    </a:ln>
                  </pic:spPr>
                </pic:pic>
              </a:graphicData>
            </a:graphic>
          </wp:inline>
        </w:drawing>
      </w: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r>
        <w:rPr>
          <w:color w:val="000000"/>
        </w:rPr>
        <w:t>Рисунок Е.10</w:t>
      </w: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r>
        <w:rPr>
          <w:color w:val="000000"/>
        </w:rPr>
        <w:t xml:space="preserve">     </w:t>
      </w:r>
    </w:p>
    <w:p w:rsidR="000A01DB" w:rsidRDefault="000A01DB" w:rsidP="0050540C">
      <w:pPr>
        <w:spacing w:line="200" w:lineRule="exact"/>
        <w:jc w:val="center"/>
        <w:rPr>
          <w:color w:val="000000"/>
        </w:rPr>
      </w:pPr>
      <w:r>
        <w:rPr>
          <w:noProof/>
          <w:color w:val="000000"/>
          <w:lang w:eastAsia="ru-RU"/>
        </w:rPr>
        <w:drawing>
          <wp:inline distT="0" distB="0" distL="0" distR="0">
            <wp:extent cx="5752465" cy="7396480"/>
            <wp:effectExtent l="1905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66">
                      <a:clrChange>
                        <a:clrFrom>
                          <a:srgbClr val="FFFFFF"/>
                        </a:clrFrom>
                        <a:clrTo>
                          <a:srgbClr val="FFFFFF">
                            <a:alpha val="0"/>
                          </a:srgbClr>
                        </a:clrTo>
                      </a:clrChange>
                    </a:blip>
                    <a:srcRect/>
                    <a:stretch>
                      <a:fillRect/>
                    </a:stretch>
                  </pic:blipFill>
                  <pic:spPr bwMode="auto">
                    <a:xfrm>
                      <a:off x="0" y="0"/>
                      <a:ext cx="5752465" cy="7396480"/>
                    </a:xfrm>
                    <a:prstGeom prst="rect">
                      <a:avLst/>
                    </a:prstGeom>
                    <a:noFill/>
                    <a:ln w="9525">
                      <a:noFill/>
                      <a:miter lim="800000"/>
                      <a:headEnd/>
                      <a:tailEnd/>
                    </a:ln>
                  </pic:spPr>
                </pic:pic>
              </a:graphicData>
            </a:graphic>
          </wp:inline>
        </w:drawing>
      </w: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r>
        <w:rPr>
          <w:color w:val="000000"/>
        </w:rPr>
        <w:t>Рисунок Е.11</w:t>
      </w: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r>
        <w:rPr>
          <w:color w:val="000000"/>
        </w:rPr>
        <w:t xml:space="preserve">     </w:t>
      </w:r>
    </w:p>
    <w:p w:rsidR="000A01DB" w:rsidRDefault="000A01DB" w:rsidP="0050540C">
      <w:pPr>
        <w:spacing w:line="200" w:lineRule="exact"/>
        <w:jc w:val="center"/>
        <w:rPr>
          <w:color w:val="000000"/>
        </w:rPr>
      </w:pPr>
      <w:r>
        <w:rPr>
          <w:noProof/>
          <w:color w:val="000000"/>
          <w:lang w:eastAsia="ru-RU"/>
        </w:rPr>
        <w:lastRenderedPageBreak/>
        <w:drawing>
          <wp:inline distT="0" distB="0" distL="0" distR="0">
            <wp:extent cx="5729605" cy="7430770"/>
            <wp:effectExtent l="19050" t="0" r="4445"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67">
                      <a:clrChange>
                        <a:clrFrom>
                          <a:srgbClr val="FFFFFF"/>
                        </a:clrFrom>
                        <a:clrTo>
                          <a:srgbClr val="FFFFFF">
                            <a:alpha val="0"/>
                          </a:srgbClr>
                        </a:clrTo>
                      </a:clrChange>
                    </a:blip>
                    <a:srcRect/>
                    <a:stretch>
                      <a:fillRect/>
                    </a:stretch>
                  </pic:blipFill>
                  <pic:spPr bwMode="auto">
                    <a:xfrm>
                      <a:off x="0" y="0"/>
                      <a:ext cx="5729605" cy="7430770"/>
                    </a:xfrm>
                    <a:prstGeom prst="rect">
                      <a:avLst/>
                    </a:prstGeom>
                    <a:noFill/>
                    <a:ln w="9525">
                      <a:noFill/>
                      <a:miter lim="800000"/>
                      <a:headEnd/>
                      <a:tailEnd/>
                    </a:ln>
                  </pic:spPr>
                </pic:pic>
              </a:graphicData>
            </a:graphic>
          </wp:inline>
        </w:drawing>
      </w: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r>
        <w:rPr>
          <w:color w:val="000000"/>
        </w:rPr>
        <w:t>Рисунок Е.12</w:t>
      </w: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r>
        <w:rPr>
          <w:color w:val="000000"/>
        </w:rPr>
        <w:t xml:space="preserve">     </w:t>
      </w:r>
    </w:p>
    <w:p w:rsidR="000A01DB" w:rsidRDefault="000A01DB" w:rsidP="0050540C">
      <w:pPr>
        <w:spacing w:line="200" w:lineRule="exact"/>
        <w:jc w:val="center"/>
        <w:rPr>
          <w:color w:val="000000"/>
        </w:rPr>
      </w:pPr>
      <w:r>
        <w:rPr>
          <w:noProof/>
          <w:color w:val="000000"/>
          <w:lang w:eastAsia="ru-RU"/>
        </w:rPr>
        <w:drawing>
          <wp:inline distT="0" distB="0" distL="0" distR="0">
            <wp:extent cx="5718175" cy="7673975"/>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68">
                      <a:clrChange>
                        <a:clrFrom>
                          <a:srgbClr val="FFFFFF"/>
                        </a:clrFrom>
                        <a:clrTo>
                          <a:srgbClr val="FFFFFF">
                            <a:alpha val="0"/>
                          </a:srgbClr>
                        </a:clrTo>
                      </a:clrChange>
                    </a:blip>
                    <a:srcRect/>
                    <a:stretch>
                      <a:fillRect/>
                    </a:stretch>
                  </pic:blipFill>
                  <pic:spPr bwMode="auto">
                    <a:xfrm>
                      <a:off x="0" y="0"/>
                      <a:ext cx="5718175" cy="7673975"/>
                    </a:xfrm>
                    <a:prstGeom prst="rect">
                      <a:avLst/>
                    </a:prstGeom>
                    <a:noFill/>
                    <a:ln w="9525">
                      <a:noFill/>
                      <a:miter lim="800000"/>
                      <a:headEnd/>
                      <a:tailEnd/>
                    </a:ln>
                  </pic:spPr>
                </pic:pic>
              </a:graphicData>
            </a:graphic>
          </wp:inline>
        </w:drawing>
      </w: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r>
        <w:rPr>
          <w:color w:val="000000"/>
        </w:rPr>
        <w:t>Рисунок Е.13</w:t>
      </w: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r>
        <w:rPr>
          <w:color w:val="000000"/>
        </w:rPr>
        <w:t xml:space="preserve">     </w:t>
      </w:r>
    </w:p>
    <w:p w:rsidR="000A01DB" w:rsidRDefault="000A01DB" w:rsidP="0050540C">
      <w:pPr>
        <w:spacing w:line="200" w:lineRule="exact"/>
        <w:jc w:val="center"/>
        <w:rPr>
          <w:color w:val="000000"/>
        </w:rPr>
      </w:pPr>
      <w:r>
        <w:rPr>
          <w:noProof/>
          <w:color w:val="000000"/>
          <w:lang w:eastAsia="ru-RU"/>
        </w:rPr>
        <w:drawing>
          <wp:inline distT="0" distB="0" distL="0" distR="0">
            <wp:extent cx="5718175" cy="7639050"/>
            <wp:effectExtent l="1905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69">
                      <a:clrChange>
                        <a:clrFrom>
                          <a:srgbClr val="FFFFFF"/>
                        </a:clrFrom>
                        <a:clrTo>
                          <a:srgbClr val="FFFFFF">
                            <a:alpha val="0"/>
                          </a:srgbClr>
                        </a:clrTo>
                      </a:clrChange>
                    </a:blip>
                    <a:srcRect/>
                    <a:stretch>
                      <a:fillRect/>
                    </a:stretch>
                  </pic:blipFill>
                  <pic:spPr bwMode="auto">
                    <a:xfrm>
                      <a:off x="0" y="0"/>
                      <a:ext cx="5718175" cy="7639050"/>
                    </a:xfrm>
                    <a:prstGeom prst="rect">
                      <a:avLst/>
                    </a:prstGeom>
                    <a:noFill/>
                    <a:ln w="9525">
                      <a:noFill/>
                      <a:miter lim="800000"/>
                      <a:headEnd/>
                      <a:tailEnd/>
                    </a:ln>
                  </pic:spPr>
                </pic:pic>
              </a:graphicData>
            </a:graphic>
          </wp:inline>
        </w:drawing>
      </w: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r>
        <w:rPr>
          <w:color w:val="000000"/>
        </w:rPr>
        <w:t>Рисунок Е.14</w:t>
      </w: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r>
        <w:rPr>
          <w:color w:val="000000"/>
        </w:rPr>
        <w:t xml:space="preserve">   </w:t>
      </w:r>
    </w:p>
    <w:p w:rsidR="000A01DB" w:rsidRDefault="000A01DB" w:rsidP="0050540C">
      <w:pPr>
        <w:spacing w:line="200" w:lineRule="exact"/>
        <w:jc w:val="center"/>
        <w:rPr>
          <w:color w:val="000000"/>
        </w:rPr>
      </w:pPr>
      <w:r>
        <w:rPr>
          <w:noProof/>
          <w:color w:val="000000"/>
          <w:lang w:eastAsia="ru-RU"/>
        </w:rPr>
        <w:drawing>
          <wp:inline distT="0" distB="0" distL="0" distR="0">
            <wp:extent cx="5718175" cy="7604760"/>
            <wp:effectExtent l="1905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70">
                      <a:clrChange>
                        <a:clrFrom>
                          <a:srgbClr val="FFFFFF"/>
                        </a:clrFrom>
                        <a:clrTo>
                          <a:srgbClr val="FFFFFF">
                            <a:alpha val="0"/>
                          </a:srgbClr>
                        </a:clrTo>
                      </a:clrChange>
                    </a:blip>
                    <a:srcRect/>
                    <a:stretch>
                      <a:fillRect/>
                    </a:stretch>
                  </pic:blipFill>
                  <pic:spPr bwMode="auto">
                    <a:xfrm>
                      <a:off x="0" y="0"/>
                      <a:ext cx="5718175" cy="7604760"/>
                    </a:xfrm>
                    <a:prstGeom prst="rect">
                      <a:avLst/>
                    </a:prstGeom>
                    <a:noFill/>
                    <a:ln w="9525">
                      <a:noFill/>
                      <a:miter lim="800000"/>
                      <a:headEnd/>
                      <a:tailEnd/>
                    </a:ln>
                  </pic:spPr>
                </pic:pic>
              </a:graphicData>
            </a:graphic>
          </wp:inline>
        </w:drawing>
      </w:r>
    </w:p>
    <w:p w:rsidR="000A01DB" w:rsidRDefault="000A01DB" w:rsidP="0050540C">
      <w:pPr>
        <w:spacing w:line="200" w:lineRule="exact"/>
        <w:jc w:val="center"/>
        <w:rPr>
          <w:color w:val="000000"/>
        </w:rPr>
      </w:pPr>
      <w:r>
        <w:rPr>
          <w:color w:val="000000"/>
        </w:rPr>
        <w:t xml:space="preserve"> </w:t>
      </w:r>
    </w:p>
    <w:p w:rsidR="000A01DB" w:rsidRDefault="000A01DB" w:rsidP="0050540C">
      <w:pPr>
        <w:spacing w:line="200" w:lineRule="exact"/>
        <w:jc w:val="center"/>
        <w:rPr>
          <w:color w:val="000000"/>
        </w:rPr>
      </w:pPr>
      <w:r>
        <w:rPr>
          <w:color w:val="000000"/>
        </w:rPr>
        <w:t>Рисунок Е.15</w:t>
      </w: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r>
        <w:rPr>
          <w:color w:val="000000"/>
        </w:rPr>
        <w:t xml:space="preserve">     </w:t>
      </w:r>
    </w:p>
    <w:p w:rsidR="000A01DB" w:rsidRDefault="000A01DB" w:rsidP="0050540C">
      <w:pPr>
        <w:spacing w:line="200" w:lineRule="exact"/>
        <w:jc w:val="center"/>
        <w:rPr>
          <w:color w:val="000000"/>
        </w:rPr>
      </w:pPr>
      <w:r>
        <w:rPr>
          <w:noProof/>
          <w:color w:val="000000"/>
          <w:lang w:eastAsia="ru-RU"/>
        </w:rPr>
        <w:drawing>
          <wp:inline distT="0" distB="0" distL="0" distR="0">
            <wp:extent cx="5775960" cy="752348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71">
                      <a:clrChange>
                        <a:clrFrom>
                          <a:srgbClr val="FFFFFF"/>
                        </a:clrFrom>
                        <a:clrTo>
                          <a:srgbClr val="FFFFFF">
                            <a:alpha val="0"/>
                          </a:srgbClr>
                        </a:clrTo>
                      </a:clrChange>
                    </a:blip>
                    <a:srcRect/>
                    <a:stretch>
                      <a:fillRect/>
                    </a:stretch>
                  </pic:blipFill>
                  <pic:spPr bwMode="auto">
                    <a:xfrm>
                      <a:off x="0" y="0"/>
                      <a:ext cx="5775960" cy="7523480"/>
                    </a:xfrm>
                    <a:prstGeom prst="rect">
                      <a:avLst/>
                    </a:prstGeom>
                    <a:noFill/>
                    <a:ln w="9525">
                      <a:noFill/>
                      <a:miter lim="800000"/>
                      <a:headEnd/>
                      <a:tailEnd/>
                    </a:ln>
                  </pic:spPr>
                </pic:pic>
              </a:graphicData>
            </a:graphic>
          </wp:inline>
        </w:drawing>
      </w: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r>
        <w:rPr>
          <w:color w:val="000000"/>
        </w:rPr>
        <w:t>Рисунок Е.16</w:t>
      </w: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r>
        <w:rPr>
          <w:color w:val="000000"/>
        </w:rPr>
        <w:t xml:space="preserve">     </w:t>
      </w:r>
    </w:p>
    <w:p w:rsidR="000A01DB" w:rsidRDefault="000A01DB" w:rsidP="0050540C">
      <w:pPr>
        <w:spacing w:line="200" w:lineRule="exact"/>
        <w:jc w:val="center"/>
        <w:rPr>
          <w:color w:val="000000"/>
        </w:rPr>
      </w:pPr>
      <w:r>
        <w:rPr>
          <w:noProof/>
          <w:color w:val="000000"/>
          <w:lang w:eastAsia="ru-RU"/>
        </w:rPr>
        <w:drawing>
          <wp:inline distT="0" distB="0" distL="0" distR="0">
            <wp:extent cx="5787390" cy="7581265"/>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72">
                      <a:clrChange>
                        <a:clrFrom>
                          <a:srgbClr val="FFFFFF"/>
                        </a:clrFrom>
                        <a:clrTo>
                          <a:srgbClr val="FFFFFF">
                            <a:alpha val="0"/>
                          </a:srgbClr>
                        </a:clrTo>
                      </a:clrChange>
                    </a:blip>
                    <a:srcRect/>
                    <a:stretch>
                      <a:fillRect/>
                    </a:stretch>
                  </pic:blipFill>
                  <pic:spPr bwMode="auto">
                    <a:xfrm>
                      <a:off x="0" y="0"/>
                      <a:ext cx="5787390" cy="7581265"/>
                    </a:xfrm>
                    <a:prstGeom prst="rect">
                      <a:avLst/>
                    </a:prstGeom>
                    <a:noFill/>
                    <a:ln w="9525">
                      <a:noFill/>
                      <a:miter lim="800000"/>
                      <a:headEnd/>
                      <a:tailEnd/>
                    </a:ln>
                  </pic:spPr>
                </pic:pic>
              </a:graphicData>
            </a:graphic>
          </wp:inline>
        </w:drawing>
      </w: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r>
        <w:rPr>
          <w:color w:val="000000"/>
        </w:rPr>
        <w:t>Рисунок Е.17</w:t>
      </w: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r>
        <w:rPr>
          <w:color w:val="000000"/>
        </w:rPr>
        <w:t xml:space="preserve">     </w:t>
      </w:r>
    </w:p>
    <w:p w:rsidR="000A01DB" w:rsidRDefault="000A01DB" w:rsidP="0050540C">
      <w:pPr>
        <w:spacing w:line="200" w:lineRule="exact"/>
        <w:jc w:val="center"/>
        <w:rPr>
          <w:color w:val="000000"/>
        </w:rPr>
      </w:pPr>
      <w:r>
        <w:rPr>
          <w:noProof/>
          <w:color w:val="000000"/>
          <w:lang w:eastAsia="ru-RU"/>
        </w:rPr>
        <w:lastRenderedPageBreak/>
        <w:drawing>
          <wp:inline distT="0" distB="0" distL="0" distR="0">
            <wp:extent cx="5752465" cy="7778115"/>
            <wp:effectExtent l="0" t="0" r="635"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73">
                      <a:clrChange>
                        <a:clrFrom>
                          <a:srgbClr val="FFFFFF"/>
                        </a:clrFrom>
                        <a:clrTo>
                          <a:srgbClr val="FFFFFF">
                            <a:alpha val="0"/>
                          </a:srgbClr>
                        </a:clrTo>
                      </a:clrChange>
                    </a:blip>
                    <a:srcRect/>
                    <a:stretch>
                      <a:fillRect/>
                    </a:stretch>
                  </pic:blipFill>
                  <pic:spPr bwMode="auto">
                    <a:xfrm>
                      <a:off x="0" y="0"/>
                      <a:ext cx="5752465" cy="7778115"/>
                    </a:xfrm>
                    <a:prstGeom prst="rect">
                      <a:avLst/>
                    </a:prstGeom>
                    <a:noFill/>
                    <a:ln w="9525">
                      <a:noFill/>
                      <a:miter lim="800000"/>
                      <a:headEnd/>
                      <a:tailEnd/>
                    </a:ln>
                  </pic:spPr>
                </pic:pic>
              </a:graphicData>
            </a:graphic>
          </wp:inline>
        </w:drawing>
      </w: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r>
        <w:rPr>
          <w:color w:val="000000"/>
        </w:rPr>
        <w:t>Рисунок Е.18</w:t>
      </w: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r>
        <w:rPr>
          <w:color w:val="000000"/>
        </w:rPr>
        <w:t xml:space="preserve"> </w:t>
      </w:r>
    </w:p>
    <w:p w:rsidR="000A01DB" w:rsidRDefault="000A01DB" w:rsidP="0050540C">
      <w:pPr>
        <w:spacing w:line="200" w:lineRule="exact"/>
        <w:jc w:val="center"/>
        <w:rPr>
          <w:color w:val="000000"/>
        </w:rPr>
      </w:pPr>
      <w:r>
        <w:rPr>
          <w:noProof/>
          <w:color w:val="000000"/>
          <w:lang w:eastAsia="ru-RU"/>
        </w:rPr>
        <w:drawing>
          <wp:inline distT="0" distB="0" distL="0" distR="0">
            <wp:extent cx="5729605" cy="7731760"/>
            <wp:effectExtent l="0" t="0" r="4445"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4">
                      <a:clrChange>
                        <a:clrFrom>
                          <a:srgbClr val="FFFFFF"/>
                        </a:clrFrom>
                        <a:clrTo>
                          <a:srgbClr val="FFFFFF">
                            <a:alpha val="0"/>
                          </a:srgbClr>
                        </a:clrTo>
                      </a:clrChange>
                    </a:blip>
                    <a:srcRect/>
                    <a:stretch>
                      <a:fillRect/>
                    </a:stretch>
                  </pic:blipFill>
                  <pic:spPr bwMode="auto">
                    <a:xfrm>
                      <a:off x="0" y="0"/>
                      <a:ext cx="5729605" cy="7731760"/>
                    </a:xfrm>
                    <a:prstGeom prst="rect">
                      <a:avLst/>
                    </a:prstGeom>
                    <a:noFill/>
                    <a:ln w="9525">
                      <a:noFill/>
                      <a:miter lim="800000"/>
                      <a:headEnd/>
                      <a:tailEnd/>
                    </a:ln>
                  </pic:spPr>
                </pic:pic>
              </a:graphicData>
            </a:graphic>
          </wp:inline>
        </w:drawing>
      </w:r>
    </w:p>
    <w:p w:rsidR="000A01DB" w:rsidRDefault="000A01DB" w:rsidP="0050540C">
      <w:pPr>
        <w:spacing w:line="200" w:lineRule="exact"/>
        <w:jc w:val="center"/>
        <w:rPr>
          <w:color w:val="000000"/>
        </w:rPr>
      </w:pPr>
      <w:r>
        <w:rPr>
          <w:color w:val="000000"/>
        </w:rPr>
        <w:t xml:space="preserve">    </w:t>
      </w:r>
    </w:p>
    <w:p w:rsidR="000A01DB" w:rsidRDefault="000A01DB" w:rsidP="0050540C">
      <w:pPr>
        <w:spacing w:line="200" w:lineRule="exact"/>
        <w:jc w:val="center"/>
        <w:rPr>
          <w:color w:val="000000"/>
        </w:rPr>
      </w:pPr>
      <w:r>
        <w:rPr>
          <w:color w:val="000000"/>
        </w:rPr>
        <w:t>Рисунок Е.19</w:t>
      </w: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r>
        <w:rPr>
          <w:color w:val="000000"/>
        </w:rPr>
        <w:t xml:space="preserve">  </w:t>
      </w:r>
    </w:p>
    <w:p w:rsidR="000A01DB" w:rsidRDefault="000A01DB" w:rsidP="0050540C">
      <w:pPr>
        <w:spacing w:line="200" w:lineRule="exact"/>
        <w:jc w:val="center"/>
        <w:rPr>
          <w:color w:val="000000"/>
        </w:rPr>
      </w:pPr>
      <w:r>
        <w:rPr>
          <w:noProof/>
          <w:color w:val="000000"/>
          <w:lang w:eastAsia="ru-RU"/>
        </w:rPr>
        <w:drawing>
          <wp:inline distT="0" distB="0" distL="0" distR="0">
            <wp:extent cx="5752465" cy="7755255"/>
            <wp:effectExtent l="0" t="0" r="635"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5">
                      <a:clrChange>
                        <a:clrFrom>
                          <a:srgbClr val="FFFFFF"/>
                        </a:clrFrom>
                        <a:clrTo>
                          <a:srgbClr val="FFFFFF">
                            <a:alpha val="0"/>
                          </a:srgbClr>
                        </a:clrTo>
                      </a:clrChange>
                    </a:blip>
                    <a:srcRect/>
                    <a:stretch>
                      <a:fillRect/>
                    </a:stretch>
                  </pic:blipFill>
                  <pic:spPr bwMode="auto">
                    <a:xfrm>
                      <a:off x="0" y="0"/>
                      <a:ext cx="5752465" cy="7755255"/>
                    </a:xfrm>
                    <a:prstGeom prst="rect">
                      <a:avLst/>
                    </a:prstGeom>
                    <a:noFill/>
                    <a:ln w="9525">
                      <a:noFill/>
                      <a:miter lim="800000"/>
                      <a:headEnd/>
                      <a:tailEnd/>
                    </a:ln>
                  </pic:spPr>
                </pic:pic>
              </a:graphicData>
            </a:graphic>
          </wp:inline>
        </w:drawing>
      </w:r>
    </w:p>
    <w:p w:rsidR="000A01DB" w:rsidRDefault="000A01DB" w:rsidP="0050540C">
      <w:pPr>
        <w:spacing w:line="200" w:lineRule="exact"/>
        <w:jc w:val="center"/>
        <w:rPr>
          <w:color w:val="000000"/>
        </w:rPr>
      </w:pPr>
      <w:r>
        <w:rPr>
          <w:color w:val="000000"/>
        </w:rPr>
        <w:t xml:space="preserve">   </w:t>
      </w:r>
    </w:p>
    <w:p w:rsidR="000A01DB" w:rsidRDefault="000A01DB" w:rsidP="0050540C">
      <w:pPr>
        <w:spacing w:line="200" w:lineRule="exact"/>
        <w:jc w:val="center"/>
        <w:rPr>
          <w:color w:val="000000"/>
        </w:rPr>
      </w:pPr>
      <w:r>
        <w:rPr>
          <w:color w:val="000000"/>
        </w:rPr>
        <w:t>Рисунок Е.20</w:t>
      </w: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r>
        <w:rPr>
          <w:color w:val="000000"/>
        </w:rPr>
        <w:t xml:space="preserve">  </w:t>
      </w:r>
    </w:p>
    <w:p w:rsidR="000A01DB" w:rsidRDefault="000A01DB" w:rsidP="0050540C">
      <w:pPr>
        <w:spacing w:line="200" w:lineRule="exact"/>
        <w:jc w:val="center"/>
        <w:rPr>
          <w:color w:val="000000"/>
        </w:rPr>
      </w:pPr>
      <w:r>
        <w:rPr>
          <w:noProof/>
          <w:color w:val="000000"/>
          <w:lang w:eastAsia="ru-RU"/>
        </w:rPr>
        <w:drawing>
          <wp:inline distT="0" distB="0" distL="0" distR="0">
            <wp:extent cx="5729605" cy="7755255"/>
            <wp:effectExtent l="19050" t="0" r="4445"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76">
                      <a:clrChange>
                        <a:clrFrom>
                          <a:srgbClr val="FFFFFF"/>
                        </a:clrFrom>
                        <a:clrTo>
                          <a:srgbClr val="FFFFFF">
                            <a:alpha val="0"/>
                          </a:srgbClr>
                        </a:clrTo>
                      </a:clrChange>
                    </a:blip>
                    <a:srcRect/>
                    <a:stretch>
                      <a:fillRect/>
                    </a:stretch>
                  </pic:blipFill>
                  <pic:spPr bwMode="auto">
                    <a:xfrm>
                      <a:off x="0" y="0"/>
                      <a:ext cx="5729605" cy="7755255"/>
                    </a:xfrm>
                    <a:prstGeom prst="rect">
                      <a:avLst/>
                    </a:prstGeom>
                    <a:noFill/>
                    <a:ln w="9525">
                      <a:noFill/>
                      <a:miter lim="800000"/>
                      <a:headEnd/>
                      <a:tailEnd/>
                    </a:ln>
                  </pic:spPr>
                </pic:pic>
              </a:graphicData>
            </a:graphic>
          </wp:inline>
        </w:drawing>
      </w:r>
    </w:p>
    <w:p w:rsidR="000A01DB" w:rsidRDefault="000A01DB" w:rsidP="0050540C">
      <w:pPr>
        <w:spacing w:line="200" w:lineRule="exact"/>
        <w:jc w:val="center"/>
        <w:rPr>
          <w:color w:val="000000"/>
        </w:rPr>
      </w:pPr>
      <w:r>
        <w:rPr>
          <w:color w:val="000000"/>
        </w:rPr>
        <w:t xml:space="preserve">   </w:t>
      </w:r>
    </w:p>
    <w:p w:rsidR="000A01DB" w:rsidRDefault="000A01DB" w:rsidP="0050540C">
      <w:pPr>
        <w:spacing w:line="200" w:lineRule="exact"/>
        <w:jc w:val="center"/>
        <w:rPr>
          <w:color w:val="000000"/>
        </w:rPr>
      </w:pPr>
      <w:r>
        <w:rPr>
          <w:color w:val="000000"/>
        </w:rPr>
        <w:t>Рисунок Е.21</w:t>
      </w:r>
    </w:p>
    <w:p w:rsidR="000A01DB" w:rsidRDefault="000A01DB" w:rsidP="0050540C">
      <w:pPr>
        <w:spacing w:line="200" w:lineRule="exact"/>
        <w:jc w:val="center"/>
        <w:rPr>
          <w:color w:val="000000"/>
        </w:rPr>
      </w:pPr>
      <w:r>
        <w:rPr>
          <w:color w:val="000000"/>
        </w:rPr>
        <w:t xml:space="preserve"> </w:t>
      </w: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r>
        <w:rPr>
          <w:noProof/>
          <w:color w:val="000000"/>
          <w:lang w:eastAsia="ru-RU"/>
        </w:rPr>
        <w:drawing>
          <wp:inline distT="0" distB="0" distL="0" distR="0">
            <wp:extent cx="5694680" cy="7581265"/>
            <wp:effectExtent l="0" t="0" r="127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77">
                      <a:clrChange>
                        <a:clrFrom>
                          <a:srgbClr val="FFFFFF"/>
                        </a:clrFrom>
                        <a:clrTo>
                          <a:srgbClr val="FFFFFF">
                            <a:alpha val="0"/>
                          </a:srgbClr>
                        </a:clrTo>
                      </a:clrChange>
                    </a:blip>
                    <a:srcRect/>
                    <a:stretch>
                      <a:fillRect/>
                    </a:stretch>
                  </pic:blipFill>
                  <pic:spPr bwMode="auto">
                    <a:xfrm>
                      <a:off x="0" y="0"/>
                      <a:ext cx="5694680" cy="7581265"/>
                    </a:xfrm>
                    <a:prstGeom prst="rect">
                      <a:avLst/>
                    </a:prstGeom>
                    <a:noFill/>
                    <a:ln w="9525">
                      <a:noFill/>
                      <a:miter lim="800000"/>
                      <a:headEnd/>
                      <a:tailEnd/>
                    </a:ln>
                  </pic:spPr>
                </pic:pic>
              </a:graphicData>
            </a:graphic>
          </wp:inline>
        </w:drawing>
      </w:r>
    </w:p>
    <w:p w:rsidR="000A01DB" w:rsidRDefault="000A01DB" w:rsidP="0050540C">
      <w:pPr>
        <w:spacing w:line="200" w:lineRule="exact"/>
        <w:jc w:val="center"/>
        <w:rPr>
          <w:color w:val="000000"/>
        </w:rPr>
      </w:pPr>
      <w:r>
        <w:rPr>
          <w:color w:val="000000"/>
        </w:rPr>
        <w:t xml:space="preserve">     </w:t>
      </w:r>
    </w:p>
    <w:p w:rsidR="000A01DB" w:rsidRDefault="000A01DB" w:rsidP="0050540C">
      <w:pPr>
        <w:spacing w:line="200" w:lineRule="exact"/>
        <w:jc w:val="center"/>
        <w:rPr>
          <w:color w:val="000000"/>
        </w:rPr>
      </w:pPr>
      <w:r>
        <w:rPr>
          <w:color w:val="000000"/>
        </w:rPr>
        <w:t>Рисунок Е.22</w:t>
      </w: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r>
        <w:rPr>
          <w:color w:val="000000"/>
        </w:rPr>
        <w:t xml:space="preserve">     </w:t>
      </w:r>
    </w:p>
    <w:p w:rsidR="000A01DB" w:rsidRDefault="000A01DB" w:rsidP="0050540C">
      <w:pPr>
        <w:spacing w:line="200" w:lineRule="exact"/>
        <w:jc w:val="center"/>
        <w:rPr>
          <w:color w:val="000000"/>
        </w:rPr>
      </w:pPr>
      <w:r>
        <w:rPr>
          <w:noProof/>
          <w:color w:val="000000"/>
          <w:lang w:eastAsia="ru-RU"/>
        </w:rPr>
        <w:drawing>
          <wp:inline distT="0" distB="0" distL="0" distR="0">
            <wp:extent cx="5729605" cy="7558405"/>
            <wp:effectExtent l="0" t="0" r="4445"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78">
                      <a:clrChange>
                        <a:clrFrom>
                          <a:srgbClr val="FFFFFF"/>
                        </a:clrFrom>
                        <a:clrTo>
                          <a:srgbClr val="FFFFFF">
                            <a:alpha val="0"/>
                          </a:srgbClr>
                        </a:clrTo>
                      </a:clrChange>
                    </a:blip>
                    <a:srcRect/>
                    <a:stretch>
                      <a:fillRect/>
                    </a:stretch>
                  </pic:blipFill>
                  <pic:spPr bwMode="auto">
                    <a:xfrm>
                      <a:off x="0" y="0"/>
                      <a:ext cx="5729605" cy="7558405"/>
                    </a:xfrm>
                    <a:prstGeom prst="rect">
                      <a:avLst/>
                    </a:prstGeom>
                    <a:noFill/>
                    <a:ln w="9525">
                      <a:noFill/>
                      <a:miter lim="800000"/>
                      <a:headEnd/>
                      <a:tailEnd/>
                    </a:ln>
                  </pic:spPr>
                </pic:pic>
              </a:graphicData>
            </a:graphic>
          </wp:inline>
        </w:drawing>
      </w: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r>
        <w:rPr>
          <w:color w:val="000000"/>
        </w:rPr>
        <w:t>Рисунок Е.23</w:t>
      </w: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r>
        <w:rPr>
          <w:color w:val="000000"/>
        </w:rPr>
        <w:t xml:space="preserve">   </w:t>
      </w:r>
    </w:p>
    <w:p w:rsidR="000A01DB" w:rsidRDefault="000A01DB" w:rsidP="0050540C">
      <w:pPr>
        <w:spacing w:line="200" w:lineRule="exact"/>
        <w:jc w:val="center"/>
        <w:rPr>
          <w:color w:val="000000"/>
        </w:rPr>
      </w:pPr>
      <w:r>
        <w:rPr>
          <w:noProof/>
          <w:color w:val="000000"/>
          <w:lang w:eastAsia="ru-RU"/>
        </w:rPr>
        <w:lastRenderedPageBreak/>
        <w:drawing>
          <wp:inline distT="0" distB="0" distL="0" distR="0">
            <wp:extent cx="5718175" cy="7755255"/>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79">
                      <a:clrChange>
                        <a:clrFrom>
                          <a:srgbClr val="FFFFFF"/>
                        </a:clrFrom>
                        <a:clrTo>
                          <a:srgbClr val="FFFFFF">
                            <a:alpha val="0"/>
                          </a:srgbClr>
                        </a:clrTo>
                      </a:clrChange>
                    </a:blip>
                    <a:srcRect/>
                    <a:stretch>
                      <a:fillRect/>
                    </a:stretch>
                  </pic:blipFill>
                  <pic:spPr bwMode="auto">
                    <a:xfrm>
                      <a:off x="0" y="0"/>
                      <a:ext cx="5718175" cy="7755255"/>
                    </a:xfrm>
                    <a:prstGeom prst="rect">
                      <a:avLst/>
                    </a:prstGeom>
                    <a:noFill/>
                    <a:ln w="9525">
                      <a:noFill/>
                      <a:miter lim="800000"/>
                      <a:headEnd/>
                      <a:tailEnd/>
                    </a:ln>
                  </pic:spPr>
                </pic:pic>
              </a:graphicData>
            </a:graphic>
          </wp:inline>
        </w:drawing>
      </w:r>
    </w:p>
    <w:p w:rsidR="000A01DB" w:rsidRDefault="000A01DB" w:rsidP="0050540C">
      <w:pPr>
        <w:spacing w:line="200" w:lineRule="exact"/>
        <w:jc w:val="center"/>
        <w:rPr>
          <w:color w:val="000000"/>
        </w:rPr>
      </w:pPr>
      <w:r>
        <w:rPr>
          <w:color w:val="000000"/>
        </w:rPr>
        <w:t xml:space="preserve">  </w:t>
      </w:r>
    </w:p>
    <w:p w:rsidR="000A01DB" w:rsidRDefault="000A01DB" w:rsidP="0050540C">
      <w:pPr>
        <w:spacing w:line="200" w:lineRule="exact"/>
        <w:jc w:val="center"/>
        <w:rPr>
          <w:color w:val="000000"/>
        </w:rPr>
      </w:pPr>
      <w:r>
        <w:rPr>
          <w:color w:val="000000"/>
        </w:rPr>
        <w:t>Рисунок Е.24</w:t>
      </w: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r>
        <w:rPr>
          <w:color w:val="000000"/>
        </w:rPr>
        <w:t xml:space="preserve">     </w:t>
      </w:r>
    </w:p>
    <w:p w:rsidR="000A01DB" w:rsidRDefault="000A01DB" w:rsidP="0050540C">
      <w:pPr>
        <w:spacing w:line="200" w:lineRule="exact"/>
        <w:jc w:val="center"/>
        <w:rPr>
          <w:color w:val="000000"/>
        </w:rPr>
      </w:pPr>
      <w:r>
        <w:rPr>
          <w:noProof/>
          <w:color w:val="000000"/>
          <w:lang w:eastAsia="ru-RU"/>
        </w:rPr>
        <w:drawing>
          <wp:inline distT="0" distB="0" distL="0" distR="0">
            <wp:extent cx="5752465" cy="7662545"/>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80">
                      <a:clrChange>
                        <a:clrFrom>
                          <a:srgbClr val="FFFFFF"/>
                        </a:clrFrom>
                        <a:clrTo>
                          <a:srgbClr val="FFFFFF">
                            <a:alpha val="0"/>
                          </a:srgbClr>
                        </a:clrTo>
                      </a:clrChange>
                    </a:blip>
                    <a:srcRect/>
                    <a:stretch>
                      <a:fillRect/>
                    </a:stretch>
                  </pic:blipFill>
                  <pic:spPr bwMode="auto">
                    <a:xfrm>
                      <a:off x="0" y="0"/>
                      <a:ext cx="5752465" cy="7662545"/>
                    </a:xfrm>
                    <a:prstGeom prst="rect">
                      <a:avLst/>
                    </a:prstGeom>
                    <a:noFill/>
                    <a:ln w="9525">
                      <a:noFill/>
                      <a:miter lim="800000"/>
                      <a:headEnd/>
                      <a:tailEnd/>
                    </a:ln>
                  </pic:spPr>
                </pic:pic>
              </a:graphicData>
            </a:graphic>
          </wp:inline>
        </w:drawing>
      </w: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r>
        <w:rPr>
          <w:color w:val="000000"/>
        </w:rPr>
        <w:t>Рисунок Е.25</w:t>
      </w: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r>
        <w:rPr>
          <w:color w:val="000000"/>
        </w:rPr>
        <w:t xml:space="preserve">     </w:t>
      </w:r>
    </w:p>
    <w:p w:rsidR="000A01DB" w:rsidRDefault="000A01DB" w:rsidP="0050540C">
      <w:pPr>
        <w:spacing w:line="200" w:lineRule="exact"/>
        <w:jc w:val="center"/>
        <w:rPr>
          <w:color w:val="000000"/>
        </w:rPr>
      </w:pPr>
      <w:r>
        <w:rPr>
          <w:noProof/>
          <w:color w:val="000000"/>
          <w:lang w:eastAsia="ru-RU"/>
        </w:rPr>
        <w:drawing>
          <wp:inline distT="0" distB="0" distL="0" distR="0">
            <wp:extent cx="5729605" cy="7697470"/>
            <wp:effectExtent l="19050" t="0" r="4445"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81">
                      <a:clrChange>
                        <a:clrFrom>
                          <a:srgbClr val="FFFFFF"/>
                        </a:clrFrom>
                        <a:clrTo>
                          <a:srgbClr val="FFFFFF">
                            <a:alpha val="0"/>
                          </a:srgbClr>
                        </a:clrTo>
                      </a:clrChange>
                    </a:blip>
                    <a:srcRect/>
                    <a:stretch>
                      <a:fillRect/>
                    </a:stretch>
                  </pic:blipFill>
                  <pic:spPr bwMode="auto">
                    <a:xfrm>
                      <a:off x="0" y="0"/>
                      <a:ext cx="5729605" cy="7697470"/>
                    </a:xfrm>
                    <a:prstGeom prst="rect">
                      <a:avLst/>
                    </a:prstGeom>
                    <a:noFill/>
                    <a:ln w="9525">
                      <a:noFill/>
                      <a:miter lim="800000"/>
                      <a:headEnd/>
                      <a:tailEnd/>
                    </a:ln>
                  </pic:spPr>
                </pic:pic>
              </a:graphicData>
            </a:graphic>
          </wp:inline>
        </w:drawing>
      </w:r>
    </w:p>
    <w:p w:rsidR="000A01DB" w:rsidRDefault="000A01DB" w:rsidP="0050540C">
      <w:pPr>
        <w:spacing w:line="200" w:lineRule="exact"/>
        <w:jc w:val="center"/>
        <w:rPr>
          <w:color w:val="000000"/>
        </w:rPr>
      </w:pPr>
    </w:p>
    <w:p w:rsidR="000A01DB" w:rsidRDefault="000A01DB" w:rsidP="0050540C">
      <w:pPr>
        <w:spacing w:line="200" w:lineRule="exact"/>
        <w:jc w:val="center"/>
        <w:rPr>
          <w:color w:val="000000"/>
        </w:rPr>
      </w:pPr>
      <w:r>
        <w:rPr>
          <w:color w:val="000000"/>
        </w:rPr>
        <w:t xml:space="preserve">Рисунок Е.26 </w:t>
      </w:r>
    </w:p>
    <w:p w:rsidR="000A01DB" w:rsidRDefault="000A01DB" w:rsidP="0050540C">
      <w:pPr>
        <w:spacing w:line="200" w:lineRule="exact"/>
        <w:jc w:val="both"/>
        <w:rPr>
          <w:color w:val="000000"/>
        </w:rPr>
      </w:pPr>
    </w:p>
    <w:p w:rsidR="000A01DB" w:rsidRDefault="000A01DB" w:rsidP="0050540C">
      <w:pPr>
        <w:spacing w:line="200" w:lineRule="exact"/>
        <w:jc w:val="both"/>
        <w:rPr>
          <w:color w:val="000000"/>
        </w:rPr>
      </w:pPr>
    </w:p>
    <w:p w:rsidR="000A01DB" w:rsidRDefault="000A01DB" w:rsidP="0050540C">
      <w:pPr>
        <w:spacing w:line="200" w:lineRule="exact"/>
        <w:jc w:val="both"/>
        <w:rPr>
          <w:color w:val="000000"/>
        </w:rPr>
      </w:pPr>
    </w:p>
    <w:p w:rsidR="000A01DB" w:rsidRDefault="000A01DB" w:rsidP="0050540C">
      <w:pPr>
        <w:spacing w:line="200" w:lineRule="exact"/>
        <w:jc w:val="both"/>
        <w:rPr>
          <w:color w:val="000000"/>
        </w:rPr>
      </w:pPr>
      <w:r>
        <w:rPr>
          <w:color w:val="000000"/>
        </w:rPr>
        <w:t xml:space="preserve">Текст документа сверен </w:t>
      </w:r>
      <w:proofErr w:type="gramStart"/>
      <w:r>
        <w:rPr>
          <w:color w:val="000000"/>
        </w:rPr>
        <w:t>по</w:t>
      </w:r>
      <w:proofErr w:type="gramEnd"/>
      <w:r>
        <w:rPr>
          <w:color w:val="000000"/>
        </w:rPr>
        <w:t>:</w:t>
      </w:r>
    </w:p>
    <w:p w:rsidR="000A01DB" w:rsidRDefault="000A01DB" w:rsidP="0050540C">
      <w:pPr>
        <w:spacing w:line="200" w:lineRule="exact"/>
        <w:jc w:val="both"/>
        <w:rPr>
          <w:color w:val="000000"/>
        </w:rPr>
      </w:pPr>
      <w:r>
        <w:rPr>
          <w:color w:val="000000"/>
        </w:rPr>
        <w:t>официальное издание</w:t>
      </w:r>
    </w:p>
    <w:p w:rsidR="008B4179" w:rsidRDefault="000A01DB" w:rsidP="0050540C">
      <w:pPr>
        <w:spacing w:line="200" w:lineRule="exact"/>
      </w:pPr>
      <w:r>
        <w:rPr>
          <w:color w:val="000000"/>
        </w:rPr>
        <w:t>М.: ФГУП ЦПП, 2005</w:t>
      </w:r>
    </w:p>
    <w:sectPr w:rsidR="008B4179" w:rsidSect="00D21E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proofState w:spelling="clean" w:grammar="clean"/>
  <w:defaultTabStop w:val="708"/>
  <w:characterSpacingControl w:val="doNotCompress"/>
  <w:compat/>
  <w:rsids>
    <w:rsidRoot w:val="000A01DB"/>
    <w:rsid w:val="000A01DB"/>
    <w:rsid w:val="004860E9"/>
    <w:rsid w:val="0050540C"/>
    <w:rsid w:val="00A1342B"/>
    <w:rsid w:val="00D21E43"/>
    <w:rsid w:val="00FB2B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E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customStyle="1" w:styleId="Heading">
    <w:name w:val="Heading"/>
    <w:uiPriority w:val="99"/>
    <w:rsid w:val="000A01DB"/>
    <w:pPr>
      <w:autoSpaceDE w:val="0"/>
      <w:autoSpaceDN w:val="0"/>
      <w:adjustRightInd w:val="0"/>
      <w:spacing w:after="0" w:line="240" w:lineRule="auto"/>
    </w:pPr>
    <w:rPr>
      <w:rFonts w:ascii="Arial" w:hAnsi="Arial" w:cs="Arial"/>
      <w:b/>
      <w:bCs/>
    </w:rPr>
  </w:style>
  <w:style w:type="paragraph" w:customStyle="1" w:styleId="Preformat">
    <w:name w:val="Preformat"/>
    <w:uiPriority w:val="99"/>
    <w:rsid w:val="000A01DB"/>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rsid w:val="000A01DB"/>
    <w:rPr>
      <w:rFonts w:ascii="Arial" w:hAnsi="Arial" w:cs="Arial"/>
      <w:i/>
      <w:iCs/>
      <w:sz w:val="18"/>
      <w:szCs w:val="18"/>
    </w:rPr>
  </w:style>
  <w:style w:type="paragraph" w:customStyle="1" w:styleId="Context">
    <w:name w:val="Context"/>
    <w:uiPriority w:val="99"/>
    <w:rsid w:val="000A01DB"/>
    <w:pPr>
      <w:autoSpaceDE w:val="0"/>
      <w:autoSpaceDN w:val="0"/>
      <w:adjustRightInd w:val="0"/>
      <w:spacing w:after="0" w:line="240" w:lineRule="auto"/>
    </w:pPr>
    <w:rPr>
      <w:rFonts w:ascii="Arial" w:hAnsi="Arial" w:cs="Arial"/>
      <w:sz w:val="18"/>
      <w:szCs w:val="18"/>
    </w:rPr>
  </w:style>
  <w:style w:type="paragraph" w:styleId="a4">
    <w:name w:val="Balloon Text"/>
    <w:basedOn w:val="a"/>
    <w:link w:val="a5"/>
    <w:uiPriority w:val="99"/>
    <w:semiHidden/>
    <w:unhideWhenUsed/>
    <w:rsid w:val="000A01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01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50" Type="http://schemas.openxmlformats.org/officeDocument/2006/relationships/image" Target="media/image47.png"/><Relationship Id="rId55" Type="http://schemas.openxmlformats.org/officeDocument/2006/relationships/image" Target="media/image52.png"/><Relationship Id="rId63" Type="http://schemas.openxmlformats.org/officeDocument/2006/relationships/image" Target="media/image60.png"/><Relationship Id="rId68" Type="http://schemas.openxmlformats.org/officeDocument/2006/relationships/image" Target="media/image65.png"/><Relationship Id="rId76" Type="http://schemas.openxmlformats.org/officeDocument/2006/relationships/image" Target="media/image73.png"/><Relationship Id="rId7" Type="http://schemas.openxmlformats.org/officeDocument/2006/relationships/image" Target="media/image4.png"/><Relationship Id="rId71" Type="http://schemas.openxmlformats.org/officeDocument/2006/relationships/image" Target="media/image68.png"/><Relationship Id="rId2" Type="http://schemas.openxmlformats.org/officeDocument/2006/relationships/settings" Target="settings.xml"/><Relationship Id="rId16" Type="http://schemas.openxmlformats.org/officeDocument/2006/relationships/image" Target="media/image13.png"/><Relationship Id="rId29" Type="http://schemas.openxmlformats.org/officeDocument/2006/relationships/image" Target="media/image26.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image" Target="media/image50.png"/><Relationship Id="rId58" Type="http://schemas.openxmlformats.org/officeDocument/2006/relationships/image" Target="media/image55.png"/><Relationship Id="rId66" Type="http://schemas.openxmlformats.org/officeDocument/2006/relationships/image" Target="media/image63.png"/><Relationship Id="rId74" Type="http://schemas.openxmlformats.org/officeDocument/2006/relationships/image" Target="media/image71.png"/><Relationship Id="rId79" Type="http://schemas.openxmlformats.org/officeDocument/2006/relationships/image" Target="media/image76.png"/><Relationship Id="rId5" Type="http://schemas.openxmlformats.org/officeDocument/2006/relationships/image" Target="media/image2.png"/><Relationship Id="rId61" Type="http://schemas.openxmlformats.org/officeDocument/2006/relationships/image" Target="media/image58.png"/><Relationship Id="rId82"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7.png"/><Relationship Id="rId65" Type="http://schemas.openxmlformats.org/officeDocument/2006/relationships/image" Target="media/image62.png"/><Relationship Id="rId73" Type="http://schemas.openxmlformats.org/officeDocument/2006/relationships/image" Target="media/image70.png"/><Relationship Id="rId78" Type="http://schemas.openxmlformats.org/officeDocument/2006/relationships/image" Target="media/image75.png"/><Relationship Id="rId81" Type="http://schemas.openxmlformats.org/officeDocument/2006/relationships/image" Target="media/image7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image" Target="media/image53.png"/><Relationship Id="rId64" Type="http://schemas.openxmlformats.org/officeDocument/2006/relationships/image" Target="media/image61.png"/><Relationship Id="rId69" Type="http://schemas.openxmlformats.org/officeDocument/2006/relationships/image" Target="media/image66.png"/><Relationship Id="rId77" Type="http://schemas.openxmlformats.org/officeDocument/2006/relationships/image" Target="media/image74.png"/><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80" Type="http://schemas.openxmlformats.org/officeDocument/2006/relationships/image" Target="media/image77.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59" Type="http://schemas.openxmlformats.org/officeDocument/2006/relationships/image" Target="media/image56.png"/><Relationship Id="rId67" Type="http://schemas.openxmlformats.org/officeDocument/2006/relationships/image" Target="media/image64.png"/><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1.png"/><Relationship Id="rId62" Type="http://schemas.openxmlformats.org/officeDocument/2006/relationships/image" Target="media/image59.png"/><Relationship Id="rId70" Type="http://schemas.openxmlformats.org/officeDocument/2006/relationships/image" Target="media/image67.png"/><Relationship Id="rId75" Type="http://schemas.openxmlformats.org/officeDocument/2006/relationships/image" Target="media/image72.png"/><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71</Pages>
  <Words>18892</Words>
  <Characters>107691</Characters>
  <Application>Microsoft Office Word</Application>
  <DocSecurity>0</DocSecurity>
  <Lines>897</Lines>
  <Paragraphs>252</Paragraphs>
  <ScaleCrop>false</ScaleCrop>
  <Company/>
  <LinksUpToDate>false</LinksUpToDate>
  <CharactersWithSpaces>126331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zemfira</cp:lastModifiedBy>
  <cp:revision>2</cp:revision>
  <dcterms:created xsi:type="dcterms:W3CDTF">2009-06-03T14:42:00Z</dcterms:created>
  <dcterms:modified xsi:type="dcterms:W3CDTF">2009-12-04T06:39:00Z</dcterms:modified>
</cp:coreProperties>
</file>